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B2" w:rsidRPr="00973231" w:rsidRDefault="008A51B2" w:rsidP="00E437FC">
      <w:pPr>
        <w:tabs>
          <w:tab w:val="left" w:pos="6090"/>
        </w:tabs>
        <w:jc w:val="left"/>
        <w:rPr>
          <w:rFonts w:ascii="Times New Roman" w:hAnsi="Times New Roman"/>
          <w:b/>
          <w:color w:val="244061" w:themeColor="accent1" w:themeShade="80"/>
          <w:sz w:val="24"/>
          <w:szCs w:val="24"/>
        </w:rPr>
      </w:pPr>
      <w:r w:rsidRPr="00973231">
        <w:rPr>
          <w:rFonts w:ascii="Times New Roman" w:hAnsi="Times New Roman"/>
          <w:b/>
          <w:color w:val="244061" w:themeColor="accent1" w:themeShade="80"/>
          <w:sz w:val="24"/>
          <w:szCs w:val="24"/>
        </w:rPr>
        <w:t>CZĘŚĆ I</w:t>
      </w:r>
    </w:p>
    <w:p w:rsidR="00BC26A8" w:rsidRPr="00973231" w:rsidRDefault="00E07052" w:rsidP="00E437FC">
      <w:pPr>
        <w:tabs>
          <w:tab w:val="left" w:pos="284"/>
        </w:tabs>
        <w:autoSpaceDE w:val="0"/>
        <w:autoSpaceDN w:val="0"/>
        <w:adjustRightInd w:val="0"/>
        <w:jc w:val="left"/>
        <w:rPr>
          <w:rFonts w:ascii="Times New Roman" w:hAnsi="Times New Roman"/>
          <w:b/>
          <w:bCs/>
          <w:iCs/>
          <w:color w:val="244061" w:themeColor="accent1" w:themeShade="80"/>
          <w:sz w:val="24"/>
          <w:szCs w:val="24"/>
        </w:rPr>
      </w:pPr>
      <w:r>
        <w:rPr>
          <w:rFonts w:ascii="Times New Roman" w:hAnsi="Times New Roman"/>
          <w:b/>
          <w:bCs/>
          <w:iCs/>
          <w:color w:val="244061" w:themeColor="accent1" w:themeShade="80"/>
          <w:sz w:val="24"/>
          <w:szCs w:val="24"/>
        </w:rPr>
        <w:t>Pytania ogóln</w:t>
      </w:r>
      <w:r w:rsidR="00BC26A8" w:rsidRPr="00973231">
        <w:rPr>
          <w:rFonts w:ascii="Times New Roman" w:hAnsi="Times New Roman"/>
          <w:b/>
          <w:bCs/>
          <w:iCs/>
          <w:color w:val="244061" w:themeColor="accent1" w:themeShade="80"/>
          <w:sz w:val="24"/>
          <w:szCs w:val="24"/>
        </w:rPr>
        <w:t>e w zakresie problemów społecznych mieszkańców Białegostoku</w:t>
      </w:r>
    </w:p>
    <w:p w:rsidR="00BC26A8" w:rsidRPr="00BC26A8" w:rsidRDefault="00BC26A8" w:rsidP="00E437FC">
      <w:pPr>
        <w:tabs>
          <w:tab w:val="left" w:pos="284"/>
        </w:tabs>
        <w:autoSpaceDE w:val="0"/>
        <w:autoSpaceDN w:val="0"/>
        <w:adjustRightInd w:val="0"/>
        <w:jc w:val="left"/>
        <w:rPr>
          <w:rFonts w:ascii="Times New Roman" w:hAnsi="Times New Roman"/>
          <w:b/>
          <w:sz w:val="24"/>
          <w:szCs w:val="24"/>
        </w:rPr>
      </w:pPr>
    </w:p>
    <w:p w:rsidR="00AF2984" w:rsidRPr="00103187" w:rsidRDefault="00BC26A8" w:rsidP="00E437FC">
      <w:pPr>
        <w:pStyle w:val="Akapitzlist"/>
        <w:numPr>
          <w:ilvl w:val="0"/>
          <w:numId w:val="2"/>
        </w:numPr>
        <w:tabs>
          <w:tab w:val="left" w:pos="284"/>
        </w:tabs>
        <w:autoSpaceDE w:val="0"/>
        <w:autoSpaceDN w:val="0"/>
        <w:adjustRightInd w:val="0"/>
        <w:spacing w:after="240"/>
        <w:ind w:left="0" w:firstLine="0"/>
        <w:jc w:val="left"/>
        <w:rPr>
          <w:rFonts w:ascii="Times New Roman" w:hAnsi="Times New Roman"/>
          <w:sz w:val="24"/>
          <w:szCs w:val="24"/>
        </w:rPr>
      </w:pPr>
      <w:r w:rsidRPr="00103187">
        <w:rPr>
          <w:rFonts w:ascii="Times New Roman" w:hAnsi="Times New Roman"/>
          <w:sz w:val="24"/>
          <w:szCs w:val="24"/>
        </w:rPr>
        <w:t xml:space="preserve">Jak ocenia Pani/Pan zmiany ogólnych warunków życia w Mieście Białystok w ostatnich latach? </w:t>
      </w:r>
    </w:p>
    <w:p w:rsidR="00BC26A8" w:rsidRPr="00AA3297" w:rsidRDefault="00D15FE4" w:rsidP="00E437FC">
      <w:pPr>
        <w:pStyle w:val="Akapitzlist"/>
        <w:numPr>
          <w:ilvl w:val="0"/>
          <w:numId w:val="10"/>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P</w:t>
      </w:r>
      <w:r w:rsidR="00BC26A8" w:rsidRPr="00AA3297">
        <w:rPr>
          <w:rFonts w:ascii="Times New Roman" w:hAnsi="Times New Roman"/>
          <w:sz w:val="24"/>
          <w:szCs w:val="24"/>
        </w:rPr>
        <w:t>ogorszyły się</w:t>
      </w:r>
      <w:r w:rsidR="00AA3297">
        <w:rPr>
          <w:rFonts w:ascii="Times New Roman" w:hAnsi="Times New Roman"/>
          <w:sz w:val="24"/>
          <w:szCs w:val="24"/>
        </w:rPr>
        <w:t xml:space="preserve"> </w:t>
      </w:r>
      <w:r w:rsidR="003F6EBE">
        <w:rPr>
          <w:rFonts w:ascii="Times New Roman" w:hAnsi="Times New Roman"/>
          <w:sz w:val="24"/>
          <w:szCs w:val="24"/>
        </w:rPr>
        <w:t>-</w:t>
      </w:r>
      <w:r w:rsidR="00AA3297">
        <w:rPr>
          <w:rFonts w:ascii="Times New Roman" w:hAnsi="Times New Roman"/>
          <w:sz w:val="24"/>
          <w:szCs w:val="24"/>
        </w:rPr>
        <w:t xml:space="preserve"> </w:t>
      </w:r>
      <w:r w:rsidR="00B57D16">
        <w:rPr>
          <w:rFonts w:ascii="Times New Roman" w:hAnsi="Times New Roman"/>
          <w:sz w:val="24"/>
          <w:szCs w:val="24"/>
        </w:rPr>
        <w:t>1 (7,1%)</w:t>
      </w:r>
      <w:r w:rsidR="004E73A9">
        <w:rPr>
          <w:rFonts w:ascii="Times New Roman" w:hAnsi="Times New Roman"/>
          <w:sz w:val="24"/>
          <w:szCs w:val="24"/>
        </w:rPr>
        <w:t>;</w:t>
      </w:r>
    </w:p>
    <w:p w:rsidR="00BC26A8" w:rsidRPr="00AA3297" w:rsidRDefault="00D15FE4" w:rsidP="00E437FC">
      <w:pPr>
        <w:pStyle w:val="Akapitzlist"/>
        <w:numPr>
          <w:ilvl w:val="0"/>
          <w:numId w:val="10"/>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R</w:t>
      </w:r>
      <w:r w:rsidR="00BC26A8" w:rsidRPr="00AA3297">
        <w:rPr>
          <w:rFonts w:ascii="Times New Roman" w:hAnsi="Times New Roman"/>
          <w:sz w:val="24"/>
          <w:szCs w:val="24"/>
        </w:rPr>
        <w:t>aczej się pogorszyły</w:t>
      </w:r>
      <w:r w:rsidR="00AA3297">
        <w:rPr>
          <w:rFonts w:ascii="Times New Roman" w:hAnsi="Times New Roman"/>
          <w:sz w:val="24"/>
          <w:szCs w:val="24"/>
        </w:rPr>
        <w:t xml:space="preserve"> </w:t>
      </w:r>
      <w:r w:rsidR="003F6EBE">
        <w:rPr>
          <w:rFonts w:ascii="Times New Roman" w:hAnsi="Times New Roman"/>
          <w:sz w:val="24"/>
          <w:szCs w:val="24"/>
        </w:rPr>
        <w:t>-</w:t>
      </w:r>
      <w:r w:rsidR="00AA3297">
        <w:rPr>
          <w:rFonts w:ascii="Times New Roman" w:hAnsi="Times New Roman"/>
          <w:sz w:val="24"/>
          <w:szCs w:val="24"/>
        </w:rPr>
        <w:t xml:space="preserve"> </w:t>
      </w:r>
      <w:r w:rsidR="00B57D16">
        <w:rPr>
          <w:rFonts w:ascii="Times New Roman" w:hAnsi="Times New Roman"/>
          <w:sz w:val="24"/>
          <w:szCs w:val="24"/>
        </w:rPr>
        <w:t>0</w:t>
      </w:r>
      <w:r w:rsidR="004E73A9">
        <w:rPr>
          <w:rFonts w:ascii="Times New Roman" w:hAnsi="Times New Roman"/>
          <w:sz w:val="24"/>
          <w:szCs w:val="24"/>
        </w:rPr>
        <w:t>;</w:t>
      </w:r>
    </w:p>
    <w:p w:rsidR="00BC26A8" w:rsidRPr="00AA3297" w:rsidRDefault="00D15FE4" w:rsidP="00E437FC">
      <w:pPr>
        <w:pStyle w:val="Akapitzlist"/>
        <w:numPr>
          <w:ilvl w:val="0"/>
          <w:numId w:val="10"/>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N</w:t>
      </w:r>
      <w:r w:rsidR="00BC26A8" w:rsidRPr="00AA3297">
        <w:rPr>
          <w:rFonts w:ascii="Times New Roman" w:hAnsi="Times New Roman"/>
          <w:sz w:val="24"/>
          <w:szCs w:val="24"/>
        </w:rPr>
        <w:t>ie zmieniły się, pozostają takie same</w:t>
      </w:r>
      <w:r w:rsidR="00AA3297">
        <w:rPr>
          <w:rFonts w:ascii="Times New Roman" w:hAnsi="Times New Roman"/>
          <w:sz w:val="24"/>
          <w:szCs w:val="24"/>
        </w:rPr>
        <w:t xml:space="preserve"> -</w:t>
      </w:r>
      <w:r w:rsidR="00B57D16">
        <w:rPr>
          <w:rFonts w:ascii="Times New Roman" w:hAnsi="Times New Roman"/>
          <w:sz w:val="24"/>
          <w:szCs w:val="24"/>
        </w:rPr>
        <w:t xml:space="preserve"> 3 (21,4%) </w:t>
      </w:r>
      <w:r w:rsidR="004E73A9">
        <w:rPr>
          <w:rFonts w:ascii="Times New Roman" w:hAnsi="Times New Roman"/>
          <w:sz w:val="24"/>
          <w:szCs w:val="24"/>
        </w:rPr>
        <w:t>;</w:t>
      </w:r>
    </w:p>
    <w:p w:rsidR="00B57D16" w:rsidRDefault="00D15FE4" w:rsidP="00E437FC">
      <w:pPr>
        <w:pStyle w:val="Akapitzlist"/>
        <w:numPr>
          <w:ilvl w:val="0"/>
          <w:numId w:val="10"/>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R</w:t>
      </w:r>
      <w:r w:rsidR="00BC26A8" w:rsidRPr="00B57D16">
        <w:rPr>
          <w:rFonts w:ascii="Times New Roman" w:hAnsi="Times New Roman"/>
          <w:sz w:val="24"/>
          <w:szCs w:val="24"/>
        </w:rPr>
        <w:t>aczej się poprawiły się</w:t>
      </w:r>
      <w:r w:rsidR="00AA3297" w:rsidRPr="00B57D16">
        <w:rPr>
          <w:rFonts w:ascii="Times New Roman" w:hAnsi="Times New Roman"/>
          <w:sz w:val="24"/>
          <w:szCs w:val="24"/>
        </w:rPr>
        <w:t xml:space="preserve"> - </w:t>
      </w:r>
      <w:r w:rsidR="004E73A9">
        <w:rPr>
          <w:rFonts w:ascii="Times New Roman" w:hAnsi="Times New Roman"/>
          <w:sz w:val="24"/>
          <w:szCs w:val="24"/>
        </w:rPr>
        <w:t>7 (50,0%);</w:t>
      </w:r>
    </w:p>
    <w:p w:rsidR="00B57D16" w:rsidRDefault="00D15FE4" w:rsidP="00E437FC">
      <w:pPr>
        <w:pStyle w:val="Akapitzlist"/>
        <w:numPr>
          <w:ilvl w:val="0"/>
          <w:numId w:val="10"/>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P</w:t>
      </w:r>
      <w:r w:rsidR="00B57D16">
        <w:rPr>
          <w:rFonts w:ascii="Times New Roman" w:hAnsi="Times New Roman"/>
          <w:sz w:val="24"/>
          <w:szCs w:val="24"/>
        </w:rPr>
        <w:t xml:space="preserve">oprawiły się </w:t>
      </w:r>
      <w:r w:rsidR="003F6EBE">
        <w:rPr>
          <w:rFonts w:ascii="Times New Roman" w:hAnsi="Times New Roman"/>
          <w:sz w:val="24"/>
          <w:szCs w:val="24"/>
        </w:rPr>
        <w:t>-</w:t>
      </w:r>
      <w:r w:rsidR="00B57D16">
        <w:rPr>
          <w:rFonts w:ascii="Times New Roman" w:hAnsi="Times New Roman"/>
          <w:sz w:val="24"/>
          <w:szCs w:val="24"/>
        </w:rPr>
        <w:t xml:space="preserve"> 2 (14,3%)</w:t>
      </w:r>
      <w:r w:rsidR="004E73A9">
        <w:rPr>
          <w:rFonts w:ascii="Times New Roman" w:hAnsi="Times New Roman"/>
          <w:sz w:val="24"/>
          <w:szCs w:val="24"/>
        </w:rPr>
        <w:t>;</w:t>
      </w:r>
    </w:p>
    <w:p w:rsidR="00B57D16" w:rsidRPr="00B57D16" w:rsidRDefault="00D15FE4" w:rsidP="00E437FC">
      <w:pPr>
        <w:pStyle w:val="Akapitzlist"/>
        <w:numPr>
          <w:ilvl w:val="0"/>
          <w:numId w:val="10"/>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B</w:t>
      </w:r>
      <w:r w:rsidR="00B57D16" w:rsidRPr="00B57D16">
        <w:rPr>
          <w:rFonts w:ascii="Times New Roman" w:hAnsi="Times New Roman"/>
          <w:sz w:val="24"/>
          <w:szCs w:val="24"/>
        </w:rPr>
        <w:t xml:space="preserve">rak odpowiedzi </w:t>
      </w:r>
      <w:r w:rsidR="003F6EBE">
        <w:rPr>
          <w:rFonts w:ascii="Times New Roman" w:hAnsi="Times New Roman"/>
          <w:sz w:val="24"/>
          <w:szCs w:val="24"/>
        </w:rPr>
        <w:t>-</w:t>
      </w:r>
      <w:r w:rsidR="00B57D16" w:rsidRPr="00B57D16">
        <w:rPr>
          <w:rFonts w:ascii="Times New Roman" w:hAnsi="Times New Roman"/>
          <w:sz w:val="24"/>
          <w:szCs w:val="24"/>
        </w:rPr>
        <w:t xml:space="preserve"> 1 (7,1%)</w:t>
      </w:r>
      <w:r w:rsidR="004E73A9">
        <w:rPr>
          <w:rFonts w:ascii="Times New Roman" w:hAnsi="Times New Roman"/>
          <w:sz w:val="24"/>
          <w:szCs w:val="24"/>
        </w:rPr>
        <w:t>.</w:t>
      </w:r>
    </w:p>
    <w:p w:rsidR="00BC26A8" w:rsidRPr="00BC26A8" w:rsidRDefault="00BC26A8" w:rsidP="00E437FC">
      <w:pPr>
        <w:tabs>
          <w:tab w:val="left" w:pos="284"/>
        </w:tabs>
        <w:autoSpaceDE w:val="0"/>
        <w:autoSpaceDN w:val="0"/>
        <w:adjustRightInd w:val="0"/>
        <w:jc w:val="left"/>
        <w:rPr>
          <w:rFonts w:ascii="Times New Roman" w:hAnsi="Times New Roman"/>
          <w:sz w:val="24"/>
          <w:szCs w:val="24"/>
        </w:rPr>
      </w:pPr>
    </w:p>
    <w:p w:rsidR="00BC26A8" w:rsidRPr="00AA3297" w:rsidRDefault="00BC26A8" w:rsidP="00E437FC">
      <w:pPr>
        <w:pStyle w:val="Akapitzlist"/>
        <w:numPr>
          <w:ilvl w:val="0"/>
          <w:numId w:val="2"/>
        </w:numPr>
        <w:tabs>
          <w:tab w:val="left" w:pos="284"/>
        </w:tabs>
        <w:autoSpaceDE w:val="0"/>
        <w:autoSpaceDN w:val="0"/>
        <w:adjustRightInd w:val="0"/>
        <w:spacing w:after="240"/>
        <w:ind w:left="0" w:firstLine="0"/>
        <w:jc w:val="left"/>
        <w:rPr>
          <w:rFonts w:ascii="Times New Roman" w:hAnsi="Times New Roman"/>
          <w:sz w:val="24"/>
          <w:szCs w:val="24"/>
        </w:rPr>
      </w:pPr>
      <w:r w:rsidRPr="00AA3297">
        <w:rPr>
          <w:rFonts w:ascii="Times New Roman" w:hAnsi="Times New Roman"/>
          <w:sz w:val="24"/>
          <w:szCs w:val="24"/>
        </w:rPr>
        <w:t xml:space="preserve">W jakim stopniu jest Pani/Pan zadowolony z następujących dziedzin życia w Mieście?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850"/>
        <w:gridCol w:w="851"/>
        <w:gridCol w:w="850"/>
        <w:gridCol w:w="851"/>
        <w:gridCol w:w="850"/>
        <w:gridCol w:w="851"/>
      </w:tblGrid>
      <w:tr w:rsidR="00B57D16" w:rsidRPr="00AA3297" w:rsidTr="005C2C85">
        <w:trPr>
          <w:cantSplit/>
          <w:trHeight w:val="2440"/>
        </w:trPr>
        <w:tc>
          <w:tcPr>
            <w:tcW w:w="3998" w:type="dxa"/>
            <w:shd w:val="clear" w:color="auto" w:fill="E7E6E6"/>
            <w:vAlign w:val="center"/>
          </w:tcPr>
          <w:p w:rsidR="00B57D16" w:rsidRPr="00AA3297" w:rsidRDefault="00B57D16" w:rsidP="00E437FC">
            <w:pPr>
              <w:tabs>
                <w:tab w:val="left" w:pos="284"/>
              </w:tabs>
              <w:autoSpaceDE w:val="0"/>
              <w:autoSpaceDN w:val="0"/>
              <w:adjustRightInd w:val="0"/>
              <w:jc w:val="left"/>
              <w:rPr>
                <w:rFonts w:ascii="Times New Roman" w:hAnsi="Times New Roman"/>
                <w:b/>
                <w:sz w:val="24"/>
                <w:szCs w:val="24"/>
              </w:rPr>
            </w:pPr>
            <w:r w:rsidRPr="00AA3297">
              <w:rPr>
                <w:rFonts w:ascii="Times New Roman" w:hAnsi="Times New Roman"/>
                <w:b/>
                <w:sz w:val="24"/>
                <w:szCs w:val="24"/>
              </w:rPr>
              <w:t>Wyszczególnienie</w:t>
            </w:r>
          </w:p>
        </w:tc>
        <w:tc>
          <w:tcPr>
            <w:tcW w:w="850" w:type="dxa"/>
            <w:shd w:val="clear" w:color="auto" w:fill="E7E6E6"/>
            <w:textDirection w:val="btLr"/>
            <w:vAlign w:val="center"/>
          </w:tcPr>
          <w:p w:rsidR="00B57D16" w:rsidRPr="00AA3297" w:rsidRDefault="00B57D16" w:rsidP="00E437FC">
            <w:pPr>
              <w:tabs>
                <w:tab w:val="left" w:pos="284"/>
              </w:tabs>
              <w:autoSpaceDE w:val="0"/>
              <w:autoSpaceDN w:val="0"/>
              <w:adjustRightInd w:val="0"/>
              <w:ind w:right="113"/>
              <w:jc w:val="left"/>
              <w:rPr>
                <w:rFonts w:ascii="Times New Roman" w:hAnsi="Times New Roman"/>
                <w:b/>
                <w:sz w:val="24"/>
                <w:szCs w:val="24"/>
              </w:rPr>
            </w:pPr>
            <w:r w:rsidRPr="00AA3297">
              <w:rPr>
                <w:rFonts w:ascii="Times New Roman" w:hAnsi="Times New Roman"/>
                <w:b/>
                <w:sz w:val="24"/>
                <w:szCs w:val="24"/>
              </w:rPr>
              <w:t>Bardzo niezadowolona/y</w:t>
            </w:r>
          </w:p>
        </w:tc>
        <w:tc>
          <w:tcPr>
            <w:tcW w:w="851" w:type="dxa"/>
            <w:shd w:val="clear" w:color="auto" w:fill="E7E6E6"/>
            <w:textDirection w:val="btLr"/>
            <w:vAlign w:val="center"/>
          </w:tcPr>
          <w:p w:rsidR="00B57D16" w:rsidRPr="00AA3297" w:rsidRDefault="00B57D16" w:rsidP="00E437FC">
            <w:pPr>
              <w:tabs>
                <w:tab w:val="left" w:pos="284"/>
              </w:tabs>
              <w:autoSpaceDE w:val="0"/>
              <w:autoSpaceDN w:val="0"/>
              <w:adjustRightInd w:val="0"/>
              <w:ind w:right="113"/>
              <w:jc w:val="left"/>
              <w:rPr>
                <w:rFonts w:ascii="Times New Roman" w:hAnsi="Times New Roman"/>
                <w:b/>
                <w:sz w:val="24"/>
                <w:szCs w:val="24"/>
              </w:rPr>
            </w:pPr>
            <w:r w:rsidRPr="00AA3297">
              <w:rPr>
                <w:rFonts w:ascii="Times New Roman" w:hAnsi="Times New Roman"/>
                <w:b/>
                <w:sz w:val="24"/>
                <w:szCs w:val="24"/>
              </w:rPr>
              <w:t>Niezadowolona/y</w:t>
            </w:r>
          </w:p>
        </w:tc>
        <w:tc>
          <w:tcPr>
            <w:tcW w:w="850" w:type="dxa"/>
            <w:shd w:val="clear" w:color="auto" w:fill="E7E6E6"/>
            <w:textDirection w:val="btLr"/>
            <w:vAlign w:val="center"/>
          </w:tcPr>
          <w:p w:rsidR="00B57D16" w:rsidRPr="00AA3297" w:rsidRDefault="00B57D16" w:rsidP="00E437FC">
            <w:pPr>
              <w:tabs>
                <w:tab w:val="left" w:pos="284"/>
              </w:tabs>
              <w:autoSpaceDE w:val="0"/>
              <w:autoSpaceDN w:val="0"/>
              <w:adjustRightInd w:val="0"/>
              <w:ind w:right="113"/>
              <w:jc w:val="left"/>
              <w:rPr>
                <w:rFonts w:ascii="Times New Roman" w:hAnsi="Times New Roman"/>
                <w:b/>
                <w:sz w:val="24"/>
                <w:szCs w:val="24"/>
              </w:rPr>
            </w:pPr>
            <w:r w:rsidRPr="00AA3297">
              <w:rPr>
                <w:rFonts w:ascii="Times New Roman" w:hAnsi="Times New Roman"/>
                <w:b/>
                <w:sz w:val="24"/>
                <w:szCs w:val="24"/>
              </w:rPr>
              <w:t>Niezdecydowana/y</w:t>
            </w:r>
          </w:p>
        </w:tc>
        <w:tc>
          <w:tcPr>
            <w:tcW w:w="851" w:type="dxa"/>
            <w:shd w:val="clear" w:color="auto" w:fill="E7E6E6"/>
            <w:textDirection w:val="btLr"/>
            <w:vAlign w:val="center"/>
          </w:tcPr>
          <w:p w:rsidR="00B57D16" w:rsidRPr="00AA3297" w:rsidRDefault="00B57D16" w:rsidP="00E437FC">
            <w:pPr>
              <w:tabs>
                <w:tab w:val="left" w:pos="284"/>
              </w:tabs>
              <w:autoSpaceDE w:val="0"/>
              <w:autoSpaceDN w:val="0"/>
              <w:adjustRightInd w:val="0"/>
              <w:ind w:right="113"/>
              <w:jc w:val="left"/>
              <w:rPr>
                <w:rFonts w:ascii="Times New Roman" w:hAnsi="Times New Roman"/>
                <w:b/>
                <w:sz w:val="24"/>
                <w:szCs w:val="24"/>
              </w:rPr>
            </w:pPr>
            <w:r w:rsidRPr="00AA3297">
              <w:rPr>
                <w:rFonts w:ascii="Times New Roman" w:hAnsi="Times New Roman"/>
                <w:b/>
                <w:sz w:val="24"/>
                <w:szCs w:val="24"/>
              </w:rPr>
              <w:t>Zadowolona/y</w:t>
            </w:r>
          </w:p>
        </w:tc>
        <w:tc>
          <w:tcPr>
            <w:tcW w:w="850" w:type="dxa"/>
            <w:shd w:val="clear" w:color="auto" w:fill="E7E6E6"/>
            <w:textDirection w:val="btLr"/>
            <w:vAlign w:val="center"/>
          </w:tcPr>
          <w:p w:rsidR="00B57D16" w:rsidRPr="00AA3297" w:rsidRDefault="00B57D16" w:rsidP="00E437FC">
            <w:pPr>
              <w:tabs>
                <w:tab w:val="left" w:pos="284"/>
              </w:tabs>
              <w:autoSpaceDE w:val="0"/>
              <w:autoSpaceDN w:val="0"/>
              <w:adjustRightInd w:val="0"/>
              <w:ind w:right="113"/>
              <w:jc w:val="left"/>
              <w:rPr>
                <w:rFonts w:ascii="Times New Roman" w:hAnsi="Times New Roman"/>
                <w:b/>
                <w:sz w:val="24"/>
                <w:szCs w:val="24"/>
              </w:rPr>
            </w:pPr>
            <w:r w:rsidRPr="00AA3297">
              <w:rPr>
                <w:rFonts w:ascii="Times New Roman" w:hAnsi="Times New Roman"/>
                <w:b/>
                <w:sz w:val="24"/>
                <w:szCs w:val="24"/>
              </w:rPr>
              <w:t>Bardzo zadowolona/y</w:t>
            </w:r>
          </w:p>
        </w:tc>
        <w:tc>
          <w:tcPr>
            <w:tcW w:w="851" w:type="dxa"/>
            <w:shd w:val="clear" w:color="auto" w:fill="E7E6E6"/>
            <w:textDirection w:val="btLr"/>
            <w:vAlign w:val="center"/>
          </w:tcPr>
          <w:p w:rsidR="00B57D16" w:rsidRPr="00AA3297" w:rsidRDefault="00B57D16" w:rsidP="00E437FC">
            <w:pPr>
              <w:tabs>
                <w:tab w:val="left" w:pos="284"/>
              </w:tabs>
              <w:autoSpaceDE w:val="0"/>
              <w:autoSpaceDN w:val="0"/>
              <w:adjustRightInd w:val="0"/>
              <w:ind w:right="113"/>
              <w:jc w:val="left"/>
              <w:rPr>
                <w:rFonts w:ascii="Times New Roman" w:hAnsi="Times New Roman"/>
                <w:b/>
                <w:sz w:val="24"/>
                <w:szCs w:val="24"/>
              </w:rPr>
            </w:pPr>
            <w:r>
              <w:rPr>
                <w:rFonts w:ascii="Times New Roman" w:hAnsi="Times New Roman"/>
                <w:b/>
                <w:sz w:val="24"/>
                <w:szCs w:val="24"/>
              </w:rPr>
              <w:t>Brak odpowiedzi</w:t>
            </w:r>
          </w:p>
        </w:tc>
      </w:tr>
      <w:tr w:rsidR="00B57D16" w:rsidRPr="00AA3297" w:rsidTr="005C2C85">
        <w:trPr>
          <w:trHeight w:val="624"/>
        </w:trPr>
        <w:tc>
          <w:tcPr>
            <w:tcW w:w="3998" w:type="dxa"/>
            <w:vAlign w:val="center"/>
          </w:tcPr>
          <w:p w:rsidR="00B57D16" w:rsidRPr="00AA3297" w:rsidRDefault="00B57D16" w:rsidP="00E437FC">
            <w:pPr>
              <w:tabs>
                <w:tab w:val="left" w:pos="284"/>
              </w:tabs>
              <w:autoSpaceDE w:val="0"/>
              <w:autoSpaceDN w:val="0"/>
              <w:adjustRightInd w:val="0"/>
              <w:spacing w:line="240" w:lineRule="auto"/>
              <w:jc w:val="left"/>
              <w:rPr>
                <w:rFonts w:ascii="Times New Roman" w:hAnsi="Times New Roman"/>
                <w:sz w:val="24"/>
                <w:szCs w:val="24"/>
              </w:rPr>
            </w:pPr>
            <w:r w:rsidRPr="00AA3297">
              <w:rPr>
                <w:rFonts w:ascii="Times New Roman" w:hAnsi="Times New Roman"/>
                <w:sz w:val="24"/>
                <w:szCs w:val="24"/>
              </w:rPr>
              <w:t>Poziom opieki społecznej</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21,4%</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28,6%</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28,6%</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21,4%</w:t>
            </w:r>
          </w:p>
        </w:tc>
      </w:tr>
      <w:tr w:rsidR="00B57D16" w:rsidRPr="00AA3297" w:rsidTr="005C2C85">
        <w:trPr>
          <w:trHeight w:val="624"/>
        </w:trPr>
        <w:tc>
          <w:tcPr>
            <w:tcW w:w="3998" w:type="dxa"/>
            <w:vAlign w:val="center"/>
          </w:tcPr>
          <w:p w:rsidR="00B57D16" w:rsidRPr="00AA3297" w:rsidRDefault="00B57D16" w:rsidP="00E437FC">
            <w:pPr>
              <w:tabs>
                <w:tab w:val="left" w:pos="284"/>
              </w:tabs>
              <w:autoSpaceDE w:val="0"/>
              <w:autoSpaceDN w:val="0"/>
              <w:adjustRightInd w:val="0"/>
              <w:spacing w:line="240" w:lineRule="auto"/>
              <w:jc w:val="left"/>
              <w:rPr>
                <w:rFonts w:ascii="Times New Roman" w:hAnsi="Times New Roman"/>
                <w:sz w:val="24"/>
                <w:szCs w:val="24"/>
              </w:rPr>
            </w:pPr>
            <w:r w:rsidRPr="00AA3297">
              <w:rPr>
                <w:rFonts w:ascii="Times New Roman" w:hAnsi="Times New Roman"/>
                <w:sz w:val="24"/>
                <w:szCs w:val="24"/>
              </w:rPr>
              <w:t>Dostęp do opieki zdrowotnej (lekarze specjaliści, ośrodki zdrowia)</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28,6%</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28,6%</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35,7%</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r>
      <w:tr w:rsidR="00B57D16" w:rsidRPr="00AA3297" w:rsidTr="005C2C85">
        <w:trPr>
          <w:trHeight w:val="624"/>
        </w:trPr>
        <w:tc>
          <w:tcPr>
            <w:tcW w:w="3998" w:type="dxa"/>
            <w:vAlign w:val="center"/>
          </w:tcPr>
          <w:p w:rsidR="00B57D16" w:rsidRPr="00AA3297" w:rsidRDefault="00B57D16" w:rsidP="00E437FC">
            <w:pPr>
              <w:tabs>
                <w:tab w:val="left" w:pos="284"/>
              </w:tabs>
              <w:autoSpaceDE w:val="0"/>
              <w:autoSpaceDN w:val="0"/>
              <w:adjustRightInd w:val="0"/>
              <w:spacing w:line="240" w:lineRule="auto"/>
              <w:jc w:val="left"/>
              <w:rPr>
                <w:rFonts w:ascii="Times New Roman" w:hAnsi="Times New Roman"/>
                <w:sz w:val="24"/>
                <w:szCs w:val="24"/>
              </w:rPr>
            </w:pPr>
            <w:r w:rsidRPr="00AA3297">
              <w:rPr>
                <w:rFonts w:ascii="Times New Roman" w:hAnsi="Times New Roman"/>
                <w:sz w:val="24"/>
                <w:szCs w:val="24"/>
              </w:rPr>
              <w:t>Oferta kulturalna Miasta</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21,4%</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64,3%</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r>
      <w:tr w:rsidR="00B57D16" w:rsidRPr="00AA3297" w:rsidTr="005C2C85">
        <w:trPr>
          <w:trHeight w:val="624"/>
        </w:trPr>
        <w:tc>
          <w:tcPr>
            <w:tcW w:w="3998" w:type="dxa"/>
            <w:vAlign w:val="center"/>
          </w:tcPr>
          <w:p w:rsidR="00B57D16" w:rsidRPr="00AA3297" w:rsidRDefault="00B57D16" w:rsidP="00E437FC">
            <w:pPr>
              <w:tabs>
                <w:tab w:val="left" w:pos="284"/>
              </w:tabs>
              <w:autoSpaceDE w:val="0"/>
              <w:autoSpaceDN w:val="0"/>
              <w:adjustRightInd w:val="0"/>
              <w:spacing w:line="240" w:lineRule="auto"/>
              <w:jc w:val="left"/>
              <w:rPr>
                <w:rFonts w:ascii="Times New Roman" w:hAnsi="Times New Roman"/>
                <w:sz w:val="24"/>
                <w:szCs w:val="24"/>
              </w:rPr>
            </w:pPr>
            <w:r w:rsidRPr="00AA3297">
              <w:rPr>
                <w:rFonts w:ascii="Times New Roman" w:hAnsi="Times New Roman"/>
                <w:sz w:val="24"/>
                <w:szCs w:val="24"/>
              </w:rPr>
              <w:t>Bezpieczeństwo publiczne</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35,7%</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50,0%</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r>
      <w:tr w:rsidR="00B57D16" w:rsidRPr="00AA3297" w:rsidTr="005C2C85">
        <w:trPr>
          <w:trHeight w:val="624"/>
        </w:trPr>
        <w:tc>
          <w:tcPr>
            <w:tcW w:w="3998" w:type="dxa"/>
            <w:vAlign w:val="center"/>
          </w:tcPr>
          <w:p w:rsidR="00B57D16" w:rsidRPr="00AA3297" w:rsidRDefault="00B57D16" w:rsidP="00E437FC">
            <w:pPr>
              <w:tabs>
                <w:tab w:val="left" w:pos="284"/>
              </w:tabs>
              <w:autoSpaceDE w:val="0"/>
              <w:autoSpaceDN w:val="0"/>
              <w:adjustRightInd w:val="0"/>
              <w:spacing w:line="240" w:lineRule="auto"/>
              <w:jc w:val="left"/>
              <w:rPr>
                <w:rFonts w:ascii="Times New Roman" w:hAnsi="Times New Roman"/>
                <w:sz w:val="24"/>
                <w:szCs w:val="24"/>
              </w:rPr>
            </w:pPr>
            <w:r w:rsidRPr="00AA3297">
              <w:rPr>
                <w:rFonts w:ascii="Times New Roman" w:hAnsi="Times New Roman"/>
                <w:sz w:val="24"/>
                <w:szCs w:val="24"/>
              </w:rPr>
              <w:t>Warunki mieszkaniowe</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14,3%</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57,1%</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21,4%</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r>
      <w:tr w:rsidR="00B57D16" w:rsidRPr="00AA3297" w:rsidTr="005C2C85">
        <w:trPr>
          <w:trHeight w:val="624"/>
        </w:trPr>
        <w:tc>
          <w:tcPr>
            <w:tcW w:w="3998" w:type="dxa"/>
            <w:vAlign w:val="center"/>
          </w:tcPr>
          <w:p w:rsidR="00B57D16" w:rsidRPr="00AA3297" w:rsidRDefault="00B57D16" w:rsidP="00E437FC">
            <w:pPr>
              <w:tabs>
                <w:tab w:val="left" w:pos="284"/>
              </w:tabs>
              <w:autoSpaceDE w:val="0"/>
              <w:autoSpaceDN w:val="0"/>
              <w:adjustRightInd w:val="0"/>
              <w:spacing w:line="240" w:lineRule="auto"/>
              <w:jc w:val="left"/>
              <w:rPr>
                <w:rFonts w:ascii="Times New Roman" w:hAnsi="Times New Roman"/>
                <w:sz w:val="24"/>
                <w:szCs w:val="24"/>
              </w:rPr>
            </w:pPr>
            <w:r w:rsidRPr="00AA3297">
              <w:rPr>
                <w:rFonts w:ascii="Times New Roman" w:hAnsi="Times New Roman"/>
                <w:sz w:val="24"/>
                <w:szCs w:val="24"/>
              </w:rPr>
              <w:t>Oferta edukacyjna placówek oświatowych</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28,6%</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50,0%</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r>
      <w:tr w:rsidR="00B57D16" w:rsidRPr="00AA3297" w:rsidTr="005C2C85">
        <w:trPr>
          <w:trHeight w:val="624"/>
        </w:trPr>
        <w:tc>
          <w:tcPr>
            <w:tcW w:w="3998" w:type="dxa"/>
            <w:vAlign w:val="center"/>
          </w:tcPr>
          <w:p w:rsidR="00B57D16" w:rsidRPr="00AA3297" w:rsidRDefault="00B57D16" w:rsidP="00E437FC">
            <w:pPr>
              <w:tabs>
                <w:tab w:val="left" w:pos="284"/>
              </w:tabs>
              <w:autoSpaceDE w:val="0"/>
              <w:autoSpaceDN w:val="0"/>
              <w:adjustRightInd w:val="0"/>
              <w:spacing w:line="240" w:lineRule="auto"/>
              <w:jc w:val="left"/>
              <w:rPr>
                <w:rFonts w:ascii="Times New Roman" w:hAnsi="Times New Roman"/>
                <w:sz w:val="24"/>
                <w:szCs w:val="24"/>
              </w:rPr>
            </w:pPr>
            <w:r w:rsidRPr="00AA3297">
              <w:rPr>
                <w:rFonts w:ascii="Times New Roman" w:hAnsi="Times New Roman"/>
                <w:sz w:val="24"/>
                <w:szCs w:val="24"/>
              </w:rPr>
              <w:t>Dostęp do informacji, do Internetu</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14,3%</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7,1%</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64,3%</w:t>
            </w:r>
          </w:p>
        </w:tc>
        <w:tc>
          <w:tcPr>
            <w:tcW w:w="850"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14,3%</w:t>
            </w:r>
          </w:p>
        </w:tc>
        <w:tc>
          <w:tcPr>
            <w:tcW w:w="851" w:type="dxa"/>
            <w:vAlign w:val="center"/>
          </w:tcPr>
          <w:p w:rsidR="00B57D16" w:rsidRPr="00C4581F" w:rsidRDefault="00B57D16" w:rsidP="00E437FC">
            <w:pPr>
              <w:jc w:val="left"/>
              <w:rPr>
                <w:rFonts w:ascii="Times New Roman" w:hAnsi="Times New Roman"/>
                <w:color w:val="000000"/>
                <w:sz w:val="24"/>
                <w:szCs w:val="18"/>
              </w:rPr>
            </w:pPr>
            <w:r w:rsidRPr="00C4581F">
              <w:rPr>
                <w:rFonts w:ascii="Times New Roman" w:hAnsi="Times New Roman"/>
                <w:color w:val="000000"/>
                <w:sz w:val="24"/>
                <w:szCs w:val="18"/>
              </w:rPr>
              <w:t>0,0%</w:t>
            </w:r>
          </w:p>
        </w:tc>
      </w:tr>
    </w:tbl>
    <w:p w:rsidR="00BC26A8" w:rsidRPr="00AA3297" w:rsidRDefault="00BC26A8" w:rsidP="00E437FC">
      <w:pPr>
        <w:tabs>
          <w:tab w:val="left" w:pos="6090"/>
        </w:tabs>
        <w:jc w:val="left"/>
        <w:rPr>
          <w:rFonts w:ascii="Times New Roman" w:hAnsi="Times New Roman"/>
          <w:i/>
          <w:sz w:val="24"/>
          <w:szCs w:val="24"/>
          <w:highlight w:val="yellow"/>
        </w:rPr>
      </w:pPr>
    </w:p>
    <w:p w:rsidR="00AF2984" w:rsidRPr="00AF2984" w:rsidRDefault="007656B0" w:rsidP="00E437FC">
      <w:pPr>
        <w:pStyle w:val="Akapitzlist"/>
        <w:numPr>
          <w:ilvl w:val="0"/>
          <w:numId w:val="2"/>
        </w:numPr>
        <w:tabs>
          <w:tab w:val="left" w:pos="284"/>
        </w:tabs>
        <w:autoSpaceDE w:val="0"/>
        <w:autoSpaceDN w:val="0"/>
        <w:adjustRightInd w:val="0"/>
        <w:spacing w:after="240"/>
        <w:ind w:left="0" w:firstLine="0"/>
        <w:jc w:val="left"/>
        <w:rPr>
          <w:rFonts w:ascii="Times New Roman" w:hAnsi="Times New Roman"/>
          <w:sz w:val="24"/>
          <w:szCs w:val="24"/>
        </w:rPr>
      </w:pPr>
      <w:r w:rsidRPr="00AA3297">
        <w:rPr>
          <w:rFonts w:ascii="Times New Roman" w:hAnsi="Times New Roman"/>
          <w:sz w:val="24"/>
          <w:szCs w:val="24"/>
        </w:rPr>
        <w:lastRenderedPageBreak/>
        <w:t xml:space="preserve">Które problemy społeczne występujące na terenie Miasta Białystok, Pani/Pana zdaniem wymagają szczególnej uwagi? </w:t>
      </w:r>
      <w:r w:rsidRPr="00AA3297">
        <w:rPr>
          <w:rFonts w:ascii="Times New Roman" w:hAnsi="Times New Roman"/>
          <w:i/>
          <w:sz w:val="24"/>
          <w:szCs w:val="24"/>
        </w:rPr>
        <w:t>(</w:t>
      </w:r>
      <w:r w:rsidR="0047204E">
        <w:rPr>
          <w:rFonts w:ascii="Times New Roman" w:hAnsi="Times New Roman"/>
          <w:i/>
          <w:sz w:val="24"/>
          <w:szCs w:val="24"/>
        </w:rPr>
        <w:t xml:space="preserve">Ankietowani mogli </w:t>
      </w:r>
      <w:r w:rsidRPr="00AA3297">
        <w:rPr>
          <w:rFonts w:ascii="Times New Roman" w:hAnsi="Times New Roman"/>
          <w:i/>
          <w:sz w:val="24"/>
          <w:szCs w:val="24"/>
        </w:rPr>
        <w:t>wybrać max. 3 odpowiedzi.)</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Ubóstwo</w:t>
      </w:r>
      <w:r>
        <w:rPr>
          <w:rFonts w:ascii="Times New Roman" w:hAnsi="Times New Roman"/>
          <w:sz w:val="24"/>
          <w:szCs w:val="24"/>
        </w:rPr>
        <w:t xml:space="preserve"> </w:t>
      </w:r>
      <w:r w:rsidR="003F6EBE">
        <w:rPr>
          <w:rFonts w:ascii="Times New Roman" w:hAnsi="Times New Roman"/>
          <w:sz w:val="24"/>
          <w:szCs w:val="24"/>
        </w:rPr>
        <w:t>-</w:t>
      </w:r>
      <w:r>
        <w:rPr>
          <w:rFonts w:ascii="Times New Roman" w:hAnsi="Times New Roman"/>
          <w:sz w:val="24"/>
          <w:szCs w:val="24"/>
        </w:rPr>
        <w:t xml:space="preserve"> </w:t>
      </w:r>
      <w:r w:rsidR="00B57D16">
        <w:rPr>
          <w:rFonts w:ascii="Times New Roman" w:hAnsi="Times New Roman"/>
          <w:sz w:val="24"/>
          <w:szCs w:val="24"/>
        </w:rPr>
        <w:t>2 (14,3%)</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Bezrobocie</w:t>
      </w:r>
      <w:r>
        <w:rPr>
          <w:rFonts w:ascii="Times New Roman" w:hAnsi="Times New Roman"/>
          <w:sz w:val="24"/>
          <w:szCs w:val="24"/>
        </w:rPr>
        <w:t xml:space="preserve"> -</w:t>
      </w:r>
      <w:r w:rsidR="00B57D16">
        <w:rPr>
          <w:rFonts w:ascii="Times New Roman" w:hAnsi="Times New Roman"/>
          <w:sz w:val="24"/>
          <w:szCs w:val="24"/>
        </w:rPr>
        <w:t xml:space="preserve"> 3</w:t>
      </w:r>
      <w:r>
        <w:rPr>
          <w:rFonts w:ascii="Times New Roman" w:hAnsi="Times New Roman"/>
          <w:sz w:val="24"/>
          <w:szCs w:val="24"/>
        </w:rPr>
        <w:t xml:space="preserve"> </w:t>
      </w:r>
      <w:r w:rsidR="00B57D16">
        <w:rPr>
          <w:rFonts w:ascii="Times New Roman" w:hAnsi="Times New Roman"/>
          <w:sz w:val="24"/>
          <w:szCs w:val="24"/>
        </w:rPr>
        <w:t>(21,4%)</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Choroba, niepełnosprawność</w:t>
      </w:r>
      <w:r>
        <w:rPr>
          <w:rFonts w:ascii="Times New Roman" w:hAnsi="Times New Roman"/>
          <w:sz w:val="24"/>
          <w:szCs w:val="24"/>
        </w:rPr>
        <w:t xml:space="preserve"> </w:t>
      </w:r>
      <w:r w:rsidR="003F6EBE">
        <w:rPr>
          <w:rFonts w:ascii="Times New Roman" w:hAnsi="Times New Roman"/>
          <w:sz w:val="24"/>
          <w:szCs w:val="24"/>
        </w:rPr>
        <w:t>-</w:t>
      </w:r>
      <w:r>
        <w:rPr>
          <w:rFonts w:ascii="Times New Roman" w:hAnsi="Times New Roman"/>
          <w:sz w:val="24"/>
          <w:szCs w:val="24"/>
        </w:rPr>
        <w:t xml:space="preserve"> </w:t>
      </w:r>
      <w:r w:rsidR="00B57D16">
        <w:rPr>
          <w:rFonts w:ascii="Times New Roman" w:hAnsi="Times New Roman"/>
          <w:sz w:val="24"/>
          <w:szCs w:val="24"/>
        </w:rPr>
        <w:t>8 (57,1%)</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Bezdomność</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1 (7,1%)</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Uzależnienia</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4 (28,6%)</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Bezradność życiowa</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2 (14,3%)</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Nietolerancja i dyskryminacja</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4 (28,6%)</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Dysfunkcyjność rodziny</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2 (14,3%)</w:t>
      </w:r>
      <w:r w:rsidR="004E73A9">
        <w:rPr>
          <w:rFonts w:ascii="Times New Roman" w:hAnsi="Times New Roman"/>
          <w:sz w:val="24"/>
          <w:szCs w:val="24"/>
        </w:rPr>
        <w:t>;</w:t>
      </w:r>
    </w:p>
    <w:p w:rsidR="00AA3297" w:rsidRP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bCs/>
          <w:sz w:val="24"/>
          <w:szCs w:val="24"/>
        </w:rPr>
        <w:t>Przemoc w rodzinie</w:t>
      </w:r>
      <w:r w:rsidR="003F6EBE">
        <w:rPr>
          <w:rFonts w:ascii="Times New Roman" w:hAnsi="Times New Roman"/>
          <w:bCs/>
          <w:sz w:val="24"/>
          <w:szCs w:val="24"/>
        </w:rPr>
        <w:t xml:space="preserve"> -</w:t>
      </w:r>
      <w:r>
        <w:rPr>
          <w:rFonts w:ascii="Times New Roman" w:hAnsi="Times New Roman"/>
          <w:bCs/>
          <w:sz w:val="24"/>
          <w:szCs w:val="24"/>
        </w:rPr>
        <w:t xml:space="preserve"> </w:t>
      </w:r>
      <w:r w:rsidR="00B57D16">
        <w:rPr>
          <w:rFonts w:ascii="Times New Roman" w:hAnsi="Times New Roman"/>
          <w:bCs/>
          <w:sz w:val="24"/>
          <w:szCs w:val="24"/>
        </w:rPr>
        <w:t xml:space="preserve">1 </w:t>
      </w:r>
      <w:r w:rsidR="00B57D16">
        <w:rPr>
          <w:rFonts w:ascii="Times New Roman" w:hAnsi="Times New Roman"/>
          <w:sz w:val="24"/>
          <w:szCs w:val="24"/>
        </w:rPr>
        <w:t>(7,1%)</w:t>
      </w:r>
      <w:r w:rsidR="004E73A9">
        <w:rPr>
          <w:rFonts w:ascii="Times New Roman" w:hAnsi="Times New Roman"/>
          <w:sz w:val="24"/>
          <w:szCs w:val="24"/>
        </w:rPr>
        <w:t>;</w:t>
      </w:r>
    </w:p>
    <w:p w:rsidR="00AA3297" w:rsidRP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bCs/>
          <w:sz w:val="24"/>
          <w:szCs w:val="24"/>
        </w:rPr>
        <w:t>Problemy ludzi starszych</w:t>
      </w:r>
      <w:r w:rsidR="003F6EBE">
        <w:rPr>
          <w:rFonts w:ascii="Times New Roman" w:hAnsi="Times New Roman"/>
          <w:bCs/>
          <w:sz w:val="24"/>
          <w:szCs w:val="24"/>
        </w:rPr>
        <w:t xml:space="preserve"> -</w:t>
      </w:r>
      <w:r>
        <w:rPr>
          <w:rFonts w:ascii="Times New Roman" w:hAnsi="Times New Roman"/>
          <w:bCs/>
          <w:sz w:val="24"/>
          <w:szCs w:val="24"/>
        </w:rPr>
        <w:t xml:space="preserve"> </w:t>
      </w:r>
      <w:r w:rsidR="00B57D16">
        <w:rPr>
          <w:rFonts w:ascii="Times New Roman" w:hAnsi="Times New Roman"/>
          <w:bCs/>
          <w:sz w:val="24"/>
          <w:szCs w:val="24"/>
        </w:rPr>
        <w:t xml:space="preserve">3 </w:t>
      </w:r>
      <w:r w:rsidR="00B57D16">
        <w:rPr>
          <w:rFonts w:ascii="Times New Roman" w:hAnsi="Times New Roman"/>
          <w:sz w:val="24"/>
          <w:szCs w:val="24"/>
        </w:rPr>
        <w:t>(21,4%)</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Starzenie się społeczności lokalnej</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5 (35,7%)</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Przestępczość</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1 (7,1%)</w:t>
      </w:r>
      <w:r w:rsidR="004E73A9">
        <w:rPr>
          <w:rFonts w:ascii="Times New Roman" w:hAnsi="Times New Roman"/>
          <w:sz w:val="24"/>
          <w:szCs w:val="24"/>
        </w:rPr>
        <w:t>;</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Rozpad więzi rodzinnych</w:t>
      </w:r>
      <w:r w:rsidR="003F6EBE">
        <w:rPr>
          <w:rFonts w:ascii="Times New Roman" w:hAnsi="Times New Roman"/>
          <w:sz w:val="24"/>
          <w:szCs w:val="24"/>
        </w:rPr>
        <w:t xml:space="preserve"> -</w:t>
      </w:r>
      <w:r>
        <w:rPr>
          <w:rFonts w:ascii="Times New Roman" w:hAnsi="Times New Roman"/>
          <w:sz w:val="24"/>
          <w:szCs w:val="24"/>
        </w:rPr>
        <w:t xml:space="preserve"> </w:t>
      </w:r>
      <w:r w:rsidR="004E73A9">
        <w:rPr>
          <w:rFonts w:ascii="Times New Roman" w:hAnsi="Times New Roman"/>
          <w:sz w:val="24"/>
          <w:szCs w:val="24"/>
        </w:rPr>
        <w:t>0;</w:t>
      </w:r>
    </w:p>
    <w:p w:rsidR="00AA3297" w:rsidRDefault="00AA3297"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Złe warunki mieszkaniowe</w:t>
      </w:r>
      <w:r w:rsidR="003F6EBE">
        <w:rPr>
          <w:rFonts w:ascii="Times New Roman" w:hAnsi="Times New Roman"/>
          <w:sz w:val="24"/>
          <w:szCs w:val="24"/>
        </w:rPr>
        <w:t xml:space="preserve"> -</w:t>
      </w:r>
      <w:r>
        <w:rPr>
          <w:rFonts w:ascii="Times New Roman" w:hAnsi="Times New Roman"/>
          <w:sz w:val="24"/>
          <w:szCs w:val="24"/>
        </w:rPr>
        <w:t xml:space="preserve"> </w:t>
      </w:r>
      <w:r w:rsidR="00B57D16">
        <w:rPr>
          <w:rFonts w:ascii="Times New Roman" w:hAnsi="Times New Roman"/>
          <w:sz w:val="24"/>
          <w:szCs w:val="24"/>
        </w:rPr>
        <w:t>1 (7,1%)</w:t>
      </w:r>
      <w:r w:rsidR="004E73A9">
        <w:rPr>
          <w:rFonts w:ascii="Times New Roman" w:hAnsi="Times New Roman"/>
          <w:sz w:val="24"/>
          <w:szCs w:val="24"/>
        </w:rPr>
        <w:t>;</w:t>
      </w:r>
    </w:p>
    <w:p w:rsidR="00AA3297" w:rsidRPr="00AA3297" w:rsidRDefault="00C4581F" w:rsidP="00E437FC">
      <w:pPr>
        <w:pStyle w:val="Akapitzlist"/>
        <w:numPr>
          <w:ilvl w:val="0"/>
          <w:numId w:val="11"/>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 xml:space="preserve">Inne </w:t>
      </w:r>
      <w:r w:rsidR="003F6EBE">
        <w:rPr>
          <w:rFonts w:ascii="Times New Roman" w:hAnsi="Times New Roman"/>
          <w:sz w:val="24"/>
          <w:szCs w:val="24"/>
        </w:rPr>
        <w:t>-</w:t>
      </w:r>
      <w:r w:rsidR="00AA3297">
        <w:rPr>
          <w:rFonts w:ascii="Times New Roman" w:hAnsi="Times New Roman"/>
          <w:sz w:val="24"/>
          <w:szCs w:val="24"/>
        </w:rPr>
        <w:t xml:space="preserve"> </w:t>
      </w:r>
      <w:r w:rsidR="00B57D16">
        <w:rPr>
          <w:rFonts w:ascii="Times New Roman" w:hAnsi="Times New Roman"/>
          <w:sz w:val="24"/>
          <w:szCs w:val="24"/>
        </w:rPr>
        <w:t>0</w:t>
      </w:r>
      <w:r w:rsidR="004E73A9">
        <w:rPr>
          <w:rFonts w:ascii="Times New Roman" w:hAnsi="Times New Roman"/>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sz w:val="24"/>
          <w:szCs w:val="24"/>
        </w:rPr>
      </w:pPr>
    </w:p>
    <w:p w:rsidR="007656B0" w:rsidRDefault="007656B0" w:rsidP="00E437FC">
      <w:pPr>
        <w:pStyle w:val="Akapitzlist"/>
        <w:numPr>
          <w:ilvl w:val="0"/>
          <w:numId w:val="2"/>
        </w:numPr>
        <w:tabs>
          <w:tab w:val="left" w:pos="284"/>
        </w:tabs>
        <w:autoSpaceDE w:val="0"/>
        <w:autoSpaceDN w:val="0"/>
        <w:adjustRightInd w:val="0"/>
        <w:ind w:left="0" w:firstLine="0"/>
        <w:jc w:val="left"/>
        <w:rPr>
          <w:rFonts w:ascii="Times New Roman" w:hAnsi="Times New Roman"/>
          <w:i/>
          <w:sz w:val="24"/>
          <w:szCs w:val="24"/>
        </w:rPr>
      </w:pPr>
      <w:r w:rsidRPr="00AA3297">
        <w:rPr>
          <w:rFonts w:ascii="Times New Roman" w:hAnsi="Times New Roman"/>
          <w:sz w:val="24"/>
          <w:szCs w:val="24"/>
        </w:rPr>
        <w:t xml:space="preserve">Które problemy społeczne dzieci i młodzieży, występujące na terenie Miasta Białystok, Pani/Pana zdaniem wymagają szczególnej uwagi? </w:t>
      </w:r>
      <w:r w:rsidRPr="00AA3297">
        <w:rPr>
          <w:rFonts w:ascii="Times New Roman" w:hAnsi="Times New Roman"/>
          <w:i/>
          <w:sz w:val="24"/>
          <w:szCs w:val="24"/>
        </w:rPr>
        <w:t>(</w:t>
      </w:r>
      <w:r w:rsidR="0047204E">
        <w:rPr>
          <w:rFonts w:ascii="Times New Roman" w:hAnsi="Times New Roman"/>
          <w:i/>
          <w:sz w:val="24"/>
          <w:szCs w:val="24"/>
        </w:rPr>
        <w:t xml:space="preserve">Ankietowani mogli </w:t>
      </w:r>
      <w:r w:rsidRPr="00AA3297">
        <w:rPr>
          <w:rFonts w:ascii="Times New Roman" w:hAnsi="Times New Roman"/>
          <w:i/>
          <w:sz w:val="24"/>
          <w:szCs w:val="24"/>
        </w:rPr>
        <w:t xml:space="preserve"> wybrać max. 3 odpowiedzi.)</w:t>
      </w:r>
    </w:p>
    <w:p w:rsidR="003A2AF3" w:rsidRDefault="003A2AF3"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Przemoc rówieśnicza</w:t>
      </w:r>
      <w:r w:rsidR="003F6EBE">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7 (50,0%)</w:t>
      </w:r>
      <w:r w:rsidR="004E73A9">
        <w:rPr>
          <w:rFonts w:ascii="Times New Roman" w:hAnsi="Times New Roman"/>
          <w:sz w:val="24"/>
          <w:szCs w:val="24"/>
        </w:rPr>
        <w:t>;</w:t>
      </w:r>
    </w:p>
    <w:p w:rsidR="003A2AF3" w:rsidRDefault="003A2AF3"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Przemoc domowa</w:t>
      </w:r>
      <w:r w:rsidR="003F6EBE">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2 (14,3%)</w:t>
      </w:r>
      <w:r w:rsidR="004E73A9">
        <w:rPr>
          <w:rFonts w:ascii="Times New Roman" w:hAnsi="Times New Roman"/>
          <w:sz w:val="24"/>
          <w:szCs w:val="24"/>
        </w:rPr>
        <w:t>;</w:t>
      </w:r>
    </w:p>
    <w:p w:rsidR="003A2AF3" w:rsidRDefault="003A2AF3"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Uzależnienia</w:t>
      </w:r>
      <w:r w:rsidR="003F6EBE">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10 (71,4%)</w:t>
      </w:r>
      <w:r w:rsidR="004E73A9">
        <w:rPr>
          <w:rFonts w:ascii="Times New Roman" w:hAnsi="Times New Roman"/>
          <w:sz w:val="24"/>
          <w:szCs w:val="24"/>
        </w:rPr>
        <w:t>;</w:t>
      </w:r>
    </w:p>
    <w:p w:rsidR="003A2AF3" w:rsidRDefault="003A2AF3"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Choroby psychiczne/zaburzenia osobowości</w:t>
      </w:r>
      <w:r w:rsidR="003F6EBE">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8 (57,1%)</w:t>
      </w:r>
      <w:r w:rsidR="004E73A9">
        <w:rPr>
          <w:rFonts w:ascii="Times New Roman" w:hAnsi="Times New Roman"/>
          <w:sz w:val="24"/>
          <w:szCs w:val="24"/>
        </w:rPr>
        <w:t>;</w:t>
      </w:r>
    </w:p>
    <w:p w:rsidR="003A2AF3" w:rsidRDefault="003A2AF3"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Niewystarczające działania instytucji publicznych (takie jak szkoły, świetlice środowiskowe, itp.)</w:t>
      </w:r>
      <w:r w:rsidR="003F6EBE">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3 (21,4%)</w:t>
      </w:r>
      <w:r w:rsidR="004E73A9">
        <w:rPr>
          <w:rFonts w:ascii="Times New Roman" w:hAnsi="Times New Roman"/>
          <w:sz w:val="24"/>
          <w:szCs w:val="24"/>
        </w:rPr>
        <w:t>;</w:t>
      </w:r>
    </w:p>
    <w:p w:rsidR="003A2AF3" w:rsidRDefault="003A2AF3"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Niedobór zorganizowanych form spędzania wolnego czasu</w:t>
      </w:r>
      <w:r w:rsidR="003F6EBE">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4 (28,6%)</w:t>
      </w:r>
      <w:r w:rsidR="004E73A9">
        <w:rPr>
          <w:rFonts w:ascii="Times New Roman" w:hAnsi="Times New Roman"/>
          <w:sz w:val="24"/>
          <w:szCs w:val="24"/>
        </w:rPr>
        <w:t>;</w:t>
      </w:r>
    </w:p>
    <w:p w:rsidR="003A2AF3" w:rsidRDefault="003A2AF3"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sidRPr="00AA3297">
        <w:rPr>
          <w:rFonts w:ascii="Times New Roman" w:hAnsi="Times New Roman"/>
          <w:sz w:val="24"/>
          <w:szCs w:val="24"/>
        </w:rPr>
        <w:t>Brak pozytywnych wzorców i autorytetów</w:t>
      </w:r>
      <w:r w:rsidR="003F6EBE">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3 (21,4%)</w:t>
      </w:r>
      <w:r w:rsidR="004E73A9">
        <w:rPr>
          <w:rFonts w:ascii="Times New Roman" w:hAnsi="Times New Roman"/>
          <w:sz w:val="24"/>
          <w:szCs w:val="24"/>
        </w:rPr>
        <w:t>;</w:t>
      </w:r>
    </w:p>
    <w:p w:rsidR="003A2AF3" w:rsidRDefault="00964419" w:rsidP="00E437FC">
      <w:pPr>
        <w:pStyle w:val="Akapitzlist"/>
        <w:numPr>
          <w:ilvl w:val="0"/>
          <w:numId w:val="12"/>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Inne</w:t>
      </w:r>
      <w:r w:rsidR="003F6EBE">
        <w:rPr>
          <w:rFonts w:ascii="Times New Roman" w:hAnsi="Times New Roman"/>
          <w:sz w:val="24"/>
          <w:szCs w:val="24"/>
        </w:rPr>
        <w:t xml:space="preserve"> -</w:t>
      </w:r>
      <w:r w:rsidR="003A2AF3">
        <w:rPr>
          <w:rFonts w:ascii="Times New Roman" w:hAnsi="Times New Roman"/>
          <w:sz w:val="24"/>
          <w:szCs w:val="24"/>
        </w:rPr>
        <w:t xml:space="preserve"> </w:t>
      </w:r>
      <w:r>
        <w:rPr>
          <w:rFonts w:ascii="Times New Roman" w:hAnsi="Times New Roman"/>
          <w:sz w:val="24"/>
          <w:szCs w:val="24"/>
        </w:rPr>
        <w:t>1 (7,1%)</w:t>
      </w:r>
      <w:r w:rsidR="004E73A9">
        <w:rPr>
          <w:rFonts w:ascii="Times New Roman" w:hAnsi="Times New Roman"/>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i/>
          <w:iCs/>
          <w:sz w:val="24"/>
          <w:szCs w:val="24"/>
        </w:rPr>
      </w:pPr>
    </w:p>
    <w:p w:rsidR="007656B0" w:rsidRPr="00AF2984" w:rsidRDefault="007656B0" w:rsidP="00E437FC">
      <w:pPr>
        <w:pStyle w:val="Akapitzlist"/>
        <w:numPr>
          <w:ilvl w:val="0"/>
          <w:numId w:val="2"/>
        </w:numPr>
        <w:tabs>
          <w:tab w:val="left" w:pos="284"/>
        </w:tabs>
        <w:autoSpaceDE w:val="0"/>
        <w:autoSpaceDN w:val="0"/>
        <w:adjustRightInd w:val="0"/>
        <w:ind w:left="0" w:firstLine="0"/>
        <w:jc w:val="left"/>
        <w:rPr>
          <w:rFonts w:ascii="Times New Roman" w:hAnsi="Times New Roman"/>
          <w:iCs/>
          <w:sz w:val="24"/>
          <w:szCs w:val="24"/>
        </w:rPr>
      </w:pPr>
      <w:r w:rsidRPr="00AA3297">
        <w:rPr>
          <w:rFonts w:ascii="Times New Roman" w:hAnsi="Times New Roman"/>
          <w:sz w:val="24"/>
          <w:szCs w:val="24"/>
        </w:rPr>
        <w:lastRenderedPageBreak/>
        <w:t xml:space="preserve">Które problemy społeczne osób z niepełnosprawnościami, występujące na terenie Miasta Białystok, Pani/Pana zdaniem wymagają szczególnej uwagi? </w:t>
      </w:r>
      <w:r w:rsidRPr="00AA3297">
        <w:rPr>
          <w:rFonts w:ascii="Times New Roman" w:hAnsi="Times New Roman"/>
          <w:i/>
          <w:sz w:val="24"/>
          <w:szCs w:val="24"/>
        </w:rPr>
        <w:t>(</w:t>
      </w:r>
      <w:r w:rsidR="0047204E">
        <w:rPr>
          <w:rFonts w:ascii="Times New Roman" w:hAnsi="Times New Roman"/>
          <w:i/>
          <w:sz w:val="24"/>
          <w:szCs w:val="24"/>
        </w:rPr>
        <w:t xml:space="preserve">Ankietowani mogli </w:t>
      </w:r>
      <w:r w:rsidRPr="00AA3297">
        <w:rPr>
          <w:rFonts w:ascii="Times New Roman" w:hAnsi="Times New Roman"/>
          <w:i/>
          <w:sz w:val="24"/>
          <w:szCs w:val="24"/>
        </w:rPr>
        <w:t xml:space="preserve"> wybrać max. 3 odpowiedzi.)</w:t>
      </w:r>
    </w:p>
    <w:p w:rsidR="00AF2984" w:rsidRPr="00AF2984" w:rsidRDefault="00AF2984" w:rsidP="00E437FC">
      <w:pPr>
        <w:pStyle w:val="Akapitzlist"/>
        <w:numPr>
          <w:ilvl w:val="0"/>
          <w:numId w:val="13"/>
        </w:numPr>
        <w:tabs>
          <w:tab w:val="left" w:pos="284"/>
        </w:tabs>
        <w:autoSpaceDE w:val="0"/>
        <w:autoSpaceDN w:val="0"/>
        <w:adjustRightInd w:val="0"/>
        <w:jc w:val="left"/>
        <w:rPr>
          <w:rFonts w:ascii="Times New Roman" w:hAnsi="Times New Roman"/>
          <w:iCs/>
          <w:sz w:val="24"/>
          <w:szCs w:val="24"/>
        </w:rPr>
      </w:pPr>
      <w:r w:rsidRPr="00AA3297">
        <w:rPr>
          <w:rFonts w:ascii="Times New Roman" w:hAnsi="Times New Roman"/>
          <w:bCs/>
          <w:iCs/>
          <w:sz w:val="24"/>
          <w:szCs w:val="24"/>
        </w:rPr>
        <w:t>Bariery architektoniczne</w:t>
      </w:r>
      <w:r w:rsidR="003F6EBE">
        <w:rPr>
          <w:rFonts w:ascii="Times New Roman" w:hAnsi="Times New Roman"/>
          <w:bCs/>
          <w:iCs/>
          <w:sz w:val="24"/>
          <w:szCs w:val="24"/>
        </w:rPr>
        <w:t xml:space="preserve"> -</w:t>
      </w:r>
      <w:r>
        <w:rPr>
          <w:rFonts w:ascii="Times New Roman" w:hAnsi="Times New Roman"/>
          <w:bCs/>
          <w:iCs/>
          <w:sz w:val="24"/>
          <w:szCs w:val="24"/>
        </w:rPr>
        <w:t xml:space="preserve"> </w:t>
      </w:r>
      <w:r w:rsidR="00964419">
        <w:rPr>
          <w:rFonts w:ascii="Times New Roman" w:hAnsi="Times New Roman"/>
          <w:bCs/>
          <w:iCs/>
          <w:sz w:val="24"/>
          <w:szCs w:val="24"/>
        </w:rPr>
        <w:t>5 (35,7%)</w:t>
      </w:r>
      <w:r w:rsidR="004E73A9">
        <w:rPr>
          <w:rFonts w:ascii="Times New Roman" w:hAnsi="Times New Roman"/>
          <w:bCs/>
          <w:iCs/>
          <w:sz w:val="24"/>
          <w:szCs w:val="24"/>
        </w:rPr>
        <w:t>;</w:t>
      </w:r>
    </w:p>
    <w:p w:rsidR="00AF2984" w:rsidRPr="00AF2984" w:rsidRDefault="00AF2984" w:rsidP="00E437FC">
      <w:pPr>
        <w:pStyle w:val="Akapitzlist"/>
        <w:numPr>
          <w:ilvl w:val="0"/>
          <w:numId w:val="13"/>
        </w:numPr>
        <w:tabs>
          <w:tab w:val="left" w:pos="284"/>
        </w:tabs>
        <w:autoSpaceDE w:val="0"/>
        <w:autoSpaceDN w:val="0"/>
        <w:adjustRightInd w:val="0"/>
        <w:jc w:val="left"/>
        <w:rPr>
          <w:rFonts w:ascii="Times New Roman" w:hAnsi="Times New Roman"/>
          <w:iCs/>
          <w:sz w:val="24"/>
          <w:szCs w:val="24"/>
        </w:rPr>
      </w:pPr>
      <w:r w:rsidRPr="00AA3297">
        <w:rPr>
          <w:rFonts w:ascii="Times New Roman" w:hAnsi="Times New Roman"/>
          <w:bCs/>
          <w:iCs/>
          <w:sz w:val="24"/>
          <w:szCs w:val="24"/>
        </w:rPr>
        <w:t>Brak akceptacji w środowisku lokalnym</w:t>
      </w:r>
      <w:r w:rsidR="003F6EBE">
        <w:rPr>
          <w:rFonts w:ascii="Times New Roman" w:hAnsi="Times New Roman"/>
          <w:bCs/>
          <w:iCs/>
          <w:sz w:val="24"/>
          <w:szCs w:val="24"/>
        </w:rPr>
        <w:t xml:space="preserve"> -</w:t>
      </w:r>
      <w:r>
        <w:rPr>
          <w:rFonts w:ascii="Times New Roman" w:hAnsi="Times New Roman"/>
          <w:bCs/>
          <w:iCs/>
          <w:sz w:val="24"/>
          <w:szCs w:val="24"/>
        </w:rPr>
        <w:t xml:space="preserve"> </w:t>
      </w:r>
      <w:r w:rsidR="00964419">
        <w:rPr>
          <w:rFonts w:ascii="Times New Roman" w:hAnsi="Times New Roman"/>
          <w:bCs/>
          <w:iCs/>
          <w:sz w:val="24"/>
          <w:szCs w:val="24"/>
        </w:rPr>
        <w:t>7 (50,0%)</w:t>
      </w:r>
      <w:r w:rsidR="004E73A9">
        <w:rPr>
          <w:rFonts w:ascii="Times New Roman" w:hAnsi="Times New Roman"/>
          <w:bCs/>
          <w:iCs/>
          <w:sz w:val="24"/>
          <w:szCs w:val="24"/>
        </w:rPr>
        <w:t>;</w:t>
      </w:r>
    </w:p>
    <w:p w:rsidR="00AF2984" w:rsidRPr="00AF2984" w:rsidRDefault="00AF2984" w:rsidP="00E437FC">
      <w:pPr>
        <w:pStyle w:val="Akapitzlist"/>
        <w:numPr>
          <w:ilvl w:val="0"/>
          <w:numId w:val="13"/>
        </w:numPr>
        <w:tabs>
          <w:tab w:val="left" w:pos="284"/>
        </w:tabs>
        <w:autoSpaceDE w:val="0"/>
        <w:autoSpaceDN w:val="0"/>
        <w:adjustRightInd w:val="0"/>
        <w:jc w:val="left"/>
        <w:rPr>
          <w:rFonts w:ascii="Times New Roman" w:hAnsi="Times New Roman"/>
          <w:iCs/>
          <w:sz w:val="24"/>
          <w:szCs w:val="24"/>
        </w:rPr>
      </w:pPr>
      <w:r w:rsidRPr="00AA3297">
        <w:rPr>
          <w:rFonts w:ascii="Times New Roman" w:hAnsi="Times New Roman"/>
          <w:bCs/>
          <w:iCs/>
          <w:sz w:val="24"/>
          <w:szCs w:val="24"/>
        </w:rPr>
        <w:t>Problemy finansowe</w:t>
      </w:r>
      <w:r w:rsidR="003F6EBE">
        <w:rPr>
          <w:rFonts w:ascii="Times New Roman" w:hAnsi="Times New Roman"/>
          <w:bCs/>
          <w:iCs/>
          <w:sz w:val="24"/>
          <w:szCs w:val="24"/>
        </w:rPr>
        <w:t xml:space="preserve"> -</w:t>
      </w:r>
      <w:r>
        <w:rPr>
          <w:rFonts w:ascii="Times New Roman" w:hAnsi="Times New Roman"/>
          <w:bCs/>
          <w:iCs/>
          <w:sz w:val="24"/>
          <w:szCs w:val="24"/>
        </w:rPr>
        <w:t xml:space="preserve"> </w:t>
      </w:r>
      <w:r w:rsidR="00964419">
        <w:rPr>
          <w:rFonts w:ascii="Times New Roman" w:hAnsi="Times New Roman"/>
          <w:bCs/>
          <w:iCs/>
          <w:sz w:val="24"/>
          <w:szCs w:val="24"/>
        </w:rPr>
        <w:t>7 (50,0%)</w:t>
      </w:r>
      <w:r w:rsidR="004E73A9">
        <w:rPr>
          <w:rFonts w:ascii="Times New Roman" w:hAnsi="Times New Roman"/>
          <w:bCs/>
          <w:iCs/>
          <w:sz w:val="24"/>
          <w:szCs w:val="24"/>
        </w:rPr>
        <w:t>;</w:t>
      </w:r>
    </w:p>
    <w:p w:rsidR="00AF2984" w:rsidRPr="00AF2984" w:rsidRDefault="00AF2984" w:rsidP="00E437FC">
      <w:pPr>
        <w:pStyle w:val="Akapitzlist"/>
        <w:numPr>
          <w:ilvl w:val="0"/>
          <w:numId w:val="13"/>
        </w:numPr>
        <w:tabs>
          <w:tab w:val="left" w:pos="284"/>
        </w:tabs>
        <w:autoSpaceDE w:val="0"/>
        <w:autoSpaceDN w:val="0"/>
        <w:adjustRightInd w:val="0"/>
        <w:jc w:val="left"/>
        <w:rPr>
          <w:rFonts w:ascii="Times New Roman" w:hAnsi="Times New Roman"/>
          <w:iCs/>
          <w:sz w:val="24"/>
          <w:szCs w:val="24"/>
        </w:rPr>
      </w:pPr>
      <w:r w:rsidRPr="00AA3297">
        <w:rPr>
          <w:rFonts w:ascii="Times New Roman" w:hAnsi="Times New Roman"/>
          <w:bCs/>
          <w:iCs/>
          <w:sz w:val="24"/>
          <w:szCs w:val="24"/>
        </w:rPr>
        <w:t>Problemy natury psychologicznej</w:t>
      </w:r>
      <w:r w:rsidR="003F6EBE">
        <w:rPr>
          <w:rFonts w:ascii="Times New Roman" w:hAnsi="Times New Roman"/>
          <w:bCs/>
          <w:iCs/>
          <w:sz w:val="24"/>
          <w:szCs w:val="24"/>
        </w:rPr>
        <w:t xml:space="preserve"> - </w:t>
      </w:r>
      <w:r w:rsidR="00964419">
        <w:rPr>
          <w:rFonts w:ascii="Times New Roman" w:hAnsi="Times New Roman"/>
          <w:bCs/>
          <w:iCs/>
          <w:sz w:val="24"/>
          <w:szCs w:val="24"/>
        </w:rPr>
        <w:t>5 (35,7%)</w:t>
      </w:r>
      <w:r w:rsidR="004E73A9">
        <w:rPr>
          <w:rFonts w:ascii="Times New Roman" w:hAnsi="Times New Roman"/>
          <w:bCs/>
          <w:iCs/>
          <w:sz w:val="24"/>
          <w:szCs w:val="24"/>
        </w:rPr>
        <w:t>;</w:t>
      </w:r>
    </w:p>
    <w:p w:rsidR="00AF2984" w:rsidRPr="00AF2984" w:rsidRDefault="00AF2984" w:rsidP="00E437FC">
      <w:pPr>
        <w:pStyle w:val="Akapitzlist"/>
        <w:numPr>
          <w:ilvl w:val="0"/>
          <w:numId w:val="13"/>
        </w:numPr>
        <w:tabs>
          <w:tab w:val="left" w:pos="284"/>
        </w:tabs>
        <w:autoSpaceDE w:val="0"/>
        <w:autoSpaceDN w:val="0"/>
        <w:adjustRightInd w:val="0"/>
        <w:jc w:val="left"/>
        <w:rPr>
          <w:rFonts w:ascii="Times New Roman" w:hAnsi="Times New Roman"/>
          <w:iCs/>
          <w:sz w:val="24"/>
          <w:szCs w:val="24"/>
        </w:rPr>
      </w:pPr>
      <w:r w:rsidRPr="00AA3297">
        <w:rPr>
          <w:rFonts w:ascii="Times New Roman" w:hAnsi="Times New Roman"/>
          <w:bCs/>
          <w:iCs/>
          <w:sz w:val="24"/>
          <w:szCs w:val="24"/>
        </w:rPr>
        <w:t>Utrudniony dostęp do placówek rehabilitacyjnych / usług opiekuńczych</w:t>
      </w:r>
      <w:r w:rsidR="003F6EBE">
        <w:rPr>
          <w:rFonts w:ascii="Times New Roman" w:hAnsi="Times New Roman"/>
          <w:bCs/>
          <w:iCs/>
          <w:sz w:val="24"/>
          <w:szCs w:val="24"/>
        </w:rPr>
        <w:t xml:space="preserve"> -</w:t>
      </w:r>
      <w:r w:rsidR="00964419">
        <w:rPr>
          <w:rFonts w:ascii="Times New Roman" w:hAnsi="Times New Roman"/>
          <w:bCs/>
          <w:iCs/>
          <w:sz w:val="24"/>
          <w:szCs w:val="24"/>
        </w:rPr>
        <w:t xml:space="preserve"> 12 (85,7%)</w:t>
      </w:r>
      <w:r w:rsidR="004E73A9">
        <w:rPr>
          <w:rFonts w:ascii="Times New Roman" w:hAnsi="Times New Roman"/>
          <w:bCs/>
          <w:iCs/>
          <w:sz w:val="24"/>
          <w:szCs w:val="24"/>
        </w:rPr>
        <w:t>;</w:t>
      </w:r>
    </w:p>
    <w:p w:rsidR="00AF2984" w:rsidRPr="00AF2984" w:rsidRDefault="00AF2984" w:rsidP="00E437FC">
      <w:pPr>
        <w:pStyle w:val="Akapitzlist"/>
        <w:numPr>
          <w:ilvl w:val="0"/>
          <w:numId w:val="13"/>
        </w:numPr>
        <w:tabs>
          <w:tab w:val="left" w:pos="284"/>
        </w:tabs>
        <w:autoSpaceDE w:val="0"/>
        <w:autoSpaceDN w:val="0"/>
        <w:adjustRightInd w:val="0"/>
        <w:jc w:val="left"/>
        <w:rPr>
          <w:rFonts w:ascii="Times New Roman" w:hAnsi="Times New Roman"/>
          <w:iCs/>
          <w:sz w:val="24"/>
          <w:szCs w:val="24"/>
        </w:rPr>
      </w:pPr>
      <w:r w:rsidRPr="00AA3297">
        <w:rPr>
          <w:rFonts w:ascii="Times New Roman" w:hAnsi="Times New Roman"/>
          <w:bCs/>
          <w:iCs/>
          <w:sz w:val="24"/>
          <w:szCs w:val="24"/>
        </w:rPr>
        <w:t>Brak ofert pracy</w:t>
      </w:r>
      <w:r w:rsidR="003F6EBE">
        <w:rPr>
          <w:rFonts w:ascii="Times New Roman" w:hAnsi="Times New Roman"/>
          <w:bCs/>
          <w:iCs/>
          <w:sz w:val="24"/>
          <w:szCs w:val="24"/>
        </w:rPr>
        <w:t xml:space="preserve"> -</w:t>
      </w:r>
      <w:r w:rsidR="00964419">
        <w:rPr>
          <w:rFonts w:ascii="Times New Roman" w:hAnsi="Times New Roman"/>
          <w:bCs/>
          <w:iCs/>
          <w:sz w:val="24"/>
          <w:szCs w:val="24"/>
        </w:rPr>
        <w:t xml:space="preserve"> 4 (28,6%)</w:t>
      </w:r>
      <w:r w:rsidR="004E73A9">
        <w:rPr>
          <w:rFonts w:ascii="Times New Roman" w:hAnsi="Times New Roman"/>
          <w:bCs/>
          <w:iCs/>
          <w:sz w:val="24"/>
          <w:szCs w:val="24"/>
        </w:rPr>
        <w:t>;</w:t>
      </w:r>
    </w:p>
    <w:p w:rsidR="007656B0" w:rsidRPr="00AF2984" w:rsidRDefault="00964419" w:rsidP="00E437FC">
      <w:pPr>
        <w:pStyle w:val="Akapitzlist"/>
        <w:numPr>
          <w:ilvl w:val="0"/>
          <w:numId w:val="13"/>
        </w:numPr>
        <w:tabs>
          <w:tab w:val="left" w:pos="284"/>
        </w:tabs>
        <w:autoSpaceDE w:val="0"/>
        <w:autoSpaceDN w:val="0"/>
        <w:adjustRightInd w:val="0"/>
        <w:jc w:val="left"/>
        <w:rPr>
          <w:rFonts w:ascii="Times New Roman" w:hAnsi="Times New Roman"/>
          <w:iCs/>
          <w:sz w:val="24"/>
          <w:szCs w:val="24"/>
        </w:rPr>
      </w:pPr>
      <w:r>
        <w:rPr>
          <w:rFonts w:ascii="Times New Roman" w:hAnsi="Times New Roman"/>
          <w:bCs/>
          <w:iCs/>
          <w:sz w:val="24"/>
          <w:szCs w:val="24"/>
        </w:rPr>
        <w:t>Inne</w:t>
      </w:r>
      <w:r w:rsidR="003F6EBE">
        <w:rPr>
          <w:rFonts w:ascii="Times New Roman" w:hAnsi="Times New Roman"/>
          <w:bCs/>
          <w:iCs/>
          <w:sz w:val="24"/>
          <w:szCs w:val="24"/>
        </w:rPr>
        <w:t xml:space="preserve"> -</w:t>
      </w:r>
      <w:r>
        <w:rPr>
          <w:rFonts w:ascii="Times New Roman" w:hAnsi="Times New Roman"/>
          <w:bCs/>
          <w:iCs/>
          <w:sz w:val="24"/>
          <w:szCs w:val="24"/>
        </w:rPr>
        <w:t xml:space="preserve"> 0</w:t>
      </w:r>
      <w:r w:rsidR="004E73A9">
        <w:rPr>
          <w:rFonts w:ascii="Times New Roman" w:hAnsi="Times New Roman"/>
          <w:bCs/>
          <w:iCs/>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iCs/>
          <w:sz w:val="24"/>
          <w:szCs w:val="24"/>
        </w:rPr>
      </w:pPr>
    </w:p>
    <w:p w:rsidR="007656B0" w:rsidRPr="003F6EBE" w:rsidRDefault="007656B0" w:rsidP="00E437FC">
      <w:pPr>
        <w:pStyle w:val="Akapitzlist"/>
        <w:numPr>
          <w:ilvl w:val="0"/>
          <w:numId w:val="2"/>
        </w:numPr>
        <w:tabs>
          <w:tab w:val="left" w:pos="284"/>
        </w:tabs>
        <w:autoSpaceDE w:val="0"/>
        <w:autoSpaceDN w:val="0"/>
        <w:adjustRightInd w:val="0"/>
        <w:ind w:left="0" w:firstLine="0"/>
        <w:jc w:val="left"/>
        <w:rPr>
          <w:rFonts w:ascii="Times New Roman" w:hAnsi="Times New Roman"/>
          <w:i/>
          <w:iCs/>
          <w:sz w:val="24"/>
          <w:szCs w:val="24"/>
        </w:rPr>
      </w:pPr>
      <w:r w:rsidRPr="00AA3297">
        <w:rPr>
          <w:rFonts w:ascii="Times New Roman" w:hAnsi="Times New Roman"/>
          <w:sz w:val="24"/>
          <w:szCs w:val="24"/>
        </w:rPr>
        <w:t xml:space="preserve">Które problemy społeczne osób starszych, występujące na terenie Miasta Białystok, Pani/Pana zdaniem wymagają szczególnej uwagi. </w:t>
      </w:r>
      <w:r w:rsidRPr="00AA3297">
        <w:rPr>
          <w:rFonts w:ascii="Times New Roman" w:hAnsi="Times New Roman"/>
          <w:i/>
          <w:sz w:val="24"/>
          <w:szCs w:val="24"/>
        </w:rPr>
        <w:t>(</w:t>
      </w:r>
      <w:r w:rsidR="0047204E">
        <w:rPr>
          <w:rFonts w:ascii="Times New Roman" w:hAnsi="Times New Roman"/>
          <w:i/>
          <w:sz w:val="24"/>
          <w:szCs w:val="24"/>
        </w:rPr>
        <w:t xml:space="preserve">Ankietowani mogli </w:t>
      </w:r>
      <w:r w:rsidRPr="00AA3297">
        <w:rPr>
          <w:rFonts w:ascii="Times New Roman" w:hAnsi="Times New Roman"/>
          <w:i/>
          <w:sz w:val="24"/>
          <w:szCs w:val="24"/>
        </w:rPr>
        <w:t xml:space="preserve"> wybrać max. 3 odpowiedzi.)</w:t>
      </w:r>
    </w:p>
    <w:p w:rsidR="00C17637" w:rsidRPr="00C17637" w:rsidRDefault="00C17637"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sidRPr="00AA3297">
        <w:rPr>
          <w:rFonts w:ascii="Times New Roman" w:eastAsia="Lucida Sans Unicode" w:hAnsi="Times New Roman"/>
          <w:kern w:val="2"/>
          <w:sz w:val="24"/>
          <w:szCs w:val="24"/>
          <w:lang w:eastAsia="zh-CN" w:bidi="hi-IN"/>
        </w:rPr>
        <w:t>Problemy zdrowotne</w:t>
      </w:r>
      <w:r w:rsidR="003F6EBE">
        <w:rPr>
          <w:rFonts w:ascii="Times New Roman" w:eastAsia="Lucida Sans Unicode" w:hAnsi="Times New Roman"/>
          <w:kern w:val="2"/>
          <w:sz w:val="24"/>
          <w:szCs w:val="24"/>
          <w:lang w:eastAsia="zh-CN" w:bidi="hi-IN"/>
        </w:rPr>
        <w:t xml:space="preserve"> -</w:t>
      </w:r>
      <w:r>
        <w:rPr>
          <w:rFonts w:ascii="Times New Roman" w:eastAsia="Lucida Sans Unicode" w:hAnsi="Times New Roman"/>
          <w:kern w:val="2"/>
          <w:sz w:val="24"/>
          <w:szCs w:val="24"/>
          <w:lang w:eastAsia="zh-CN" w:bidi="hi-IN"/>
        </w:rPr>
        <w:t xml:space="preserve"> </w:t>
      </w:r>
      <w:r w:rsidR="00964419">
        <w:rPr>
          <w:rFonts w:ascii="Times New Roman" w:eastAsia="Lucida Sans Unicode" w:hAnsi="Times New Roman"/>
          <w:kern w:val="2"/>
          <w:sz w:val="24"/>
          <w:szCs w:val="24"/>
          <w:lang w:eastAsia="zh-CN" w:bidi="hi-IN"/>
        </w:rPr>
        <w:t>9 (64,3%)</w:t>
      </w:r>
      <w:r w:rsidR="004E73A9">
        <w:rPr>
          <w:rFonts w:ascii="Times New Roman" w:eastAsia="Lucida Sans Unicode" w:hAnsi="Times New Roman"/>
          <w:kern w:val="2"/>
          <w:sz w:val="24"/>
          <w:szCs w:val="24"/>
          <w:lang w:eastAsia="zh-CN" w:bidi="hi-IN"/>
        </w:rPr>
        <w:t>;</w:t>
      </w:r>
    </w:p>
    <w:p w:rsidR="00C17637" w:rsidRPr="00C17637" w:rsidRDefault="00C17637"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sidRPr="00AA3297">
        <w:rPr>
          <w:rFonts w:ascii="Times New Roman" w:eastAsia="Lucida Sans Unicode" w:hAnsi="Times New Roman"/>
          <w:kern w:val="2"/>
          <w:sz w:val="24"/>
          <w:szCs w:val="24"/>
          <w:lang w:eastAsia="zh-CN" w:bidi="hi-IN"/>
        </w:rPr>
        <w:t>Brak opieki ze strony rodziny</w:t>
      </w:r>
      <w:r w:rsidR="003F6EBE">
        <w:rPr>
          <w:rFonts w:ascii="Times New Roman" w:eastAsia="Lucida Sans Unicode" w:hAnsi="Times New Roman"/>
          <w:kern w:val="2"/>
          <w:sz w:val="24"/>
          <w:szCs w:val="24"/>
          <w:lang w:eastAsia="zh-CN" w:bidi="hi-IN"/>
        </w:rPr>
        <w:t xml:space="preserve"> -</w:t>
      </w:r>
      <w:r w:rsidR="00964419">
        <w:rPr>
          <w:rFonts w:ascii="Times New Roman" w:eastAsia="Lucida Sans Unicode" w:hAnsi="Times New Roman"/>
          <w:kern w:val="2"/>
          <w:sz w:val="24"/>
          <w:szCs w:val="24"/>
          <w:lang w:eastAsia="zh-CN" w:bidi="hi-IN"/>
        </w:rPr>
        <w:t xml:space="preserve"> 4 (28,6%)</w:t>
      </w:r>
      <w:r w:rsidR="004E73A9">
        <w:rPr>
          <w:rFonts w:ascii="Times New Roman" w:eastAsia="Lucida Sans Unicode" w:hAnsi="Times New Roman"/>
          <w:kern w:val="2"/>
          <w:sz w:val="24"/>
          <w:szCs w:val="24"/>
          <w:lang w:eastAsia="zh-CN" w:bidi="hi-IN"/>
        </w:rPr>
        <w:t>;</w:t>
      </w:r>
    </w:p>
    <w:p w:rsidR="00C17637" w:rsidRPr="00C17637" w:rsidRDefault="00C17637"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sidRPr="00AA3297">
        <w:rPr>
          <w:rFonts w:ascii="Times New Roman" w:eastAsia="Lucida Sans Unicode" w:hAnsi="Times New Roman"/>
          <w:kern w:val="2"/>
          <w:sz w:val="24"/>
          <w:szCs w:val="24"/>
          <w:lang w:eastAsia="zh-CN" w:bidi="hi-IN"/>
        </w:rPr>
        <w:t>Problemy finansowe</w:t>
      </w:r>
      <w:r w:rsidR="003F6EBE">
        <w:rPr>
          <w:rFonts w:ascii="Times New Roman" w:eastAsia="Lucida Sans Unicode" w:hAnsi="Times New Roman"/>
          <w:kern w:val="2"/>
          <w:sz w:val="24"/>
          <w:szCs w:val="24"/>
          <w:lang w:eastAsia="zh-CN" w:bidi="hi-IN"/>
        </w:rPr>
        <w:t xml:space="preserve"> -</w:t>
      </w:r>
      <w:r w:rsidR="00964419">
        <w:rPr>
          <w:rFonts w:ascii="Times New Roman" w:eastAsia="Lucida Sans Unicode" w:hAnsi="Times New Roman"/>
          <w:kern w:val="2"/>
          <w:sz w:val="24"/>
          <w:szCs w:val="24"/>
          <w:lang w:eastAsia="zh-CN" w:bidi="hi-IN"/>
        </w:rPr>
        <w:t xml:space="preserve"> 9 (64,3%)</w:t>
      </w:r>
      <w:r w:rsidR="004E73A9">
        <w:rPr>
          <w:rFonts w:ascii="Times New Roman" w:eastAsia="Lucida Sans Unicode" w:hAnsi="Times New Roman"/>
          <w:kern w:val="2"/>
          <w:sz w:val="24"/>
          <w:szCs w:val="24"/>
          <w:lang w:eastAsia="zh-CN" w:bidi="hi-IN"/>
        </w:rPr>
        <w:t>;</w:t>
      </w:r>
    </w:p>
    <w:p w:rsidR="00964419" w:rsidRPr="00964419" w:rsidRDefault="003F6EBE"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Pr>
          <w:rFonts w:ascii="Times New Roman" w:eastAsia="Lucida Sans Unicode" w:hAnsi="Times New Roman"/>
          <w:kern w:val="2"/>
          <w:sz w:val="24"/>
          <w:szCs w:val="24"/>
          <w:lang w:eastAsia="zh-CN" w:bidi="hi-IN"/>
        </w:rPr>
        <w:t>Samotność -</w:t>
      </w:r>
      <w:r w:rsidR="00964419" w:rsidRPr="00964419">
        <w:rPr>
          <w:rFonts w:ascii="Times New Roman" w:eastAsia="Lucida Sans Unicode" w:hAnsi="Times New Roman"/>
          <w:kern w:val="2"/>
          <w:sz w:val="24"/>
          <w:szCs w:val="24"/>
          <w:lang w:eastAsia="zh-CN" w:bidi="hi-IN"/>
        </w:rPr>
        <w:t xml:space="preserve"> 9 </w:t>
      </w:r>
      <w:r w:rsidR="00964419">
        <w:rPr>
          <w:rFonts w:ascii="Times New Roman" w:eastAsia="Lucida Sans Unicode" w:hAnsi="Times New Roman"/>
          <w:kern w:val="2"/>
          <w:sz w:val="24"/>
          <w:szCs w:val="24"/>
          <w:lang w:eastAsia="zh-CN" w:bidi="hi-IN"/>
        </w:rPr>
        <w:t>(64,3%)</w:t>
      </w:r>
      <w:r w:rsidR="004E73A9">
        <w:rPr>
          <w:rFonts w:ascii="Times New Roman" w:eastAsia="Lucida Sans Unicode" w:hAnsi="Times New Roman"/>
          <w:kern w:val="2"/>
          <w:sz w:val="24"/>
          <w:szCs w:val="24"/>
          <w:lang w:eastAsia="zh-CN" w:bidi="hi-IN"/>
        </w:rPr>
        <w:t>;</w:t>
      </w:r>
    </w:p>
    <w:p w:rsidR="00C17637" w:rsidRPr="00964419" w:rsidRDefault="00C17637"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sidRPr="00964419">
        <w:rPr>
          <w:rFonts w:ascii="Times New Roman" w:eastAsia="Lucida Sans Unicode" w:hAnsi="Times New Roman"/>
          <w:kern w:val="2"/>
          <w:sz w:val="24"/>
          <w:szCs w:val="24"/>
          <w:lang w:eastAsia="zh-CN" w:bidi="hi-IN"/>
        </w:rPr>
        <w:t>Brak</w:t>
      </w:r>
      <w:r w:rsidR="003F6EBE">
        <w:rPr>
          <w:rFonts w:ascii="Times New Roman" w:eastAsia="Lucida Sans Unicode" w:hAnsi="Times New Roman"/>
          <w:kern w:val="2"/>
          <w:sz w:val="24"/>
          <w:szCs w:val="24"/>
          <w:lang w:eastAsia="zh-CN" w:bidi="hi-IN"/>
        </w:rPr>
        <w:t xml:space="preserve"> odpowiedniej opieki medycznej -</w:t>
      </w:r>
      <w:r w:rsidR="00964419" w:rsidRPr="00964419">
        <w:rPr>
          <w:rFonts w:ascii="Times New Roman" w:eastAsia="Lucida Sans Unicode" w:hAnsi="Times New Roman"/>
          <w:kern w:val="2"/>
          <w:sz w:val="24"/>
          <w:szCs w:val="24"/>
          <w:lang w:eastAsia="zh-CN" w:bidi="hi-IN"/>
        </w:rPr>
        <w:t xml:space="preserve"> 4</w:t>
      </w:r>
      <w:r w:rsidR="00964419">
        <w:rPr>
          <w:rFonts w:ascii="Times New Roman" w:eastAsia="Lucida Sans Unicode" w:hAnsi="Times New Roman"/>
          <w:kern w:val="2"/>
          <w:sz w:val="24"/>
          <w:szCs w:val="24"/>
          <w:lang w:eastAsia="zh-CN" w:bidi="hi-IN"/>
        </w:rPr>
        <w:t xml:space="preserve"> (28,6%)</w:t>
      </w:r>
      <w:r w:rsidR="004E73A9">
        <w:rPr>
          <w:rFonts w:ascii="Times New Roman" w:eastAsia="Lucida Sans Unicode" w:hAnsi="Times New Roman"/>
          <w:kern w:val="2"/>
          <w:sz w:val="24"/>
          <w:szCs w:val="24"/>
          <w:lang w:eastAsia="zh-CN" w:bidi="hi-IN"/>
        </w:rPr>
        <w:t>;</w:t>
      </w:r>
    </w:p>
    <w:p w:rsidR="00C17637" w:rsidRPr="00964419" w:rsidRDefault="00C17637"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sidRPr="00AA3297">
        <w:rPr>
          <w:rFonts w:ascii="Times New Roman" w:eastAsia="Lucida Sans Unicode" w:hAnsi="Times New Roman"/>
          <w:kern w:val="2"/>
          <w:sz w:val="24"/>
          <w:szCs w:val="24"/>
          <w:lang w:eastAsia="zh-CN" w:bidi="hi-IN"/>
        </w:rPr>
        <w:t>Brak ofert spędzania czasu wolnego</w:t>
      </w:r>
      <w:r w:rsidR="003F6EBE">
        <w:rPr>
          <w:rFonts w:ascii="Times New Roman" w:eastAsia="Lucida Sans Unicode" w:hAnsi="Times New Roman"/>
          <w:kern w:val="2"/>
          <w:sz w:val="24"/>
          <w:szCs w:val="24"/>
          <w:lang w:eastAsia="zh-CN" w:bidi="hi-IN"/>
        </w:rPr>
        <w:t xml:space="preserve"> -</w:t>
      </w:r>
      <w:r w:rsidR="00964419">
        <w:rPr>
          <w:rFonts w:ascii="Times New Roman" w:eastAsia="Lucida Sans Unicode" w:hAnsi="Times New Roman"/>
          <w:kern w:val="2"/>
          <w:sz w:val="24"/>
          <w:szCs w:val="24"/>
          <w:lang w:eastAsia="zh-CN" w:bidi="hi-IN"/>
        </w:rPr>
        <w:t xml:space="preserve"> 4 (28,6%)</w:t>
      </w:r>
      <w:r w:rsidR="004E73A9">
        <w:rPr>
          <w:rFonts w:ascii="Times New Roman" w:eastAsia="Lucida Sans Unicode" w:hAnsi="Times New Roman"/>
          <w:kern w:val="2"/>
          <w:sz w:val="24"/>
          <w:szCs w:val="24"/>
          <w:lang w:eastAsia="zh-CN" w:bidi="hi-IN"/>
        </w:rPr>
        <w:t>;</w:t>
      </w:r>
    </w:p>
    <w:p w:rsidR="00C17637" w:rsidRPr="00C17637" w:rsidRDefault="00C17637"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sidRPr="00AA3297">
        <w:rPr>
          <w:rFonts w:ascii="Times New Roman" w:eastAsia="Lucida Sans Unicode" w:hAnsi="Times New Roman"/>
          <w:kern w:val="2"/>
          <w:sz w:val="24"/>
          <w:szCs w:val="24"/>
          <w:lang w:eastAsia="zh-CN" w:bidi="hi-IN"/>
        </w:rPr>
        <w:t>Problemy mieszkaniowe</w:t>
      </w:r>
      <w:r w:rsidR="003F6EBE">
        <w:rPr>
          <w:rFonts w:ascii="Times New Roman" w:eastAsia="Lucida Sans Unicode" w:hAnsi="Times New Roman"/>
          <w:kern w:val="2"/>
          <w:sz w:val="24"/>
          <w:szCs w:val="24"/>
          <w:lang w:eastAsia="zh-CN" w:bidi="hi-IN"/>
        </w:rPr>
        <w:t xml:space="preserve"> -</w:t>
      </w:r>
      <w:r w:rsidR="00964419">
        <w:rPr>
          <w:rFonts w:ascii="Times New Roman" w:eastAsia="Lucida Sans Unicode" w:hAnsi="Times New Roman"/>
          <w:kern w:val="2"/>
          <w:sz w:val="24"/>
          <w:szCs w:val="24"/>
          <w:lang w:eastAsia="zh-CN" w:bidi="hi-IN"/>
        </w:rPr>
        <w:t xml:space="preserve"> 0</w:t>
      </w:r>
      <w:r w:rsidR="004E73A9">
        <w:rPr>
          <w:rFonts w:ascii="Times New Roman" w:eastAsia="Lucida Sans Unicode" w:hAnsi="Times New Roman"/>
          <w:kern w:val="2"/>
          <w:sz w:val="24"/>
          <w:szCs w:val="24"/>
          <w:lang w:eastAsia="zh-CN" w:bidi="hi-IN"/>
        </w:rPr>
        <w:t>;</w:t>
      </w:r>
    </w:p>
    <w:p w:rsidR="00C17637" w:rsidRPr="00C17637" w:rsidRDefault="00C17637"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sidRPr="00AA3297">
        <w:rPr>
          <w:rFonts w:ascii="Times New Roman" w:eastAsia="Lucida Sans Unicode" w:hAnsi="Times New Roman"/>
          <w:kern w:val="2"/>
          <w:sz w:val="24"/>
          <w:szCs w:val="24"/>
          <w:lang w:eastAsia="zh-CN" w:bidi="hi-IN"/>
        </w:rPr>
        <w:t>Wykluczenie cyfrowe</w:t>
      </w:r>
      <w:r w:rsidR="003F6EBE">
        <w:rPr>
          <w:rFonts w:ascii="Times New Roman" w:eastAsia="Lucida Sans Unicode" w:hAnsi="Times New Roman"/>
          <w:kern w:val="2"/>
          <w:sz w:val="24"/>
          <w:szCs w:val="24"/>
          <w:lang w:eastAsia="zh-CN" w:bidi="hi-IN"/>
        </w:rPr>
        <w:t xml:space="preserve"> -</w:t>
      </w:r>
      <w:r w:rsidR="00964419">
        <w:rPr>
          <w:rFonts w:ascii="Times New Roman" w:eastAsia="Lucida Sans Unicode" w:hAnsi="Times New Roman"/>
          <w:kern w:val="2"/>
          <w:sz w:val="24"/>
          <w:szCs w:val="24"/>
          <w:lang w:eastAsia="zh-CN" w:bidi="hi-IN"/>
        </w:rPr>
        <w:t xml:space="preserve"> 2 (14,3%)</w:t>
      </w:r>
      <w:r w:rsidR="004E73A9">
        <w:rPr>
          <w:rFonts w:ascii="Times New Roman" w:eastAsia="Lucida Sans Unicode" w:hAnsi="Times New Roman"/>
          <w:kern w:val="2"/>
          <w:sz w:val="24"/>
          <w:szCs w:val="24"/>
          <w:lang w:eastAsia="zh-CN" w:bidi="hi-IN"/>
        </w:rPr>
        <w:t>;</w:t>
      </w:r>
    </w:p>
    <w:p w:rsidR="00C17637" w:rsidRPr="00C17637" w:rsidRDefault="00964419" w:rsidP="00E437FC">
      <w:pPr>
        <w:pStyle w:val="Akapitzlist"/>
        <w:numPr>
          <w:ilvl w:val="0"/>
          <w:numId w:val="14"/>
        </w:numPr>
        <w:tabs>
          <w:tab w:val="left" w:pos="284"/>
        </w:tabs>
        <w:autoSpaceDE w:val="0"/>
        <w:autoSpaceDN w:val="0"/>
        <w:adjustRightInd w:val="0"/>
        <w:jc w:val="left"/>
        <w:rPr>
          <w:rFonts w:ascii="Times New Roman" w:hAnsi="Times New Roman"/>
          <w:iCs/>
          <w:sz w:val="24"/>
          <w:szCs w:val="24"/>
        </w:rPr>
      </w:pPr>
      <w:r>
        <w:rPr>
          <w:rFonts w:ascii="Times New Roman" w:eastAsia="Lucida Sans Unicode" w:hAnsi="Times New Roman"/>
          <w:bCs/>
          <w:kern w:val="2"/>
          <w:sz w:val="24"/>
          <w:szCs w:val="24"/>
          <w:lang w:eastAsia="zh-CN" w:bidi="hi-IN"/>
        </w:rPr>
        <w:t xml:space="preserve">Inne </w:t>
      </w:r>
      <w:r w:rsidR="003F6EBE">
        <w:rPr>
          <w:rFonts w:ascii="Times New Roman" w:eastAsia="Lucida Sans Unicode" w:hAnsi="Times New Roman"/>
          <w:bCs/>
          <w:kern w:val="2"/>
          <w:sz w:val="24"/>
          <w:szCs w:val="24"/>
          <w:lang w:eastAsia="zh-CN" w:bidi="hi-IN"/>
        </w:rPr>
        <w:t>-</w:t>
      </w:r>
      <w:r w:rsidR="00C17637">
        <w:rPr>
          <w:rFonts w:ascii="Times New Roman" w:eastAsia="Lucida Sans Unicode" w:hAnsi="Times New Roman"/>
          <w:bCs/>
          <w:kern w:val="2"/>
          <w:sz w:val="24"/>
          <w:szCs w:val="24"/>
          <w:lang w:eastAsia="zh-CN" w:bidi="hi-IN"/>
        </w:rPr>
        <w:t xml:space="preserve"> </w:t>
      </w:r>
      <w:r>
        <w:rPr>
          <w:rFonts w:ascii="Times New Roman" w:eastAsia="Lucida Sans Unicode" w:hAnsi="Times New Roman"/>
          <w:bCs/>
          <w:kern w:val="2"/>
          <w:sz w:val="24"/>
          <w:szCs w:val="24"/>
          <w:lang w:eastAsia="zh-CN" w:bidi="hi-IN"/>
        </w:rPr>
        <w:t>0</w:t>
      </w:r>
      <w:r w:rsidR="004E73A9">
        <w:rPr>
          <w:rFonts w:ascii="Times New Roman" w:eastAsia="Lucida Sans Unicode" w:hAnsi="Times New Roman"/>
          <w:bCs/>
          <w:kern w:val="2"/>
          <w:sz w:val="24"/>
          <w:szCs w:val="24"/>
          <w:lang w:eastAsia="zh-CN" w:bidi="hi-IN"/>
        </w:rPr>
        <w:t>.</w:t>
      </w:r>
    </w:p>
    <w:p w:rsidR="007656B0" w:rsidRPr="00AA3297" w:rsidRDefault="007656B0" w:rsidP="00E437FC">
      <w:pPr>
        <w:tabs>
          <w:tab w:val="left" w:pos="284"/>
        </w:tabs>
        <w:autoSpaceDE w:val="0"/>
        <w:autoSpaceDN w:val="0"/>
        <w:adjustRightInd w:val="0"/>
        <w:jc w:val="left"/>
        <w:rPr>
          <w:rFonts w:ascii="Times New Roman" w:hAnsi="Times New Roman"/>
          <w:sz w:val="24"/>
          <w:szCs w:val="24"/>
        </w:rPr>
      </w:pPr>
    </w:p>
    <w:p w:rsidR="00A54719" w:rsidRPr="00A54719" w:rsidRDefault="007656B0" w:rsidP="00E437FC">
      <w:pPr>
        <w:pStyle w:val="Akapitzlist"/>
        <w:numPr>
          <w:ilvl w:val="0"/>
          <w:numId w:val="2"/>
        </w:numPr>
        <w:tabs>
          <w:tab w:val="left" w:pos="284"/>
        </w:tabs>
        <w:autoSpaceDE w:val="0"/>
        <w:autoSpaceDN w:val="0"/>
        <w:adjustRightInd w:val="0"/>
        <w:ind w:left="0" w:firstLine="0"/>
        <w:jc w:val="left"/>
        <w:rPr>
          <w:rFonts w:ascii="Times New Roman" w:hAnsi="Times New Roman"/>
          <w:sz w:val="24"/>
          <w:szCs w:val="24"/>
        </w:rPr>
      </w:pPr>
      <w:r w:rsidRPr="00AA3297">
        <w:rPr>
          <w:rFonts w:ascii="Times New Roman" w:hAnsi="Times New Roman"/>
          <w:bCs/>
          <w:sz w:val="24"/>
          <w:szCs w:val="24"/>
        </w:rPr>
        <w:t>Czy Pani/Pana zdaniem istnieją w Mieście Białystok inne istotne problemy społeczne (nieujęte w tej ankiecie) wymagające priorytetowego potraktowania?</w:t>
      </w:r>
      <w:r w:rsidR="00A54719">
        <w:rPr>
          <w:rFonts w:ascii="Times New Roman" w:hAnsi="Times New Roman"/>
          <w:sz w:val="24"/>
          <w:szCs w:val="24"/>
        </w:rPr>
        <w:t xml:space="preserve"> </w:t>
      </w:r>
    </w:p>
    <w:p w:rsidR="002041B4" w:rsidRDefault="00A54719" w:rsidP="00E437FC">
      <w:pPr>
        <w:pStyle w:val="Akapitzlist"/>
        <w:numPr>
          <w:ilvl w:val="0"/>
          <w:numId w:val="24"/>
        </w:numPr>
        <w:tabs>
          <w:tab w:val="left" w:pos="284"/>
        </w:tabs>
        <w:autoSpaceDE w:val="0"/>
        <w:autoSpaceDN w:val="0"/>
        <w:adjustRightInd w:val="0"/>
        <w:jc w:val="left"/>
      </w:pPr>
      <w:r>
        <w:rPr>
          <w:rFonts w:ascii="Times New Roman" w:hAnsi="Times New Roman"/>
          <w:bCs/>
          <w:sz w:val="24"/>
          <w:szCs w:val="24"/>
        </w:rPr>
        <w:t>„</w:t>
      </w:r>
      <w:r w:rsidRPr="00A54719">
        <w:rPr>
          <w:rFonts w:ascii="Times New Roman" w:hAnsi="Times New Roman"/>
          <w:bCs/>
          <w:sz w:val="24"/>
          <w:szCs w:val="24"/>
        </w:rPr>
        <w:t>Brak całodobowych ośrodków pomocy</w:t>
      </w:r>
      <w:r>
        <w:rPr>
          <w:rFonts w:ascii="Times New Roman" w:hAnsi="Times New Roman"/>
          <w:bCs/>
          <w:sz w:val="24"/>
          <w:szCs w:val="24"/>
        </w:rPr>
        <w:t>”;</w:t>
      </w:r>
      <w:r w:rsidRPr="00A54719">
        <w:t xml:space="preserve"> </w:t>
      </w:r>
    </w:p>
    <w:p w:rsidR="00A54719" w:rsidRDefault="002041B4" w:rsidP="00E437FC">
      <w:pPr>
        <w:pStyle w:val="Akapitzlist"/>
        <w:numPr>
          <w:ilvl w:val="0"/>
          <w:numId w:val="24"/>
        </w:numPr>
        <w:tabs>
          <w:tab w:val="left" w:pos="284"/>
        </w:tabs>
        <w:autoSpaceDE w:val="0"/>
        <w:autoSpaceDN w:val="0"/>
        <w:adjustRightInd w:val="0"/>
        <w:jc w:val="left"/>
        <w:rPr>
          <w:rFonts w:ascii="Times New Roman" w:hAnsi="Times New Roman"/>
          <w:bCs/>
          <w:sz w:val="24"/>
          <w:szCs w:val="24"/>
        </w:rPr>
      </w:pPr>
      <w:r>
        <w:t>„</w:t>
      </w:r>
      <w:r>
        <w:rPr>
          <w:rFonts w:ascii="Times New Roman" w:hAnsi="Times New Roman"/>
          <w:bCs/>
          <w:sz w:val="24"/>
          <w:szCs w:val="24"/>
        </w:rPr>
        <w:t>R</w:t>
      </w:r>
      <w:r w:rsidR="00A54719" w:rsidRPr="00A54719">
        <w:rPr>
          <w:rFonts w:ascii="Times New Roman" w:hAnsi="Times New Roman"/>
          <w:bCs/>
          <w:sz w:val="24"/>
          <w:szCs w:val="24"/>
        </w:rPr>
        <w:t>ozmawiać</w:t>
      </w:r>
      <w:r>
        <w:rPr>
          <w:rFonts w:ascii="Times New Roman" w:hAnsi="Times New Roman"/>
          <w:bCs/>
          <w:sz w:val="24"/>
          <w:szCs w:val="24"/>
        </w:rPr>
        <w:t>”;</w:t>
      </w:r>
    </w:p>
    <w:p w:rsidR="002041B4" w:rsidRDefault="002041B4" w:rsidP="00E437FC">
      <w:pPr>
        <w:pStyle w:val="Akapitzlist"/>
        <w:numPr>
          <w:ilvl w:val="0"/>
          <w:numId w:val="24"/>
        </w:numPr>
        <w:tabs>
          <w:tab w:val="left" w:pos="284"/>
        </w:tabs>
        <w:autoSpaceDE w:val="0"/>
        <w:autoSpaceDN w:val="0"/>
        <w:adjustRightInd w:val="0"/>
        <w:jc w:val="left"/>
        <w:rPr>
          <w:rFonts w:ascii="Times New Roman" w:hAnsi="Times New Roman"/>
          <w:bCs/>
          <w:sz w:val="24"/>
          <w:szCs w:val="24"/>
        </w:rPr>
      </w:pPr>
      <w:r>
        <w:rPr>
          <w:rFonts w:ascii="Times New Roman" w:hAnsi="Times New Roman"/>
          <w:bCs/>
          <w:sz w:val="24"/>
          <w:szCs w:val="24"/>
        </w:rPr>
        <w:t>„</w:t>
      </w:r>
      <w:r w:rsidRPr="002041B4">
        <w:rPr>
          <w:rFonts w:ascii="Times New Roman" w:hAnsi="Times New Roman"/>
          <w:bCs/>
          <w:sz w:val="24"/>
          <w:szCs w:val="24"/>
        </w:rPr>
        <w:t>Brak ośrodków dziennych i na pobyt stały dla dorosłych autystów</w:t>
      </w:r>
      <w:r>
        <w:rPr>
          <w:rFonts w:ascii="Times New Roman" w:hAnsi="Times New Roman"/>
          <w:bCs/>
          <w:sz w:val="24"/>
          <w:szCs w:val="24"/>
        </w:rPr>
        <w:t>”.</w:t>
      </w:r>
    </w:p>
    <w:p w:rsidR="00C17637" w:rsidRDefault="00C17637" w:rsidP="00E437FC">
      <w:pPr>
        <w:tabs>
          <w:tab w:val="left" w:pos="284"/>
        </w:tabs>
        <w:autoSpaceDE w:val="0"/>
        <w:autoSpaceDN w:val="0"/>
        <w:adjustRightInd w:val="0"/>
        <w:jc w:val="left"/>
        <w:rPr>
          <w:rFonts w:ascii="Times New Roman" w:hAnsi="Times New Roman"/>
          <w:b/>
          <w:iCs/>
          <w:sz w:val="24"/>
          <w:szCs w:val="24"/>
        </w:rPr>
      </w:pPr>
    </w:p>
    <w:p w:rsidR="00EA6DB7" w:rsidRDefault="00EA6DB7" w:rsidP="00E437FC">
      <w:pPr>
        <w:tabs>
          <w:tab w:val="left" w:pos="284"/>
        </w:tabs>
        <w:autoSpaceDE w:val="0"/>
        <w:autoSpaceDN w:val="0"/>
        <w:adjustRightInd w:val="0"/>
        <w:jc w:val="left"/>
        <w:rPr>
          <w:rFonts w:ascii="Times New Roman" w:hAnsi="Times New Roman"/>
          <w:b/>
          <w:iCs/>
          <w:color w:val="244061" w:themeColor="accent1" w:themeShade="80"/>
          <w:sz w:val="24"/>
          <w:szCs w:val="24"/>
        </w:rPr>
      </w:pPr>
    </w:p>
    <w:p w:rsidR="00EA6DB7" w:rsidRDefault="00EA6DB7" w:rsidP="00E437FC">
      <w:pPr>
        <w:tabs>
          <w:tab w:val="left" w:pos="284"/>
        </w:tabs>
        <w:autoSpaceDE w:val="0"/>
        <w:autoSpaceDN w:val="0"/>
        <w:adjustRightInd w:val="0"/>
        <w:jc w:val="left"/>
        <w:rPr>
          <w:rFonts w:ascii="Times New Roman" w:hAnsi="Times New Roman"/>
          <w:b/>
          <w:iCs/>
          <w:color w:val="244061" w:themeColor="accent1" w:themeShade="80"/>
          <w:sz w:val="24"/>
          <w:szCs w:val="24"/>
        </w:rPr>
      </w:pPr>
    </w:p>
    <w:p w:rsidR="00EA6DB7" w:rsidRDefault="00EA6DB7" w:rsidP="00E437FC">
      <w:pPr>
        <w:tabs>
          <w:tab w:val="left" w:pos="284"/>
        </w:tabs>
        <w:autoSpaceDE w:val="0"/>
        <w:autoSpaceDN w:val="0"/>
        <w:adjustRightInd w:val="0"/>
        <w:jc w:val="left"/>
        <w:rPr>
          <w:rFonts w:ascii="Times New Roman" w:hAnsi="Times New Roman"/>
          <w:b/>
          <w:iCs/>
          <w:color w:val="244061" w:themeColor="accent1" w:themeShade="80"/>
          <w:sz w:val="24"/>
          <w:szCs w:val="24"/>
        </w:rPr>
      </w:pPr>
    </w:p>
    <w:p w:rsidR="00C17637" w:rsidRPr="00DE4C85" w:rsidRDefault="00C17637" w:rsidP="00E437FC">
      <w:pPr>
        <w:tabs>
          <w:tab w:val="left" w:pos="284"/>
        </w:tabs>
        <w:autoSpaceDE w:val="0"/>
        <w:autoSpaceDN w:val="0"/>
        <w:adjustRightInd w:val="0"/>
        <w:jc w:val="left"/>
        <w:rPr>
          <w:rFonts w:ascii="Times New Roman" w:hAnsi="Times New Roman"/>
          <w:b/>
          <w:iCs/>
          <w:color w:val="244061" w:themeColor="accent1" w:themeShade="80"/>
          <w:sz w:val="24"/>
          <w:szCs w:val="24"/>
        </w:rPr>
      </w:pPr>
      <w:r w:rsidRPr="00DE4C85">
        <w:rPr>
          <w:rFonts w:ascii="Times New Roman" w:hAnsi="Times New Roman"/>
          <w:b/>
          <w:iCs/>
          <w:color w:val="244061" w:themeColor="accent1" w:themeShade="80"/>
          <w:sz w:val="24"/>
          <w:szCs w:val="24"/>
        </w:rPr>
        <w:lastRenderedPageBreak/>
        <w:t>CZĘŚĆ II</w:t>
      </w:r>
    </w:p>
    <w:p w:rsidR="007656B0" w:rsidRPr="00DE4C85" w:rsidRDefault="007656B0" w:rsidP="00E437FC">
      <w:pPr>
        <w:tabs>
          <w:tab w:val="left" w:pos="284"/>
        </w:tabs>
        <w:autoSpaceDE w:val="0"/>
        <w:autoSpaceDN w:val="0"/>
        <w:adjustRightInd w:val="0"/>
        <w:jc w:val="left"/>
        <w:rPr>
          <w:rFonts w:ascii="Times New Roman" w:hAnsi="Times New Roman"/>
          <w:i/>
          <w:iCs/>
          <w:color w:val="244061" w:themeColor="accent1" w:themeShade="80"/>
          <w:sz w:val="24"/>
          <w:szCs w:val="24"/>
        </w:rPr>
      </w:pPr>
    </w:p>
    <w:p w:rsidR="007656B0" w:rsidRPr="00CA409E" w:rsidRDefault="00CB2E31"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r w:rsidRPr="00CA409E">
        <w:rPr>
          <w:rFonts w:ascii="Times New Roman" w:hAnsi="Times New Roman"/>
          <w:b/>
          <w:bCs/>
          <w:color w:val="808080" w:themeColor="background1" w:themeShade="80"/>
          <w:sz w:val="24"/>
          <w:szCs w:val="24"/>
        </w:rPr>
        <w:t xml:space="preserve">I. </w:t>
      </w:r>
      <w:r w:rsidR="00C544E9" w:rsidRPr="00CA409E">
        <w:rPr>
          <w:rFonts w:ascii="Times New Roman" w:hAnsi="Times New Roman"/>
          <w:b/>
          <w:bCs/>
          <w:color w:val="808080" w:themeColor="background1" w:themeShade="80"/>
          <w:sz w:val="24"/>
          <w:szCs w:val="24"/>
        </w:rPr>
        <w:t>WSPIERANIE RODZIN</w:t>
      </w:r>
    </w:p>
    <w:p w:rsidR="007656B0" w:rsidRPr="00AA3297" w:rsidRDefault="007656B0" w:rsidP="00E437FC">
      <w:pPr>
        <w:tabs>
          <w:tab w:val="left" w:pos="284"/>
        </w:tabs>
        <w:autoSpaceDE w:val="0"/>
        <w:autoSpaceDN w:val="0"/>
        <w:adjustRightInd w:val="0"/>
        <w:jc w:val="left"/>
        <w:rPr>
          <w:rFonts w:ascii="Times New Roman" w:hAnsi="Times New Roman"/>
          <w:b/>
          <w:bCs/>
          <w:sz w:val="24"/>
          <w:szCs w:val="24"/>
        </w:rPr>
      </w:pPr>
    </w:p>
    <w:p w:rsidR="007656B0" w:rsidRPr="00BB2162" w:rsidRDefault="007656B0" w:rsidP="00E437FC">
      <w:pPr>
        <w:pStyle w:val="Akapitzlist"/>
        <w:numPr>
          <w:ilvl w:val="0"/>
          <w:numId w:val="3"/>
        </w:numPr>
        <w:tabs>
          <w:tab w:val="left" w:pos="284"/>
        </w:tabs>
        <w:autoSpaceDE w:val="0"/>
        <w:autoSpaceDN w:val="0"/>
        <w:adjustRightInd w:val="0"/>
        <w:spacing w:after="200"/>
        <w:ind w:left="0" w:firstLine="0"/>
        <w:jc w:val="left"/>
        <w:rPr>
          <w:rFonts w:ascii="Times New Roman" w:hAnsi="Times New Roman"/>
          <w:bCs/>
          <w:sz w:val="24"/>
          <w:szCs w:val="24"/>
        </w:rPr>
      </w:pPr>
      <w:r w:rsidRPr="00AA3297">
        <w:rPr>
          <w:rFonts w:ascii="Times New Roman" w:hAnsi="Times New Roman"/>
          <w:bCs/>
          <w:sz w:val="24"/>
          <w:szCs w:val="24"/>
        </w:rPr>
        <w:t xml:space="preserve">Które z podanych elementów realizacji obszaru </w:t>
      </w:r>
      <w:r w:rsidRPr="00AA3297">
        <w:rPr>
          <w:rFonts w:ascii="Times New Roman" w:hAnsi="Times New Roman"/>
          <w:b/>
          <w:bCs/>
          <w:sz w:val="24"/>
          <w:szCs w:val="24"/>
        </w:rPr>
        <w:t>Rodzina – najlepszym środowiskiem rozwoju</w:t>
      </w:r>
      <w:r w:rsidRPr="00AA3297">
        <w:rPr>
          <w:rFonts w:ascii="Times New Roman" w:hAnsi="Times New Roman"/>
          <w:bCs/>
          <w:sz w:val="24"/>
          <w:szCs w:val="24"/>
        </w:rPr>
        <w:t xml:space="preserve"> uważa </w:t>
      </w:r>
      <w:r w:rsidRPr="00AA3297">
        <w:rPr>
          <w:rFonts w:ascii="Times New Roman" w:hAnsi="Times New Roman"/>
          <w:sz w:val="24"/>
          <w:szCs w:val="24"/>
        </w:rPr>
        <w:t xml:space="preserve">Pani/Pan </w:t>
      </w:r>
      <w:r w:rsidRPr="00AA3297">
        <w:rPr>
          <w:rFonts w:ascii="Times New Roman" w:hAnsi="Times New Roman"/>
          <w:bCs/>
          <w:sz w:val="24"/>
          <w:szCs w:val="24"/>
        </w:rPr>
        <w:t>za najważniejsze? (</w:t>
      </w:r>
      <w:r w:rsidR="0047204E">
        <w:rPr>
          <w:rFonts w:ascii="Times New Roman" w:hAnsi="Times New Roman"/>
          <w:i/>
          <w:sz w:val="24"/>
          <w:szCs w:val="24"/>
        </w:rPr>
        <w:t xml:space="preserve">Ankietowani mogli </w:t>
      </w:r>
      <w:r w:rsidRPr="00AA3297">
        <w:rPr>
          <w:rFonts w:ascii="Times New Roman" w:hAnsi="Times New Roman"/>
          <w:i/>
          <w:sz w:val="24"/>
          <w:szCs w:val="24"/>
        </w:rPr>
        <w:t xml:space="preserve"> wybrać </w:t>
      </w:r>
      <w:r w:rsidRPr="00AA3297">
        <w:rPr>
          <w:rFonts w:ascii="Times New Roman" w:hAnsi="Times New Roman"/>
          <w:bCs/>
          <w:i/>
          <w:sz w:val="24"/>
          <w:szCs w:val="24"/>
        </w:rPr>
        <w:t>max. 5 odpowiedzi.)</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Rozwój środowiskowych form wsparcia dziecka i rodziny w tym asystenta rodziny (np. świetlice środowiskowe, wychowawca podwórkowy)</w:t>
      </w:r>
      <w:r w:rsidR="00DE1734">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5 (35,7%)</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Budowanie wczesnego systemu wspomagania dzieci o szczególnych potrzebach rozwojowych i emocjonalnych i edukacyjnych (np. rehabilitacja fizyczna, psychologiczna)</w:t>
      </w:r>
      <w:r w:rsidR="00DE1734">
        <w:rPr>
          <w:rFonts w:ascii="Times New Roman" w:hAnsi="Times New Roman"/>
          <w:sz w:val="24"/>
          <w:szCs w:val="24"/>
        </w:rPr>
        <w:t xml:space="preserve"> -</w:t>
      </w:r>
      <w:r w:rsidR="00964419">
        <w:rPr>
          <w:rFonts w:ascii="Times New Roman" w:hAnsi="Times New Roman"/>
          <w:sz w:val="24"/>
          <w:szCs w:val="24"/>
        </w:rPr>
        <w:t xml:space="preserve"> 7 (50,0%)</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Wspieranie rodzin w pełnieniu funkcji opiekuńczych i wychowawczych</w:t>
      </w:r>
      <w:r w:rsidR="00DE1734">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5 (35,7%)</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Podejmowanie działań pomocowych mających na celu podniesienie poziomu życia rodzin z dziećmi</w:t>
      </w:r>
      <w:r w:rsidR="00DE1734">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 xml:space="preserve">4 </w:t>
      </w:r>
      <w:r w:rsidR="00DE1734">
        <w:rPr>
          <w:rFonts w:ascii="Times New Roman" w:hAnsi="Times New Roman"/>
          <w:sz w:val="24"/>
          <w:szCs w:val="24"/>
        </w:rPr>
        <w:t>(</w:t>
      </w:r>
      <w:r w:rsidR="00964419">
        <w:rPr>
          <w:rFonts w:ascii="Times New Roman" w:hAnsi="Times New Roman"/>
          <w:sz w:val="24"/>
          <w:szCs w:val="24"/>
        </w:rPr>
        <w:t>28,6%)</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Zapewnienie zastępczych form opieki nad dzieckiem oraz tworzenie warunków do ich usamodzielnienia (rodziny zastępcze, „domy dziecka”)</w:t>
      </w:r>
      <w:r w:rsidR="00DE1734">
        <w:rPr>
          <w:rFonts w:ascii="Times New Roman" w:hAnsi="Times New Roman"/>
          <w:sz w:val="24"/>
          <w:szCs w:val="24"/>
        </w:rPr>
        <w:t xml:space="preserve"> -</w:t>
      </w:r>
      <w:r w:rsidR="00964419">
        <w:rPr>
          <w:rFonts w:ascii="Times New Roman" w:hAnsi="Times New Roman"/>
          <w:sz w:val="24"/>
          <w:szCs w:val="24"/>
        </w:rPr>
        <w:t xml:space="preserve"> 2 (14,3%)</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Realizacja programów rządowych oraz tworzenie i realizacja lokalnych programów z zakresu wspierania rodziny i rozwoju pieczy zastępczej</w:t>
      </w:r>
      <w:r w:rsidR="00DE1734">
        <w:rPr>
          <w:rFonts w:ascii="Times New Roman" w:hAnsi="Times New Roman"/>
          <w:sz w:val="24"/>
          <w:szCs w:val="24"/>
        </w:rPr>
        <w:t xml:space="preserve"> -</w:t>
      </w:r>
      <w:r w:rsidR="00964419">
        <w:rPr>
          <w:rFonts w:ascii="Times New Roman" w:hAnsi="Times New Roman"/>
          <w:sz w:val="24"/>
          <w:szCs w:val="24"/>
        </w:rPr>
        <w:t xml:space="preserve"> 2 (14,3%)</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Podejmowanie działań na rzecz rozwoju rodzinnych form opieki zastępczej (rodziny zastępcze)</w:t>
      </w:r>
      <w:r w:rsidR="00DE1734">
        <w:rPr>
          <w:rFonts w:ascii="Times New Roman" w:hAnsi="Times New Roman"/>
          <w:sz w:val="24"/>
          <w:szCs w:val="24"/>
        </w:rPr>
        <w:t xml:space="preserve"> </w:t>
      </w:r>
      <w:r w:rsidR="004E73A9">
        <w:rPr>
          <w:rFonts w:ascii="Times New Roman" w:hAnsi="Times New Roman"/>
          <w:sz w:val="24"/>
          <w:szCs w:val="24"/>
        </w:rPr>
        <w:t>-</w:t>
      </w:r>
      <w:r w:rsidR="00DE1734">
        <w:rPr>
          <w:rFonts w:ascii="Times New Roman" w:hAnsi="Times New Roman"/>
          <w:sz w:val="24"/>
          <w:szCs w:val="24"/>
        </w:rPr>
        <w:t xml:space="preserve"> </w:t>
      </w:r>
      <w:r w:rsidR="00964419">
        <w:rPr>
          <w:rFonts w:ascii="Times New Roman" w:hAnsi="Times New Roman"/>
          <w:sz w:val="24"/>
          <w:szCs w:val="24"/>
        </w:rPr>
        <w:t>0</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Wspieranie rodzin zastępczych w wypełnianiu funkcji opiekuńczych i wychowawczych</w:t>
      </w:r>
      <w:r w:rsidR="00DE1734">
        <w:rPr>
          <w:rFonts w:ascii="Times New Roman" w:hAnsi="Times New Roman"/>
          <w:sz w:val="24"/>
          <w:szCs w:val="24"/>
        </w:rPr>
        <w:t xml:space="preserve"> -</w:t>
      </w:r>
      <w:r w:rsidR="00964419">
        <w:rPr>
          <w:rFonts w:ascii="Times New Roman" w:hAnsi="Times New Roman"/>
          <w:sz w:val="24"/>
          <w:szCs w:val="24"/>
        </w:rPr>
        <w:t xml:space="preserve"> 1 (7,1%)</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Tworzenie systemu mieszkań rotacyjnych dla zawodowych rodzin zastępczych</w:t>
      </w:r>
      <w:r w:rsidR="00DE1734">
        <w:rPr>
          <w:rFonts w:ascii="Times New Roman" w:hAnsi="Times New Roman"/>
          <w:sz w:val="24"/>
          <w:szCs w:val="24"/>
        </w:rPr>
        <w:t xml:space="preserve"> </w:t>
      </w:r>
      <w:r w:rsidR="004E73A9">
        <w:rPr>
          <w:rFonts w:ascii="Times New Roman" w:hAnsi="Times New Roman"/>
          <w:sz w:val="24"/>
          <w:szCs w:val="24"/>
        </w:rPr>
        <w:t xml:space="preserve">- </w:t>
      </w:r>
      <w:r w:rsidR="00964419">
        <w:rPr>
          <w:rFonts w:ascii="Times New Roman" w:hAnsi="Times New Roman"/>
          <w:sz w:val="24"/>
          <w:szCs w:val="24"/>
        </w:rPr>
        <w:t>0</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Podnoszenie świadomości społecznej na temat zagrożeń wynikających ze stosowania przemocy</w:t>
      </w:r>
      <w:r w:rsidR="00DE1734">
        <w:rPr>
          <w:rFonts w:ascii="Times New Roman" w:hAnsi="Times New Roman"/>
          <w:sz w:val="24"/>
          <w:szCs w:val="24"/>
        </w:rPr>
        <w:t xml:space="preserve"> -</w:t>
      </w:r>
      <w:r w:rsidR="00964419">
        <w:rPr>
          <w:rFonts w:ascii="Times New Roman" w:hAnsi="Times New Roman"/>
          <w:sz w:val="24"/>
          <w:szCs w:val="24"/>
        </w:rPr>
        <w:t xml:space="preserve"> 6 (42,9%)</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Podejmowanie działań ograniczających zjawisko przemocy w rodzinie oraz środowisku rówieśniczym</w:t>
      </w:r>
      <w:r w:rsidR="00DE1734">
        <w:rPr>
          <w:rFonts w:ascii="Times New Roman" w:hAnsi="Times New Roman"/>
          <w:sz w:val="24"/>
          <w:szCs w:val="24"/>
        </w:rPr>
        <w:t xml:space="preserve"> -</w:t>
      </w:r>
      <w:r w:rsidR="00964419">
        <w:rPr>
          <w:rFonts w:ascii="Times New Roman" w:hAnsi="Times New Roman"/>
          <w:sz w:val="24"/>
          <w:szCs w:val="24"/>
        </w:rPr>
        <w:t xml:space="preserve"> 4 (28,6%)</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Działania pomocowe ukierunkowane na wychodzenie rodzin z kryzysu</w:t>
      </w:r>
      <w:r w:rsidR="00DE1734">
        <w:rPr>
          <w:rFonts w:ascii="Times New Roman" w:hAnsi="Times New Roman"/>
          <w:sz w:val="24"/>
          <w:szCs w:val="24"/>
        </w:rPr>
        <w:t xml:space="preserve"> -</w:t>
      </w:r>
      <w:r w:rsidR="00964419">
        <w:rPr>
          <w:rFonts w:ascii="Times New Roman" w:hAnsi="Times New Roman"/>
          <w:sz w:val="24"/>
          <w:szCs w:val="24"/>
        </w:rPr>
        <w:t xml:space="preserve"> 5 (35,7%)</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Realizacja programów profilaktycznych oraz promowanie prawidłowych metod wychowawczych</w:t>
      </w:r>
      <w:r w:rsidR="00DE1734">
        <w:rPr>
          <w:rFonts w:ascii="Times New Roman" w:hAnsi="Times New Roman"/>
          <w:sz w:val="24"/>
          <w:szCs w:val="24"/>
        </w:rPr>
        <w:t xml:space="preserve"> -</w:t>
      </w:r>
      <w:r w:rsidR="00964419">
        <w:rPr>
          <w:rFonts w:ascii="Times New Roman" w:hAnsi="Times New Roman"/>
          <w:sz w:val="24"/>
          <w:szCs w:val="24"/>
        </w:rPr>
        <w:t xml:space="preserve"> 5 (</w:t>
      </w:r>
      <w:r w:rsidR="008200EB">
        <w:rPr>
          <w:rFonts w:ascii="Times New Roman" w:hAnsi="Times New Roman"/>
          <w:sz w:val="24"/>
          <w:szCs w:val="24"/>
        </w:rPr>
        <w:t>35,7%)</w:t>
      </w:r>
      <w:r w:rsidR="004E73A9">
        <w:rPr>
          <w:rFonts w:ascii="Times New Roman" w:hAnsi="Times New Roman"/>
          <w:sz w:val="24"/>
          <w:szCs w:val="24"/>
        </w:rPr>
        <w:t>;</w:t>
      </w:r>
    </w:p>
    <w:p w:rsidR="00964419" w:rsidRPr="00964419"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964419">
        <w:rPr>
          <w:rFonts w:ascii="Times New Roman" w:hAnsi="Times New Roman"/>
          <w:sz w:val="24"/>
          <w:szCs w:val="24"/>
        </w:rPr>
        <w:t>Promocja dobrych praktyk w zakresie działań na rz</w:t>
      </w:r>
      <w:r w:rsidR="00DE1734">
        <w:rPr>
          <w:rFonts w:ascii="Times New Roman" w:hAnsi="Times New Roman"/>
          <w:sz w:val="24"/>
          <w:szCs w:val="24"/>
        </w:rPr>
        <w:t>ecz pomocy dziecku i rodzinie -</w:t>
      </w:r>
      <w:r w:rsidR="00964419" w:rsidRPr="00964419">
        <w:rPr>
          <w:rFonts w:ascii="Times New Roman" w:hAnsi="Times New Roman"/>
          <w:sz w:val="24"/>
          <w:szCs w:val="24"/>
        </w:rPr>
        <w:t xml:space="preserve"> 4 </w:t>
      </w:r>
      <w:r w:rsidR="00964419">
        <w:rPr>
          <w:rFonts w:ascii="Times New Roman" w:hAnsi="Times New Roman"/>
          <w:sz w:val="24"/>
          <w:szCs w:val="24"/>
        </w:rPr>
        <w:t>(28,6%)</w:t>
      </w:r>
      <w:r w:rsidR="004E73A9">
        <w:rPr>
          <w:rFonts w:ascii="Times New Roman" w:hAnsi="Times New Roman"/>
          <w:sz w:val="24"/>
          <w:szCs w:val="24"/>
        </w:rPr>
        <w:t>;</w:t>
      </w:r>
    </w:p>
    <w:p w:rsidR="00BB2162" w:rsidRPr="00964419"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964419">
        <w:rPr>
          <w:rFonts w:ascii="Times New Roman" w:hAnsi="Times New Roman"/>
          <w:sz w:val="24"/>
          <w:szCs w:val="24"/>
        </w:rPr>
        <w:lastRenderedPageBreak/>
        <w:t>Podnoszenie kwalifikacji i umiejętności kadr (świetlice środowiskowe, rodz</w:t>
      </w:r>
      <w:r w:rsidR="00DE1734">
        <w:rPr>
          <w:rFonts w:ascii="Times New Roman" w:hAnsi="Times New Roman"/>
          <w:sz w:val="24"/>
          <w:szCs w:val="24"/>
        </w:rPr>
        <w:t>iny zastępcze, „domy dziecka”) -</w:t>
      </w:r>
      <w:r w:rsidR="00964419" w:rsidRPr="00964419">
        <w:rPr>
          <w:rFonts w:ascii="Times New Roman" w:hAnsi="Times New Roman"/>
          <w:sz w:val="24"/>
          <w:szCs w:val="24"/>
        </w:rPr>
        <w:t xml:space="preserve"> 3</w:t>
      </w:r>
      <w:r w:rsidR="00964419">
        <w:rPr>
          <w:rFonts w:ascii="Times New Roman" w:hAnsi="Times New Roman"/>
          <w:sz w:val="24"/>
          <w:szCs w:val="24"/>
        </w:rPr>
        <w:t xml:space="preserve"> (21,4%)</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Rozwijanie bazy informacyjnej o podmiotach wspierających rodzinę</w:t>
      </w:r>
      <w:r w:rsidR="00DE1734">
        <w:rPr>
          <w:rFonts w:ascii="Times New Roman" w:hAnsi="Times New Roman"/>
          <w:sz w:val="24"/>
          <w:szCs w:val="24"/>
        </w:rPr>
        <w:t xml:space="preserve"> -</w:t>
      </w:r>
      <w:r w:rsidR="00964419">
        <w:rPr>
          <w:rFonts w:ascii="Times New Roman" w:hAnsi="Times New Roman"/>
          <w:sz w:val="24"/>
          <w:szCs w:val="24"/>
        </w:rPr>
        <w:t xml:space="preserve"> 3 (21,4%)</w:t>
      </w:r>
      <w:r w:rsidR="004E73A9">
        <w:rPr>
          <w:rFonts w:ascii="Times New Roman" w:hAnsi="Times New Roman"/>
          <w:sz w:val="24"/>
          <w:szCs w:val="24"/>
        </w:rPr>
        <w:t>;</w:t>
      </w:r>
    </w:p>
    <w:p w:rsidR="00BB2162" w:rsidRPr="00BB2162" w:rsidRDefault="00BB2162" w:rsidP="00E437FC">
      <w:pPr>
        <w:pStyle w:val="Akapitzlist"/>
        <w:numPr>
          <w:ilvl w:val="0"/>
          <w:numId w:val="15"/>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 xml:space="preserve">Współpraca i wymiana doświadczeń pomiędzy instytucjami i organizacjami (praca </w:t>
      </w:r>
      <w:r w:rsidR="00C4581F">
        <w:rPr>
          <w:rFonts w:ascii="Times New Roman" w:hAnsi="Times New Roman"/>
          <w:sz w:val="24"/>
          <w:szCs w:val="24"/>
        </w:rPr>
        <w:br/>
      </w:r>
      <w:r w:rsidRPr="00AA3297">
        <w:rPr>
          <w:rFonts w:ascii="Times New Roman" w:hAnsi="Times New Roman"/>
          <w:sz w:val="24"/>
          <w:szCs w:val="24"/>
        </w:rPr>
        <w:t>z rodziną)</w:t>
      </w:r>
      <w:r w:rsidR="00DE1734">
        <w:rPr>
          <w:rFonts w:ascii="Times New Roman" w:hAnsi="Times New Roman"/>
          <w:sz w:val="24"/>
          <w:szCs w:val="24"/>
        </w:rPr>
        <w:t xml:space="preserve"> -</w:t>
      </w:r>
      <w:r>
        <w:rPr>
          <w:rFonts w:ascii="Times New Roman" w:hAnsi="Times New Roman"/>
          <w:sz w:val="24"/>
          <w:szCs w:val="24"/>
        </w:rPr>
        <w:t xml:space="preserve"> </w:t>
      </w:r>
      <w:r w:rsidR="00964419">
        <w:rPr>
          <w:rFonts w:ascii="Times New Roman" w:hAnsi="Times New Roman"/>
          <w:sz w:val="24"/>
          <w:szCs w:val="24"/>
        </w:rPr>
        <w:t>2 (14,3%)</w:t>
      </w:r>
      <w:r w:rsidR="004E73A9">
        <w:rPr>
          <w:rFonts w:ascii="Times New Roman" w:hAnsi="Times New Roman"/>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i/>
          <w:iCs/>
          <w:sz w:val="24"/>
          <w:szCs w:val="24"/>
        </w:rPr>
      </w:pPr>
    </w:p>
    <w:p w:rsidR="007656B0" w:rsidRPr="003F6EBE" w:rsidRDefault="007656B0" w:rsidP="00E437FC">
      <w:pPr>
        <w:pStyle w:val="Akapitzlist"/>
        <w:numPr>
          <w:ilvl w:val="0"/>
          <w:numId w:val="3"/>
        </w:numPr>
        <w:tabs>
          <w:tab w:val="left" w:pos="284"/>
        </w:tabs>
        <w:autoSpaceDE w:val="0"/>
        <w:autoSpaceDN w:val="0"/>
        <w:adjustRightInd w:val="0"/>
        <w:ind w:left="0" w:firstLine="0"/>
        <w:jc w:val="left"/>
        <w:rPr>
          <w:rFonts w:ascii="Times New Roman" w:hAnsi="Times New Roman"/>
          <w:iCs/>
          <w:sz w:val="24"/>
          <w:szCs w:val="24"/>
        </w:rPr>
      </w:pPr>
      <w:r w:rsidRPr="00AA3297">
        <w:rPr>
          <w:rFonts w:ascii="Times New Roman" w:hAnsi="Times New Roman"/>
          <w:iCs/>
          <w:sz w:val="24"/>
          <w:szCs w:val="24"/>
        </w:rPr>
        <w:t xml:space="preserve">Co </w:t>
      </w:r>
      <w:r w:rsidRPr="00AA3297">
        <w:rPr>
          <w:rFonts w:ascii="Times New Roman" w:hAnsi="Times New Roman"/>
          <w:sz w:val="24"/>
          <w:szCs w:val="24"/>
        </w:rPr>
        <w:t xml:space="preserve">Pani/Pana </w:t>
      </w:r>
      <w:r w:rsidRPr="00AA3297">
        <w:rPr>
          <w:rFonts w:ascii="Times New Roman" w:hAnsi="Times New Roman"/>
          <w:iCs/>
          <w:sz w:val="24"/>
          <w:szCs w:val="24"/>
        </w:rPr>
        <w:t xml:space="preserve">zdaniem należy zrobić, aby przeciwdziałać negatywnym zjawiskom </w:t>
      </w:r>
      <w:r w:rsidR="00C4581F">
        <w:rPr>
          <w:rFonts w:ascii="Times New Roman" w:hAnsi="Times New Roman"/>
          <w:iCs/>
          <w:sz w:val="24"/>
          <w:szCs w:val="24"/>
        </w:rPr>
        <w:br/>
      </w:r>
      <w:r w:rsidRPr="00AA3297">
        <w:rPr>
          <w:rFonts w:ascii="Times New Roman" w:hAnsi="Times New Roman"/>
          <w:iCs/>
          <w:sz w:val="24"/>
          <w:szCs w:val="24"/>
        </w:rPr>
        <w:t xml:space="preserve">w realizacji powyższego obszaru? </w:t>
      </w:r>
    </w:p>
    <w:p w:rsidR="002041B4" w:rsidRDefault="002041B4" w:rsidP="00E437FC">
      <w:pPr>
        <w:pStyle w:val="Akapitzlist"/>
        <w:numPr>
          <w:ilvl w:val="0"/>
          <w:numId w:val="25"/>
        </w:numPr>
        <w:tabs>
          <w:tab w:val="left" w:pos="284"/>
        </w:tabs>
        <w:autoSpaceDE w:val="0"/>
        <w:autoSpaceDN w:val="0"/>
        <w:adjustRightInd w:val="0"/>
        <w:jc w:val="left"/>
        <w:rPr>
          <w:rFonts w:ascii="Times New Roman" w:hAnsi="Times New Roman"/>
          <w:iCs/>
          <w:sz w:val="24"/>
          <w:szCs w:val="24"/>
        </w:rPr>
      </w:pPr>
      <w:r w:rsidRPr="002041B4">
        <w:rPr>
          <w:rFonts w:ascii="Times New Roman" w:hAnsi="Times New Roman"/>
          <w:iCs/>
          <w:sz w:val="24"/>
          <w:szCs w:val="24"/>
        </w:rPr>
        <w:t>„W obecnych czasach część dzieci, wolny czas spędza przed TV, tabletem, komórką. Już si</w:t>
      </w:r>
      <w:r w:rsidR="00C4581F">
        <w:rPr>
          <w:rFonts w:ascii="Times New Roman" w:hAnsi="Times New Roman"/>
          <w:iCs/>
          <w:sz w:val="24"/>
          <w:szCs w:val="24"/>
        </w:rPr>
        <w:t>edmioletnie dzieci, które nie są</w:t>
      </w:r>
      <w:r w:rsidRPr="002041B4">
        <w:rPr>
          <w:rFonts w:ascii="Times New Roman" w:hAnsi="Times New Roman"/>
          <w:iCs/>
          <w:sz w:val="24"/>
          <w:szCs w:val="24"/>
        </w:rPr>
        <w:t xml:space="preserve"> rozwinięte pod kątem emocjonalnym i są na etapie poznawania świata maja własne konta w mediach </w:t>
      </w:r>
      <w:r w:rsidR="00C4581F" w:rsidRPr="002041B4">
        <w:rPr>
          <w:rFonts w:ascii="Times New Roman" w:hAnsi="Times New Roman"/>
          <w:iCs/>
          <w:sz w:val="24"/>
          <w:szCs w:val="24"/>
        </w:rPr>
        <w:t>społecznościowych</w:t>
      </w:r>
      <w:r w:rsidRPr="002041B4">
        <w:rPr>
          <w:rFonts w:ascii="Times New Roman" w:hAnsi="Times New Roman"/>
          <w:iCs/>
          <w:sz w:val="24"/>
          <w:szCs w:val="24"/>
        </w:rPr>
        <w:t xml:space="preserve">, a co za tym idzie docierają do nich informacje, do których nie powinny mieć dostępu. Nie maja naturalnych warunków do nawiązywania więzi międzyludzkich. Uczą się krytyki online bez ponoszenia konsekwencji. Relacja rodzic-dziecko nie rzadko jest zaburzona. Jednak to nie jest wina maluchów, lecz rodziców, którzy dla własnej wygody nie widzą problemu. Warto uświadamiać rodziców i angażować ich w działania, mające na celu przedstawienie odpowiednich wzorców dzieciom poprzez zachęcanie do korzystania </w:t>
      </w:r>
      <w:r w:rsidR="008200EB">
        <w:rPr>
          <w:rFonts w:ascii="Times New Roman" w:hAnsi="Times New Roman"/>
          <w:iCs/>
          <w:sz w:val="24"/>
          <w:szCs w:val="24"/>
        </w:rPr>
        <w:br/>
      </w:r>
      <w:r w:rsidRPr="002041B4">
        <w:rPr>
          <w:rFonts w:ascii="Times New Roman" w:hAnsi="Times New Roman"/>
          <w:iCs/>
          <w:sz w:val="24"/>
          <w:szCs w:val="24"/>
        </w:rPr>
        <w:t>z rozwijających  warsztatów oraz wspólnego spędzania czasu i działań proedukacyjnych. Szkoła nie ma na celu wychowywania dzieci. Z moich obserwacji wynika, że większość placówek oświatowych dba o rozwój dzieci poprzez organizację wszelakich konkursów, motywowanie i docenianie najmłodszych. Zaangażowanie ze strony kadry szkolnej nie wystarczy. Wzorce powinno zdobywać się w rodzinie. Stosując powyższe zasady żadna dysfunkcyjna rodzina nie będzie miała czasu na nieodpowiednie zachowania wobec własnych dzieci takie jak zaniedbywanie, upokarzane</w:t>
      </w:r>
      <w:r>
        <w:rPr>
          <w:rFonts w:ascii="Times New Roman" w:hAnsi="Times New Roman"/>
          <w:iCs/>
          <w:sz w:val="24"/>
          <w:szCs w:val="24"/>
        </w:rPr>
        <w:t>, przemoc psychiczna i fizyczna”;</w:t>
      </w:r>
    </w:p>
    <w:p w:rsidR="002041B4" w:rsidRDefault="002041B4" w:rsidP="00E437FC">
      <w:pPr>
        <w:pStyle w:val="Akapitzlist"/>
        <w:numPr>
          <w:ilvl w:val="0"/>
          <w:numId w:val="25"/>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Kontrolować faktyczną sytuację zwłaszcza dzieci zagrożonych alkoholizmem, przemocą, ubóstwem itp.., których op</w:t>
      </w:r>
      <w:r>
        <w:rPr>
          <w:rFonts w:ascii="Times New Roman" w:hAnsi="Times New Roman"/>
          <w:iCs/>
          <w:sz w:val="24"/>
          <w:szCs w:val="24"/>
        </w:rPr>
        <w:t>iekunowie nie są godni zaufania”;</w:t>
      </w:r>
    </w:p>
    <w:p w:rsidR="002041B4" w:rsidRDefault="002041B4" w:rsidP="00E437FC">
      <w:pPr>
        <w:pStyle w:val="Akapitzlist"/>
        <w:numPr>
          <w:ilvl w:val="0"/>
          <w:numId w:val="25"/>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Realizacja wieloletniej strategi</w:t>
      </w:r>
      <w:r>
        <w:rPr>
          <w:rFonts w:ascii="Times New Roman" w:hAnsi="Times New Roman"/>
          <w:iCs/>
          <w:sz w:val="24"/>
          <w:szCs w:val="24"/>
        </w:rPr>
        <w:t>i w zakresie wspierania rodziny”;</w:t>
      </w:r>
    </w:p>
    <w:p w:rsidR="002041B4" w:rsidRDefault="002041B4" w:rsidP="00E437FC">
      <w:pPr>
        <w:pStyle w:val="Akapitzlist"/>
        <w:numPr>
          <w:ilvl w:val="0"/>
          <w:numId w:val="25"/>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„R</w:t>
      </w:r>
      <w:r w:rsidRPr="002041B4">
        <w:rPr>
          <w:rFonts w:ascii="Times New Roman" w:hAnsi="Times New Roman"/>
          <w:iCs/>
          <w:sz w:val="24"/>
          <w:szCs w:val="24"/>
        </w:rPr>
        <w:t>ozmawiać, rozmawiać, rozmawiać i działać</w:t>
      </w:r>
      <w:r>
        <w:rPr>
          <w:rFonts w:ascii="Times New Roman" w:hAnsi="Times New Roman"/>
          <w:iCs/>
          <w:sz w:val="24"/>
          <w:szCs w:val="24"/>
        </w:rPr>
        <w:t>”;</w:t>
      </w:r>
    </w:p>
    <w:p w:rsidR="002041B4" w:rsidRPr="002041B4" w:rsidRDefault="002041B4" w:rsidP="00E437FC">
      <w:pPr>
        <w:pStyle w:val="Akapitzlist"/>
        <w:numPr>
          <w:ilvl w:val="0"/>
          <w:numId w:val="25"/>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„R</w:t>
      </w:r>
      <w:r w:rsidRPr="002041B4">
        <w:rPr>
          <w:rFonts w:ascii="Times New Roman" w:hAnsi="Times New Roman"/>
          <w:iCs/>
          <w:sz w:val="24"/>
          <w:szCs w:val="24"/>
        </w:rPr>
        <w:t>ozmawiać</w:t>
      </w:r>
      <w:r>
        <w:rPr>
          <w:rFonts w:ascii="Times New Roman" w:hAnsi="Times New Roman"/>
          <w:iCs/>
          <w:sz w:val="24"/>
          <w:szCs w:val="24"/>
        </w:rPr>
        <w:t>”.</w:t>
      </w:r>
    </w:p>
    <w:p w:rsidR="007656B0" w:rsidRPr="00CA409E" w:rsidRDefault="007656B0" w:rsidP="00E437FC">
      <w:pPr>
        <w:tabs>
          <w:tab w:val="left" w:pos="284"/>
        </w:tabs>
        <w:autoSpaceDE w:val="0"/>
        <w:autoSpaceDN w:val="0"/>
        <w:adjustRightInd w:val="0"/>
        <w:jc w:val="left"/>
        <w:rPr>
          <w:rFonts w:ascii="Times New Roman" w:hAnsi="Times New Roman"/>
          <w:b/>
          <w:iCs/>
          <w:color w:val="808080" w:themeColor="background1" w:themeShade="80"/>
          <w:sz w:val="24"/>
          <w:szCs w:val="24"/>
        </w:rPr>
      </w:pPr>
    </w:p>
    <w:p w:rsidR="00EA6DB7" w:rsidRDefault="00EA6DB7"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p>
    <w:p w:rsidR="00EA6DB7" w:rsidRDefault="00EA6DB7"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p>
    <w:p w:rsidR="007656B0" w:rsidRPr="00CA409E" w:rsidRDefault="00CB2E31"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r w:rsidRPr="00CA409E">
        <w:rPr>
          <w:rFonts w:ascii="Times New Roman" w:hAnsi="Times New Roman"/>
          <w:b/>
          <w:bCs/>
          <w:color w:val="808080" w:themeColor="background1" w:themeShade="80"/>
          <w:sz w:val="24"/>
          <w:szCs w:val="24"/>
        </w:rPr>
        <w:t xml:space="preserve">II. </w:t>
      </w:r>
      <w:r w:rsidR="00C544E9" w:rsidRPr="00CA409E">
        <w:rPr>
          <w:rFonts w:ascii="Times New Roman" w:hAnsi="Times New Roman"/>
          <w:b/>
          <w:bCs/>
          <w:color w:val="808080" w:themeColor="background1" w:themeShade="80"/>
          <w:sz w:val="24"/>
          <w:szCs w:val="24"/>
        </w:rPr>
        <w:t>BEZPIECZNE SPOŁECZEŃSTWO</w:t>
      </w:r>
    </w:p>
    <w:p w:rsidR="007656B0" w:rsidRPr="00AA3297" w:rsidRDefault="007656B0" w:rsidP="00E437FC">
      <w:pPr>
        <w:tabs>
          <w:tab w:val="left" w:pos="284"/>
        </w:tabs>
        <w:autoSpaceDE w:val="0"/>
        <w:autoSpaceDN w:val="0"/>
        <w:adjustRightInd w:val="0"/>
        <w:jc w:val="left"/>
        <w:rPr>
          <w:rFonts w:ascii="Times New Roman" w:hAnsi="Times New Roman"/>
          <w:b/>
          <w:bCs/>
          <w:sz w:val="24"/>
          <w:szCs w:val="24"/>
        </w:rPr>
      </w:pPr>
    </w:p>
    <w:p w:rsidR="007656B0" w:rsidRPr="00AA3297" w:rsidRDefault="007656B0" w:rsidP="00E437FC">
      <w:pPr>
        <w:pStyle w:val="Default"/>
        <w:numPr>
          <w:ilvl w:val="0"/>
          <w:numId w:val="4"/>
        </w:numPr>
        <w:tabs>
          <w:tab w:val="left" w:pos="284"/>
        </w:tabs>
        <w:spacing w:line="360" w:lineRule="auto"/>
        <w:ind w:left="0" w:firstLine="0"/>
        <w:rPr>
          <w:rFonts w:ascii="Times New Roman" w:hAnsi="Times New Roman" w:cs="Times New Roman"/>
          <w:color w:val="auto"/>
        </w:rPr>
      </w:pPr>
      <w:r w:rsidRPr="00AA3297">
        <w:rPr>
          <w:rFonts w:ascii="Times New Roman" w:hAnsi="Times New Roman" w:cs="Times New Roman"/>
          <w:bCs/>
          <w:color w:val="auto"/>
        </w:rPr>
        <w:t xml:space="preserve">Czy czuje się Pani/Pan bezpiecznie w swoim miejscu zamieszkania? </w:t>
      </w:r>
    </w:p>
    <w:p w:rsidR="007656B0" w:rsidRPr="00AE2DE4" w:rsidRDefault="00D15FE4" w:rsidP="00E437FC">
      <w:pPr>
        <w:pStyle w:val="Akapitzlist"/>
        <w:numPr>
          <w:ilvl w:val="0"/>
          <w:numId w:val="16"/>
        </w:numPr>
        <w:tabs>
          <w:tab w:val="left" w:pos="284"/>
        </w:tabs>
        <w:autoSpaceDE w:val="0"/>
        <w:autoSpaceDN w:val="0"/>
        <w:adjustRightInd w:val="0"/>
        <w:spacing w:after="10"/>
        <w:jc w:val="left"/>
        <w:rPr>
          <w:rFonts w:ascii="Times New Roman" w:hAnsi="Times New Roman"/>
          <w:sz w:val="24"/>
          <w:szCs w:val="24"/>
        </w:rPr>
      </w:pPr>
      <w:r>
        <w:rPr>
          <w:rFonts w:ascii="Times New Roman" w:hAnsi="Times New Roman"/>
          <w:sz w:val="24"/>
          <w:szCs w:val="24"/>
        </w:rPr>
        <w:t>N</w:t>
      </w:r>
      <w:r w:rsidR="007656B0" w:rsidRPr="00AE2DE4">
        <w:rPr>
          <w:rFonts w:ascii="Times New Roman" w:hAnsi="Times New Roman"/>
          <w:sz w:val="24"/>
          <w:szCs w:val="24"/>
        </w:rPr>
        <w:t xml:space="preserve">ie </w:t>
      </w:r>
      <w:r w:rsidR="004E73A9">
        <w:rPr>
          <w:rFonts w:ascii="Times New Roman" w:hAnsi="Times New Roman"/>
          <w:sz w:val="24"/>
          <w:szCs w:val="24"/>
        </w:rPr>
        <w:t>-</w:t>
      </w:r>
      <w:r w:rsidR="00AA44B8">
        <w:rPr>
          <w:rFonts w:ascii="Times New Roman" w:hAnsi="Times New Roman"/>
          <w:sz w:val="24"/>
          <w:szCs w:val="24"/>
        </w:rPr>
        <w:t xml:space="preserve"> </w:t>
      </w:r>
      <w:r w:rsidR="00A26C31">
        <w:rPr>
          <w:rFonts w:ascii="Times New Roman" w:hAnsi="Times New Roman"/>
          <w:sz w:val="24"/>
          <w:szCs w:val="24"/>
        </w:rPr>
        <w:t>0</w:t>
      </w:r>
      <w:r w:rsidR="004E73A9">
        <w:rPr>
          <w:rFonts w:ascii="Times New Roman" w:hAnsi="Times New Roman"/>
          <w:sz w:val="24"/>
          <w:szCs w:val="24"/>
        </w:rPr>
        <w:t>;</w:t>
      </w:r>
    </w:p>
    <w:p w:rsidR="007656B0" w:rsidRPr="00AE2DE4" w:rsidRDefault="00D15FE4" w:rsidP="00E437FC">
      <w:pPr>
        <w:pStyle w:val="Akapitzlist"/>
        <w:numPr>
          <w:ilvl w:val="0"/>
          <w:numId w:val="16"/>
        </w:numPr>
        <w:tabs>
          <w:tab w:val="left" w:pos="284"/>
        </w:tabs>
        <w:autoSpaceDE w:val="0"/>
        <w:autoSpaceDN w:val="0"/>
        <w:adjustRightInd w:val="0"/>
        <w:spacing w:after="10"/>
        <w:jc w:val="left"/>
        <w:rPr>
          <w:rFonts w:ascii="Times New Roman" w:hAnsi="Times New Roman"/>
          <w:sz w:val="24"/>
          <w:szCs w:val="24"/>
        </w:rPr>
      </w:pPr>
      <w:r>
        <w:rPr>
          <w:rFonts w:ascii="Times New Roman" w:hAnsi="Times New Roman"/>
          <w:sz w:val="24"/>
          <w:szCs w:val="24"/>
        </w:rPr>
        <w:t>R</w:t>
      </w:r>
      <w:r w:rsidR="007656B0" w:rsidRPr="00AE2DE4">
        <w:rPr>
          <w:rFonts w:ascii="Times New Roman" w:hAnsi="Times New Roman"/>
          <w:sz w:val="24"/>
          <w:szCs w:val="24"/>
        </w:rPr>
        <w:t xml:space="preserve">aczej nie </w:t>
      </w:r>
      <w:r w:rsidR="00DE1734">
        <w:rPr>
          <w:rFonts w:ascii="Times New Roman" w:hAnsi="Times New Roman"/>
          <w:sz w:val="24"/>
          <w:szCs w:val="24"/>
        </w:rPr>
        <w:t>-</w:t>
      </w:r>
      <w:r w:rsidR="00A26C31">
        <w:rPr>
          <w:rFonts w:ascii="Times New Roman" w:hAnsi="Times New Roman"/>
          <w:sz w:val="24"/>
          <w:szCs w:val="24"/>
        </w:rPr>
        <w:t xml:space="preserve"> 1 (7,1%)</w:t>
      </w:r>
      <w:r w:rsidR="004E73A9">
        <w:rPr>
          <w:rFonts w:ascii="Times New Roman" w:hAnsi="Times New Roman"/>
          <w:sz w:val="24"/>
          <w:szCs w:val="24"/>
        </w:rPr>
        <w:t>;</w:t>
      </w:r>
    </w:p>
    <w:p w:rsidR="007656B0" w:rsidRPr="00AE2DE4" w:rsidRDefault="00D15FE4" w:rsidP="00E437FC">
      <w:pPr>
        <w:pStyle w:val="Akapitzlist"/>
        <w:numPr>
          <w:ilvl w:val="0"/>
          <w:numId w:val="16"/>
        </w:numPr>
        <w:tabs>
          <w:tab w:val="left" w:pos="284"/>
        </w:tabs>
        <w:autoSpaceDE w:val="0"/>
        <w:autoSpaceDN w:val="0"/>
        <w:adjustRightInd w:val="0"/>
        <w:spacing w:after="10"/>
        <w:jc w:val="left"/>
        <w:rPr>
          <w:rFonts w:ascii="Times New Roman" w:hAnsi="Times New Roman"/>
          <w:sz w:val="24"/>
          <w:szCs w:val="24"/>
        </w:rPr>
      </w:pPr>
      <w:r>
        <w:rPr>
          <w:rFonts w:ascii="Times New Roman" w:hAnsi="Times New Roman"/>
          <w:sz w:val="24"/>
          <w:szCs w:val="24"/>
        </w:rPr>
        <w:t>R</w:t>
      </w:r>
      <w:r w:rsidR="007656B0" w:rsidRPr="00AE2DE4">
        <w:rPr>
          <w:rFonts w:ascii="Times New Roman" w:hAnsi="Times New Roman"/>
          <w:sz w:val="24"/>
          <w:szCs w:val="24"/>
        </w:rPr>
        <w:t xml:space="preserve">aczej tak </w:t>
      </w:r>
      <w:r w:rsidR="00DE1734">
        <w:rPr>
          <w:rFonts w:ascii="Times New Roman" w:hAnsi="Times New Roman"/>
          <w:sz w:val="24"/>
          <w:szCs w:val="24"/>
        </w:rPr>
        <w:t>-</w:t>
      </w:r>
      <w:r w:rsidR="00A26C31">
        <w:rPr>
          <w:rFonts w:ascii="Times New Roman" w:hAnsi="Times New Roman"/>
          <w:sz w:val="24"/>
          <w:szCs w:val="24"/>
        </w:rPr>
        <w:t xml:space="preserve"> 8 (57,1%)</w:t>
      </w:r>
      <w:r w:rsidR="004E73A9">
        <w:rPr>
          <w:rFonts w:ascii="Times New Roman" w:hAnsi="Times New Roman"/>
          <w:sz w:val="24"/>
          <w:szCs w:val="24"/>
        </w:rPr>
        <w:t>;</w:t>
      </w:r>
    </w:p>
    <w:p w:rsidR="007656B0" w:rsidRPr="00AE2DE4" w:rsidRDefault="00D15FE4" w:rsidP="00E437FC">
      <w:pPr>
        <w:pStyle w:val="Akapitzlist"/>
        <w:numPr>
          <w:ilvl w:val="0"/>
          <w:numId w:val="16"/>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T</w:t>
      </w:r>
      <w:r w:rsidR="007656B0" w:rsidRPr="00AE2DE4">
        <w:rPr>
          <w:rFonts w:ascii="Times New Roman" w:hAnsi="Times New Roman"/>
          <w:sz w:val="24"/>
          <w:szCs w:val="24"/>
        </w:rPr>
        <w:t xml:space="preserve">ak </w:t>
      </w:r>
      <w:r w:rsidR="00DE1734">
        <w:rPr>
          <w:rFonts w:ascii="Times New Roman" w:hAnsi="Times New Roman"/>
          <w:sz w:val="24"/>
          <w:szCs w:val="24"/>
        </w:rPr>
        <w:t>-</w:t>
      </w:r>
      <w:r w:rsidR="00A26C31">
        <w:rPr>
          <w:rFonts w:ascii="Times New Roman" w:hAnsi="Times New Roman"/>
          <w:sz w:val="24"/>
          <w:szCs w:val="24"/>
        </w:rPr>
        <w:t xml:space="preserve"> 5 (35,7%)</w:t>
      </w:r>
      <w:r w:rsidR="004E73A9">
        <w:rPr>
          <w:rFonts w:ascii="Times New Roman" w:hAnsi="Times New Roman"/>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sz w:val="24"/>
          <w:szCs w:val="24"/>
        </w:rPr>
      </w:pPr>
    </w:p>
    <w:p w:rsidR="007656B0" w:rsidRPr="00AA3297" w:rsidRDefault="007656B0" w:rsidP="00E437FC">
      <w:pPr>
        <w:pStyle w:val="Akapitzlist"/>
        <w:numPr>
          <w:ilvl w:val="0"/>
          <w:numId w:val="4"/>
        </w:numPr>
        <w:tabs>
          <w:tab w:val="left" w:pos="284"/>
        </w:tabs>
        <w:autoSpaceDE w:val="0"/>
        <w:autoSpaceDN w:val="0"/>
        <w:adjustRightInd w:val="0"/>
        <w:ind w:left="0" w:firstLine="0"/>
        <w:jc w:val="left"/>
        <w:rPr>
          <w:rFonts w:ascii="Times New Roman" w:hAnsi="Times New Roman"/>
          <w:sz w:val="24"/>
          <w:szCs w:val="24"/>
        </w:rPr>
      </w:pPr>
      <w:r w:rsidRPr="00AA3297">
        <w:rPr>
          <w:rFonts w:ascii="Times New Roman" w:hAnsi="Times New Roman"/>
          <w:sz w:val="24"/>
          <w:szCs w:val="24"/>
        </w:rPr>
        <w:t xml:space="preserve">Jeśli nie, to jakie są przyczyny braku bezpieczeństwa? </w:t>
      </w:r>
    </w:p>
    <w:p w:rsidR="007656B0" w:rsidRPr="00AA44B8" w:rsidRDefault="00D15FE4" w:rsidP="00E437FC">
      <w:pPr>
        <w:pStyle w:val="Akapitzlist"/>
        <w:numPr>
          <w:ilvl w:val="0"/>
          <w:numId w:val="17"/>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Z</w:t>
      </w:r>
      <w:r w:rsidR="007656B0" w:rsidRPr="00AA44B8">
        <w:rPr>
          <w:rFonts w:ascii="Times New Roman" w:hAnsi="Times New Roman"/>
          <w:sz w:val="24"/>
          <w:szCs w:val="24"/>
        </w:rPr>
        <w:t xml:space="preserve">agrożenia na drodze (piractwo drogowe, nietrzeźwi kierowcy) </w:t>
      </w:r>
      <w:r w:rsidR="004E73A9">
        <w:rPr>
          <w:rFonts w:ascii="Times New Roman" w:hAnsi="Times New Roman"/>
          <w:sz w:val="24"/>
          <w:szCs w:val="24"/>
        </w:rPr>
        <w:t>-</w:t>
      </w:r>
      <w:r w:rsidR="00A26C31">
        <w:rPr>
          <w:rFonts w:ascii="Times New Roman" w:hAnsi="Times New Roman"/>
          <w:sz w:val="24"/>
          <w:szCs w:val="24"/>
        </w:rPr>
        <w:t xml:space="preserve"> 0</w:t>
      </w:r>
      <w:r w:rsidR="004E73A9">
        <w:rPr>
          <w:rFonts w:ascii="Times New Roman" w:hAnsi="Times New Roman"/>
          <w:sz w:val="24"/>
          <w:szCs w:val="24"/>
        </w:rPr>
        <w:t>;</w:t>
      </w:r>
    </w:p>
    <w:p w:rsidR="007656B0" w:rsidRPr="00AA44B8" w:rsidRDefault="00D15FE4" w:rsidP="00E437FC">
      <w:pPr>
        <w:pStyle w:val="Akapitzlist"/>
        <w:numPr>
          <w:ilvl w:val="0"/>
          <w:numId w:val="17"/>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S</w:t>
      </w:r>
      <w:r w:rsidR="007656B0" w:rsidRPr="00AA44B8">
        <w:rPr>
          <w:rFonts w:ascii="Times New Roman" w:hAnsi="Times New Roman"/>
          <w:sz w:val="24"/>
          <w:szCs w:val="24"/>
        </w:rPr>
        <w:t xml:space="preserve">łabe oświetlenie </w:t>
      </w:r>
      <w:r w:rsidR="004E73A9">
        <w:rPr>
          <w:rFonts w:ascii="Times New Roman" w:hAnsi="Times New Roman"/>
          <w:sz w:val="24"/>
          <w:szCs w:val="24"/>
        </w:rPr>
        <w:t>-</w:t>
      </w:r>
      <w:r w:rsidR="00A26C31">
        <w:rPr>
          <w:rFonts w:ascii="Times New Roman" w:hAnsi="Times New Roman"/>
          <w:sz w:val="24"/>
          <w:szCs w:val="24"/>
        </w:rPr>
        <w:t xml:space="preserve"> 0</w:t>
      </w:r>
      <w:r w:rsidR="004E73A9">
        <w:rPr>
          <w:rFonts w:ascii="Times New Roman" w:hAnsi="Times New Roman"/>
          <w:sz w:val="24"/>
          <w:szCs w:val="24"/>
        </w:rPr>
        <w:t>;</w:t>
      </w:r>
    </w:p>
    <w:p w:rsidR="00AA44B8" w:rsidRDefault="00D15FE4" w:rsidP="00E437FC">
      <w:pPr>
        <w:pStyle w:val="Akapitzlist"/>
        <w:numPr>
          <w:ilvl w:val="0"/>
          <w:numId w:val="17"/>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B</w:t>
      </w:r>
      <w:r w:rsidR="007656B0" w:rsidRPr="00AA44B8">
        <w:rPr>
          <w:rFonts w:ascii="Times New Roman" w:hAnsi="Times New Roman"/>
          <w:sz w:val="24"/>
          <w:szCs w:val="24"/>
        </w:rPr>
        <w:t xml:space="preserve">rak patroli policyjnych </w:t>
      </w:r>
      <w:r w:rsidR="004E73A9">
        <w:rPr>
          <w:rFonts w:ascii="Times New Roman" w:hAnsi="Times New Roman"/>
          <w:sz w:val="24"/>
          <w:szCs w:val="24"/>
        </w:rPr>
        <w:t xml:space="preserve">- </w:t>
      </w:r>
      <w:r w:rsidR="00A26C31">
        <w:rPr>
          <w:rFonts w:ascii="Times New Roman" w:hAnsi="Times New Roman"/>
          <w:sz w:val="24"/>
          <w:szCs w:val="24"/>
        </w:rPr>
        <w:t>0</w:t>
      </w:r>
      <w:r w:rsidR="004E73A9">
        <w:rPr>
          <w:rFonts w:ascii="Times New Roman" w:hAnsi="Times New Roman"/>
          <w:sz w:val="24"/>
          <w:szCs w:val="24"/>
        </w:rPr>
        <w:t>;</w:t>
      </w:r>
    </w:p>
    <w:p w:rsidR="00AA44B8" w:rsidRDefault="00D15FE4" w:rsidP="00E437FC">
      <w:pPr>
        <w:pStyle w:val="Akapitzlist"/>
        <w:numPr>
          <w:ilvl w:val="0"/>
          <w:numId w:val="17"/>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N</w:t>
      </w:r>
      <w:r w:rsidR="007656B0" w:rsidRPr="00AA44B8">
        <w:rPr>
          <w:rFonts w:ascii="Times New Roman" w:hAnsi="Times New Roman"/>
          <w:sz w:val="24"/>
          <w:szCs w:val="24"/>
        </w:rPr>
        <w:t>iewłaściwe zachowania pijących alkohol w miejscach publicznych</w:t>
      </w:r>
      <w:r w:rsidR="00AA44B8">
        <w:rPr>
          <w:rFonts w:ascii="Times New Roman" w:hAnsi="Times New Roman"/>
          <w:sz w:val="24"/>
          <w:szCs w:val="24"/>
        </w:rPr>
        <w:t xml:space="preserve"> </w:t>
      </w:r>
      <w:r w:rsidR="004E73A9">
        <w:rPr>
          <w:rFonts w:ascii="Times New Roman" w:hAnsi="Times New Roman"/>
          <w:sz w:val="24"/>
          <w:szCs w:val="24"/>
        </w:rPr>
        <w:t>-</w:t>
      </w:r>
      <w:r w:rsidR="007656B0" w:rsidRPr="00AA44B8">
        <w:rPr>
          <w:rFonts w:ascii="Times New Roman" w:hAnsi="Times New Roman"/>
          <w:sz w:val="24"/>
          <w:szCs w:val="24"/>
        </w:rPr>
        <w:t xml:space="preserve"> </w:t>
      </w:r>
      <w:r w:rsidR="00A26C31">
        <w:rPr>
          <w:rFonts w:ascii="Times New Roman" w:hAnsi="Times New Roman"/>
          <w:sz w:val="24"/>
          <w:szCs w:val="24"/>
        </w:rPr>
        <w:t>0</w:t>
      </w:r>
      <w:r w:rsidR="004E73A9">
        <w:rPr>
          <w:rFonts w:ascii="Times New Roman" w:hAnsi="Times New Roman"/>
          <w:sz w:val="24"/>
          <w:szCs w:val="24"/>
        </w:rPr>
        <w:t>;</w:t>
      </w:r>
    </w:p>
    <w:p w:rsidR="00AA44B8" w:rsidRDefault="00D15FE4" w:rsidP="00E437FC">
      <w:pPr>
        <w:pStyle w:val="Akapitzlist"/>
        <w:numPr>
          <w:ilvl w:val="0"/>
          <w:numId w:val="17"/>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C</w:t>
      </w:r>
      <w:r w:rsidR="007656B0" w:rsidRPr="00AA44B8">
        <w:rPr>
          <w:rFonts w:ascii="Times New Roman" w:hAnsi="Times New Roman"/>
          <w:sz w:val="24"/>
          <w:szCs w:val="24"/>
        </w:rPr>
        <w:t>zęste włamania i kradzieże</w:t>
      </w:r>
      <w:r w:rsidR="00AA44B8">
        <w:rPr>
          <w:rFonts w:ascii="Times New Roman" w:hAnsi="Times New Roman"/>
          <w:sz w:val="24"/>
          <w:szCs w:val="24"/>
        </w:rPr>
        <w:t xml:space="preserve"> </w:t>
      </w:r>
      <w:r w:rsidR="004E73A9">
        <w:rPr>
          <w:rFonts w:ascii="Times New Roman" w:hAnsi="Times New Roman"/>
          <w:sz w:val="24"/>
          <w:szCs w:val="24"/>
        </w:rPr>
        <w:t>-</w:t>
      </w:r>
      <w:r w:rsidR="00A26C31">
        <w:rPr>
          <w:rFonts w:ascii="Times New Roman" w:hAnsi="Times New Roman"/>
          <w:sz w:val="24"/>
          <w:szCs w:val="24"/>
        </w:rPr>
        <w:t xml:space="preserve"> 0</w:t>
      </w:r>
      <w:r w:rsidR="004E73A9">
        <w:rPr>
          <w:rFonts w:ascii="Times New Roman" w:hAnsi="Times New Roman"/>
          <w:sz w:val="24"/>
          <w:szCs w:val="24"/>
        </w:rPr>
        <w:t>;</w:t>
      </w:r>
    </w:p>
    <w:p w:rsidR="002041B4" w:rsidRPr="002041B4" w:rsidRDefault="00D15FE4" w:rsidP="00E437FC">
      <w:pPr>
        <w:pStyle w:val="Akapitzlist"/>
        <w:numPr>
          <w:ilvl w:val="0"/>
          <w:numId w:val="17"/>
        </w:num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 xml:space="preserve"> I</w:t>
      </w:r>
      <w:r w:rsidR="00A26C31">
        <w:rPr>
          <w:rFonts w:ascii="Times New Roman" w:hAnsi="Times New Roman"/>
          <w:sz w:val="24"/>
          <w:szCs w:val="24"/>
        </w:rPr>
        <w:t xml:space="preserve">nne </w:t>
      </w:r>
      <w:r w:rsidR="00DE1734">
        <w:rPr>
          <w:rFonts w:ascii="Times New Roman" w:hAnsi="Times New Roman"/>
          <w:sz w:val="24"/>
          <w:szCs w:val="24"/>
        </w:rPr>
        <w:t>-</w:t>
      </w:r>
      <w:r w:rsidR="00A26C31">
        <w:rPr>
          <w:rFonts w:ascii="Times New Roman" w:hAnsi="Times New Roman"/>
          <w:sz w:val="24"/>
          <w:szCs w:val="24"/>
        </w:rPr>
        <w:t xml:space="preserve"> 1 (100,0%)</w:t>
      </w:r>
      <w:r w:rsidR="002041B4">
        <w:rPr>
          <w:rFonts w:ascii="Times New Roman" w:hAnsi="Times New Roman"/>
          <w:sz w:val="24"/>
          <w:szCs w:val="24"/>
        </w:rPr>
        <w:t xml:space="preserve">  (</w:t>
      </w:r>
      <w:r w:rsidR="002041B4" w:rsidRPr="002041B4">
        <w:rPr>
          <w:rFonts w:ascii="Times New Roman" w:hAnsi="Times New Roman"/>
          <w:sz w:val="24"/>
          <w:szCs w:val="24"/>
        </w:rPr>
        <w:t>„Osoby, które stosują przemoc fizyczną wobec członków swojej rodziny bądź osób z n</w:t>
      </w:r>
      <w:r w:rsidR="002041B4">
        <w:rPr>
          <w:rFonts w:ascii="Times New Roman" w:hAnsi="Times New Roman"/>
          <w:sz w:val="24"/>
          <w:szCs w:val="24"/>
        </w:rPr>
        <w:t>imi przebywających w mieszkaniu</w:t>
      </w:r>
      <w:r w:rsidR="002041B4" w:rsidRPr="002041B4">
        <w:rPr>
          <w:rFonts w:ascii="Times New Roman" w:hAnsi="Times New Roman"/>
          <w:sz w:val="24"/>
          <w:szCs w:val="24"/>
        </w:rPr>
        <w:t xml:space="preserve">, powinny być systematycznie kontrolowane w celu zapobiegania następnych incydentów. W przypadku wielu interwencji policji dotyczącej powyższej kwestii jak również skarg osób trzecich (nagabywanie przechodniów, śledzenie, pogoń) wobec tej samej osoby należy chronić </w:t>
      </w:r>
      <w:r w:rsidR="002041B4">
        <w:rPr>
          <w:rFonts w:ascii="Times New Roman" w:hAnsi="Times New Roman"/>
          <w:sz w:val="24"/>
          <w:szCs w:val="24"/>
        </w:rPr>
        <w:t>społeczeństwo stosując kontrolę”)</w:t>
      </w:r>
      <w:r w:rsidR="00C4581F">
        <w:rPr>
          <w:rFonts w:ascii="Times New Roman" w:hAnsi="Times New Roman"/>
          <w:sz w:val="24"/>
          <w:szCs w:val="24"/>
        </w:rPr>
        <w:t>.</w:t>
      </w:r>
    </w:p>
    <w:p w:rsidR="00103187" w:rsidRPr="00AA44B8" w:rsidRDefault="00103187" w:rsidP="00E437FC">
      <w:pPr>
        <w:pStyle w:val="Akapitzlist"/>
        <w:tabs>
          <w:tab w:val="left" w:pos="284"/>
        </w:tabs>
        <w:autoSpaceDE w:val="0"/>
        <w:autoSpaceDN w:val="0"/>
        <w:adjustRightInd w:val="0"/>
        <w:ind w:left="360"/>
        <w:jc w:val="left"/>
        <w:rPr>
          <w:rFonts w:ascii="Times New Roman" w:hAnsi="Times New Roman"/>
          <w:sz w:val="24"/>
          <w:szCs w:val="24"/>
        </w:rPr>
      </w:pPr>
    </w:p>
    <w:p w:rsidR="007656B0" w:rsidRPr="000D7020" w:rsidRDefault="007656B0" w:rsidP="00E437FC">
      <w:pPr>
        <w:pStyle w:val="Akapitzlist"/>
        <w:numPr>
          <w:ilvl w:val="0"/>
          <w:numId w:val="4"/>
        </w:numPr>
        <w:tabs>
          <w:tab w:val="left" w:pos="284"/>
        </w:tabs>
        <w:autoSpaceDE w:val="0"/>
        <w:autoSpaceDN w:val="0"/>
        <w:adjustRightInd w:val="0"/>
        <w:spacing w:after="200"/>
        <w:ind w:left="0" w:firstLine="0"/>
        <w:jc w:val="left"/>
        <w:rPr>
          <w:rFonts w:ascii="Times New Roman" w:hAnsi="Times New Roman"/>
          <w:bCs/>
          <w:sz w:val="24"/>
          <w:szCs w:val="24"/>
        </w:rPr>
      </w:pPr>
      <w:r w:rsidRPr="00AA3297">
        <w:rPr>
          <w:rFonts w:ascii="Times New Roman" w:hAnsi="Times New Roman"/>
          <w:bCs/>
          <w:sz w:val="24"/>
          <w:szCs w:val="24"/>
        </w:rPr>
        <w:t xml:space="preserve">Które z podanych elementów realizacji obszaru </w:t>
      </w:r>
      <w:r w:rsidRPr="00AA3297">
        <w:rPr>
          <w:rFonts w:ascii="Times New Roman" w:hAnsi="Times New Roman"/>
          <w:b/>
          <w:bCs/>
          <w:sz w:val="24"/>
          <w:szCs w:val="24"/>
        </w:rPr>
        <w:t>Bezpieczne społeczeństwo</w:t>
      </w:r>
      <w:r w:rsidRPr="00AA3297">
        <w:rPr>
          <w:rFonts w:ascii="Times New Roman" w:hAnsi="Times New Roman"/>
          <w:bCs/>
          <w:sz w:val="24"/>
          <w:szCs w:val="24"/>
        </w:rPr>
        <w:t xml:space="preserve"> uważa </w:t>
      </w:r>
      <w:r w:rsidRPr="00AA3297">
        <w:rPr>
          <w:rFonts w:ascii="Times New Roman" w:hAnsi="Times New Roman"/>
          <w:sz w:val="24"/>
          <w:szCs w:val="24"/>
        </w:rPr>
        <w:t xml:space="preserve">Pani/Pan </w:t>
      </w:r>
      <w:r w:rsidRPr="00AA3297">
        <w:rPr>
          <w:rFonts w:ascii="Times New Roman" w:hAnsi="Times New Roman"/>
          <w:bCs/>
          <w:sz w:val="24"/>
          <w:szCs w:val="24"/>
        </w:rPr>
        <w:t xml:space="preserve">za najważniejsze? </w:t>
      </w:r>
      <w:r w:rsidRPr="00AA3297">
        <w:rPr>
          <w:rFonts w:ascii="Times New Roman" w:hAnsi="Times New Roman"/>
          <w:bCs/>
          <w:i/>
          <w:sz w:val="24"/>
          <w:szCs w:val="24"/>
        </w:rPr>
        <w:t>(</w:t>
      </w:r>
      <w:r w:rsidR="0047204E">
        <w:rPr>
          <w:rFonts w:ascii="Times New Roman" w:hAnsi="Times New Roman"/>
          <w:i/>
          <w:sz w:val="24"/>
          <w:szCs w:val="24"/>
        </w:rPr>
        <w:t xml:space="preserve">Ankietowani mogli </w:t>
      </w:r>
      <w:r w:rsidRPr="00AA3297">
        <w:rPr>
          <w:rFonts w:ascii="Times New Roman" w:hAnsi="Times New Roman"/>
          <w:i/>
          <w:sz w:val="24"/>
          <w:szCs w:val="24"/>
        </w:rPr>
        <w:t xml:space="preserve"> wybrać </w:t>
      </w:r>
      <w:r w:rsidRPr="00AA3297">
        <w:rPr>
          <w:rFonts w:ascii="Times New Roman" w:hAnsi="Times New Roman"/>
          <w:bCs/>
          <w:i/>
          <w:sz w:val="24"/>
          <w:szCs w:val="24"/>
        </w:rPr>
        <w:t>max. 5 odpowiedzi.)</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Rozpoznawanie zagrożeń i uwarunkowań ich występowania</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2 (14,3%)</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Prowadzenie systematycznego monitoringu występujących i potencjalnych zagrożeń</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9 (64,3%)</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Przygotowywanie i wdrażanie projektów eliminacji zagrożeń</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2 (14,3%)</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Współdziałanie instytucji na rzecz zapobiegania zagrożeniom (służby socjalne, straż miejska, policja, szkoły, itp.)</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 xml:space="preserve">7 </w:t>
      </w:r>
      <w:r w:rsidR="00462B91">
        <w:rPr>
          <w:rFonts w:ascii="Times New Roman" w:hAnsi="Times New Roman"/>
          <w:sz w:val="24"/>
          <w:szCs w:val="24"/>
        </w:rPr>
        <w:t>(50,0%)</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Edukacja i aktywizacja w zakresie eliminowania zagrożeń</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3</w:t>
      </w:r>
      <w:r w:rsidR="00462B91">
        <w:rPr>
          <w:rFonts w:ascii="Times New Roman" w:hAnsi="Times New Roman"/>
          <w:sz w:val="24"/>
          <w:szCs w:val="24"/>
        </w:rPr>
        <w:t xml:space="preserve"> </w:t>
      </w:r>
      <w:r w:rsidR="0065549C">
        <w:rPr>
          <w:rFonts w:ascii="Times New Roman" w:hAnsi="Times New Roman"/>
          <w:sz w:val="24"/>
          <w:szCs w:val="24"/>
        </w:rPr>
        <w:t>(21,4%</w:t>
      </w:r>
      <w:r w:rsidR="008200EB">
        <w:rPr>
          <w:rFonts w:ascii="Times New Roman" w:hAnsi="Times New Roman"/>
          <w:sz w:val="24"/>
          <w:szCs w:val="24"/>
        </w:rPr>
        <w:t>)</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Szacowanie ryzyka zagrożeń i zapewnienie niezbędnej pomocy</w:t>
      </w:r>
      <w:r>
        <w:rPr>
          <w:rFonts w:ascii="Times New Roman" w:hAnsi="Times New Roman"/>
          <w:sz w:val="24"/>
          <w:szCs w:val="24"/>
        </w:rPr>
        <w:t xml:space="preserve"> </w:t>
      </w:r>
      <w:r w:rsidR="0065549C">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3</w:t>
      </w:r>
      <w:r w:rsidR="0065549C">
        <w:rPr>
          <w:rFonts w:ascii="Times New Roman" w:hAnsi="Times New Roman"/>
          <w:sz w:val="24"/>
          <w:szCs w:val="24"/>
        </w:rPr>
        <w:t xml:space="preserve"> (21,4%)</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lastRenderedPageBreak/>
        <w:t>Określanie potrzeb w zakresie reagowania w sytuacjach wystąpienia różnorodnych rodzajów zagrożeń</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1</w:t>
      </w:r>
      <w:r w:rsidR="0065549C">
        <w:rPr>
          <w:rFonts w:ascii="Times New Roman" w:hAnsi="Times New Roman"/>
          <w:sz w:val="24"/>
          <w:szCs w:val="24"/>
        </w:rPr>
        <w:t xml:space="preserve"> (7,1%)</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Szacowanie i przygotowanie pomocy potrzebującym w stanach zagrożeń ich bezpieczeństwa</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2 (14,3%)</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Tworzenie planów i procedur współdziałania dla określonych rodzajów zagrożeń zapewniających niezbędny ratunek i pomoc zagrożonym</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4</w:t>
      </w:r>
      <w:r w:rsidR="0065549C">
        <w:rPr>
          <w:rFonts w:ascii="Times New Roman" w:hAnsi="Times New Roman"/>
          <w:sz w:val="24"/>
          <w:szCs w:val="24"/>
        </w:rPr>
        <w:t xml:space="preserve"> (28,6%</w:t>
      </w:r>
      <w:r w:rsidR="008200EB">
        <w:rPr>
          <w:rFonts w:ascii="Times New Roman" w:hAnsi="Times New Roman"/>
          <w:sz w:val="24"/>
          <w:szCs w:val="24"/>
        </w:rPr>
        <w:t>)</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Prowadzenie skutecznych działań interwencyjnych i ratowniczych w sytuacjach zagrożeń zdrowia i życia ludzi, mienia i środowiska</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6</w:t>
      </w:r>
      <w:r w:rsidR="0065549C">
        <w:rPr>
          <w:rFonts w:ascii="Times New Roman" w:hAnsi="Times New Roman"/>
          <w:sz w:val="24"/>
          <w:szCs w:val="24"/>
        </w:rPr>
        <w:t xml:space="preserve"> (42,9%)</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Zapewnienie warunków przetrwania i życia dla osób potrzebujących pomocy</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7</w:t>
      </w:r>
      <w:r w:rsidR="0065549C">
        <w:rPr>
          <w:rFonts w:ascii="Times New Roman" w:hAnsi="Times New Roman"/>
          <w:sz w:val="24"/>
          <w:szCs w:val="24"/>
        </w:rPr>
        <w:t xml:space="preserve"> (50,0%)</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Zapewnienie ludności ochrony i bezpieczeństwa na wypadek zagrożeń cywilizacyjnych i powodowanych przez siły natury</w:t>
      </w:r>
      <w:r>
        <w:rPr>
          <w:rFonts w:ascii="Times New Roman" w:hAnsi="Times New Roman"/>
          <w:sz w:val="24"/>
          <w:szCs w:val="24"/>
        </w:rPr>
        <w:t xml:space="preserve"> </w:t>
      </w:r>
      <w:r w:rsidR="004E73A9">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0</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Budowa zintegrowanego systemu reagowania na występujące zagrożenia</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3</w:t>
      </w:r>
      <w:r w:rsidR="0065549C">
        <w:rPr>
          <w:rFonts w:ascii="Times New Roman" w:hAnsi="Times New Roman"/>
          <w:sz w:val="24"/>
          <w:szCs w:val="24"/>
        </w:rPr>
        <w:t xml:space="preserve"> (21,4%)</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Wsparcie i pomoc w przetrwaniu po doznanych stratach spowodowanych zaistniałym zdarzeniem</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1</w:t>
      </w:r>
      <w:r w:rsidR="0065549C">
        <w:rPr>
          <w:rFonts w:ascii="Times New Roman" w:hAnsi="Times New Roman"/>
          <w:sz w:val="24"/>
          <w:szCs w:val="24"/>
        </w:rPr>
        <w:t xml:space="preserve"> (7,1%)</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Tworzenie materialnego zabezpieczenia potrzeb ludzi, którzy utracili w wyniku zdarzeń warunki mieszkalne i materialne</w:t>
      </w:r>
      <w:r>
        <w:rPr>
          <w:rFonts w:ascii="Times New Roman" w:hAnsi="Times New Roman"/>
          <w:sz w:val="24"/>
          <w:szCs w:val="24"/>
        </w:rPr>
        <w:t xml:space="preserve"> </w:t>
      </w:r>
      <w:r w:rsidR="004E73A9">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0</w:t>
      </w:r>
      <w:r w:rsidR="004E73A9">
        <w:rPr>
          <w:rFonts w:ascii="Times New Roman" w:hAnsi="Times New Roman"/>
          <w:sz w:val="24"/>
          <w:szCs w:val="24"/>
        </w:rPr>
        <w:t>;</w:t>
      </w:r>
    </w:p>
    <w:p w:rsidR="000D7020" w:rsidRPr="000D7020" w:rsidRDefault="000D7020" w:rsidP="00E437FC">
      <w:pPr>
        <w:pStyle w:val="Akapitzlist"/>
        <w:numPr>
          <w:ilvl w:val="0"/>
          <w:numId w:val="18"/>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Zapewnienie opieki i możliwości radzenia po urazach traumatycznych (pomoc psychologiczna i terapeutyczna)</w:t>
      </w:r>
      <w:r>
        <w:rPr>
          <w:rFonts w:ascii="Times New Roman" w:hAnsi="Times New Roman"/>
          <w:sz w:val="24"/>
          <w:szCs w:val="24"/>
        </w:rPr>
        <w:t xml:space="preserve"> </w:t>
      </w:r>
      <w:r w:rsidR="00DE1734">
        <w:rPr>
          <w:rFonts w:ascii="Times New Roman" w:hAnsi="Times New Roman"/>
          <w:sz w:val="24"/>
          <w:szCs w:val="24"/>
        </w:rPr>
        <w:t>-</w:t>
      </w:r>
      <w:r>
        <w:rPr>
          <w:rFonts w:ascii="Times New Roman" w:hAnsi="Times New Roman"/>
          <w:sz w:val="24"/>
          <w:szCs w:val="24"/>
        </w:rPr>
        <w:t xml:space="preserve"> </w:t>
      </w:r>
      <w:r w:rsidR="00A26C31">
        <w:rPr>
          <w:rFonts w:ascii="Times New Roman" w:hAnsi="Times New Roman"/>
          <w:sz w:val="24"/>
          <w:szCs w:val="24"/>
        </w:rPr>
        <w:t>4</w:t>
      </w:r>
      <w:r w:rsidR="0065549C">
        <w:rPr>
          <w:rFonts w:ascii="Times New Roman" w:hAnsi="Times New Roman"/>
          <w:sz w:val="24"/>
          <w:szCs w:val="24"/>
        </w:rPr>
        <w:t xml:space="preserve"> (28,6%)</w:t>
      </w:r>
      <w:r w:rsidR="004E73A9">
        <w:rPr>
          <w:rFonts w:ascii="Times New Roman" w:hAnsi="Times New Roman"/>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iCs/>
          <w:sz w:val="24"/>
          <w:szCs w:val="24"/>
        </w:rPr>
      </w:pPr>
    </w:p>
    <w:p w:rsidR="007656B0" w:rsidRDefault="007656B0" w:rsidP="00E437FC">
      <w:pPr>
        <w:pStyle w:val="Akapitzlist"/>
        <w:numPr>
          <w:ilvl w:val="0"/>
          <w:numId w:val="4"/>
        </w:numPr>
        <w:tabs>
          <w:tab w:val="left" w:pos="284"/>
        </w:tabs>
        <w:autoSpaceDE w:val="0"/>
        <w:autoSpaceDN w:val="0"/>
        <w:adjustRightInd w:val="0"/>
        <w:ind w:left="0" w:firstLine="0"/>
        <w:jc w:val="left"/>
        <w:rPr>
          <w:rFonts w:ascii="Times New Roman" w:hAnsi="Times New Roman"/>
          <w:iCs/>
          <w:sz w:val="24"/>
          <w:szCs w:val="24"/>
        </w:rPr>
      </w:pPr>
      <w:r w:rsidRPr="00AA3297">
        <w:rPr>
          <w:rFonts w:ascii="Times New Roman" w:hAnsi="Times New Roman"/>
          <w:iCs/>
          <w:sz w:val="24"/>
          <w:szCs w:val="24"/>
        </w:rPr>
        <w:t xml:space="preserve">Co </w:t>
      </w:r>
      <w:r w:rsidRPr="00AA3297">
        <w:rPr>
          <w:rFonts w:ascii="Times New Roman" w:hAnsi="Times New Roman"/>
          <w:sz w:val="24"/>
          <w:szCs w:val="24"/>
        </w:rPr>
        <w:t xml:space="preserve">Pani/Pana </w:t>
      </w:r>
      <w:r w:rsidRPr="00AA3297">
        <w:rPr>
          <w:rFonts w:ascii="Times New Roman" w:hAnsi="Times New Roman"/>
          <w:iCs/>
          <w:sz w:val="24"/>
          <w:szCs w:val="24"/>
        </w:rPr>
        <w:t xml:space="preserve">zdaniem należy zrobić, aby przeciwdziałać negatywnym zjawiskom </w:t>
      </w:r>
      <w:r w:rsidR="00C4581F">
        <w:rPr>
          <w:rFonts w:ascii="Times New Roman" w:hAnsi="Times New Roman"/>
          <w:iCs/>
          <w:sz w:val="24"/>
          <w:szCs w:val="24"/>
        </w:rPr>
        <w:br/>
      </w:r>
      <w:r w:rsidRPr="00AA3297">
        <w:rPr>
          <w:rFonts w:ascii="Times New Roman" w:hAnsi="Times New Roman"/>
          <w:iCs/>
          <w:sz w:val="24"/>
          <w:szCs w:val="24"/>
        </w:rPr>
        <w:t xml:space="preserve">w realizacji powyższego obszaru? </w:t>
      </w:r>
    </w:p>
    <w:p w:rsidR="002041B4" w:rsidRDefault="002041B4" w:rsidP="00E437FC">
      <w:pPr>
        <w:pStyle w:val="Akapitzlist"/>
        <w:numPr>
          <w:ilvl w:val="0"/>
          <w:numId w:val="26"/>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Zadaniem Policji jest interwencja w określonych przypadkach. Nie rzadko potencjalni przestępcy wykorzystują ten fakt, iż po dokonaniu aktu przemocy nie poniosą poważnych konsekwencji, co może doprowadzić do popełnienia bardzo poważnego przestępstwa. Np.. zabójstwa czy gwałtu. Jeżeli występują podejrzenia wobec danej osoby, biorąc pod uwagę czyny, których się dopuściła, warto stosowa</w:t>
      </w:r>
      <w:r>
        <w:rPr>
          <w:rFonts w:ascii="Times New Roman" w:hAnsi="Times New Roman"/>
          <w:iCs/>
          <w:sz w:val="24"/>
          <w:szCs w:val="24"/>
        </w:rPr>
        <w:t>ń wobec niej kontrolę, śledztwo”;</w:t>
      </w:r>
    </w:p>
    <w:p w:rsidR="002041B4" w:rsidRDefault="002041B4" w:rsidP="00E437FC">
      <w:pPr>
        <w:pStyle w:val="Akapitzlist"/>
        <w:numPr>
          <w:ilvl w:val="0"/>
          <w:numId w:val="26"/>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Edukacja ludności w zakresie istniejących</w:t>
      </w:r>
      <w:r>
        <w:rPr>
          <w:rFonts w:ascii="Times New Roman" w:hAnsi="Times New Roman"/>
          <w:iCs/>
          <w:sz w:val="24"/>
          <w:szCs w:val="24"/>
        </w:rPr>
        <w:t xml:space="preserve"> już systemów i zabezpieczeń”;</w:t>
      </w:r>
    </w:p>
    <w:p w:rsidR="002041B4" w:rsidRDefault="002041B4" w:rsidP="00E437FC">
      <w:pPr>
        <w:pStyle w:val="Akapitzlist"/>
        <w:numPr>
          <w:ilvl w:val="0"/>
          <w:numId w:val="26"/>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„R</w:t>
      </w:r>
      <w:r w:rsidRPr="002041B4">
        <w:rPr>
          <w:rFonts w:ascii="Times New Roman" w:hAnsi="Times New Roman"/>
          <w:iCs/>
          <w:sz w:val="24"/>
          <w:szCs w:val="24"/>
        </w:rPr>
        <w:t>ozmawiać</w:t>
      </w:r>
      <w:r>
        <w:rPr>
          <w:rFonts w:ascii="Times New Roman" w:hAnsi="Times New Roman"/>
          <w:iCs/>
          <w:sz w:val="24"/>
          <w:szCs w:val="24"/>
        </w:rPr>
        <w:t>”;</w:t>
      </w:r>
    </w:p>
    <w:p w:rsidR="002041B4" w:rsidRPr="00AA3297" w:rsidRDefault="002041B4" w:rsidP="00E437FC">
      <w:pPr>
        <w:pStyle w:val="Akapitzlist"/>
        <w:numPr>
          <w:ilvl w:val="0"/>
          <w:numId w:val="26"/>
        </w:numPr>
        <w:tabs>
          <w:tab w:val="left" w:pos="284"/>
        </w:tabs>
        <w:autoSpaceDE w:val="0"/>
        <w:autoSpaceDN w:val="0"/>
        <w:adjustRightInd w:val="0"/>
        <w:jc w:val="left"/>
        <w:rPr>
          <w:rFonts w:ascii="Times New Roman" w:hAnsi="Times New Roman"/>
          <w:iCs/>
          <w:sz w:val="24"/>
          <w:szCs w:val="24"/>
        </w:rPr>
      </w:pPr>
      <w:r>
        <w:rPr>
          <w:rFonts w:ascii="Times New Roman" w:hAnsi="Times New Roman"/>
          <w:iCs/>
          <w:sz w:val="24"/>
          <w:szCs w:val="24"/>
        </w:rPr>
        <w:t>„W</w:t>
      </w:r>
      <w:r w:rsidRPr="002041B4">
        <w:rPr>
          <w:rFonts w:ascii="Times New Roman" w:hAnsi="Times New Roman"/>
          <w:iCs/>
          <w:sz w:val="24"/>
          <w:szCs w:val="24"/>
        </w:rPr>
        <w:t>yższe środki finansowe od państwa</w:t>
      </w:r>
      <w:r>
        <w:rPr>
          <w:rFonts w:ascii="Times New Roman" w:hAnsi="Times New Roman"/>
          <w:iCs/>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b/>
          <w:iCs/>
          <w:sz w:val="24"/>
          <w:szCs w:val="24"/>
        </w:rPr>
      </w:pPr>
    </w:p>
    <w:p w:rsidR="00EA6DB7" w:rsidRDefault="00EA6DB7"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p>
    <w:p w:rsidR="00EA6DB7" w:rsidRDefault="00EA6DB7"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p>
    <w:p w:rsidR="00EA6DB7" w:rsidRDefault="00EA6DB7"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p>
    <w:p w:rsidR="007656B0" w:rsidRPr="00CA409E" w:rsidRDefault="00CB2E31"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r w:rsidRPr="00CA409E">
        <w:rPr>
          <w:rFonts w:ascii="Times New Roman" w:hAnsi="Times New Roman"/>
          <w:b/>
          <w:bCs/>
          <w:color w:val="808080" w:themeColor="background1" w:themeShade="80"/>
          <w:sz w:val="24"/>
          <w:szCs w:val="24"/>
        </w:rPr>
        <w:t xml:space="preserve">III. </w:t>
      </w:r>
      <w:r w:rsidR="00CA1CB5" w:rsidRPr="00CA409E">
        <w:rPr>
          <w:rFonts w:ascii="Times New Roman" w:hAnsi="Times New Roman"/>
          <w:b/>
          <w:bCs/>
          <w:color w:val="808080" w:themeColor="background1" w:themeShade="80"/>
          <w:sz w:val="24"/>
          <w:szCs w:val="24"/>
        </w:rPr>
        <w:t>WYSOKA AKTYWNOŚĆ ZAWODOWA</w:t>
      </w:r>
    </w:p>
    <w:p w:rsidR="007656B0" w:rsidRPr="00AA3297" w:rsidRDefault="007656B0" w:rsidP="00E437FC">
      <w:pPr>
        <w:tabs>
          <w:tab w:val="left" w:pos="284"/>
        </w:tabs>
        <w:autoSpaceDE w:val="0"/>
        <w:autoSpaceDN w:val="0"/>
        <w:adjustRightInd w:val="0"/>
        <w:jc w:val="left"/>
        <w:rPr>
          <w:rFonts w:ascii="Times New Roman" w:hAnsi="Times New Roman"/>
          <w:b/>
          <w:bCs/>
          <w:sz w:val="24"/>
          <w:szCs w:val="24"/>
        </w:rPr>
      </w:pPr>
    </w:p>
    <w:p w:rsidR="0048597A" w:rsidRDefault="007656B0" w:rsidP="00E437FC">
      <w:pPr>
        <w:pStyle w:val="Akapitzlist"/>
        <w:numPr>
          <w:ilvl w:val="0"/>
          <w:numId w:val="5"/>
        </w:numPr>
        <w:tabs>
          <w:tab w:val="left" w:pos="284"/>
        </w:tabs>
        <w:autoSpaceDE w:val="0"/>
        <w:autoSpaceDN w:val="0"/>
        <w:adjustRightInd w:val="0"/>
        <w:spacing w:after="200"/>
        <w:ind w:left="0" w:firstLine="0"/>
        <w:jc w:val="left"/>
        <w:rPr>
          <w:rFonts w:ascii="Times New Roman" w:hAnsi="Times New Roman"/>
          <w:bCs/>
          <w:sz w:val="24"/>
          <w:szCs w:val="24"/>
        </w:rPr>
      </w:pPr>
      <w:r w:rsidRPr="00AA3297">
        <w:rPr>
          <w:rFonts w:ascii="Times New Roman" w:hAnsi="Times New Roman"/>
          <w:bCs/>
          <w:sz w:val="24"/>
          <w:szCs w:val="24"/>
        </w:rPr>
        <w:t xml:space="preserve">Które z podanych elementów realizacji obszaru </w:t>
      </w:r>
      <w:r w:rsidRPr="00AA3297">
        <w:rPr>
          <w:rFonts w:ascii="Times New Roman" w:hAnsi="Times New Roman"/>
          <w:b/>
          <w:bCs/>
          <w:sz w:val="24"/>
          <w:szCs w:val="24"/>
        </w:rPr>
        <w:t>Wysoka aktywność zawodowa</w:t>
      </w:r>
      <w:r w:rsidRPr="00AA3297">
        <w:rPr>
          <w:rFonts w:ascii="Times New Roman" w:hAnsi="Times New Roman"/>
          <w:bCs/>
          <w:sz w:val="24"/>
          <w:szCs w:val="24"/>
        </w:rPr>
        <w:t xml:space="preserve"> uważa </w:t>
      </w:r>
      <w:r w:rsidRPr="00AA3297">
        <w:rPr>
          <w:rFonts w:ascii="Times New Roman" w:hAnsi="Times New Roman"/>
          <w:sz w:val="24"/>
          <w:szCs w:val="24"/>
        </w:rPr>
        <w:t xml:space="preserve">Pani/Pan </w:t>
      </w:r>
      <w:r w:rsidRPr="00AA3297">
        <w:rPr>
          <w:rFonts w:ascii="Times New Roman" w:hAnsi="Times New Roman"/>
          <w:bCs/>
          <w:sz w:val="24"/>
          <w:szCs w:val="24"/>
        </w:rPr>
        <w:t xml:space="preserve">za najważniejsze? </w:t>
      </w:r>
      <w:r w:rsidRPr="00AA3297">
        <w:rPr>
          <w:rFonts w:ascii="Times New Roman" w:hAnsi="Times New Roman"/>
          <w:bCs/>
          <w:i/>
          <w:sz w:val="24"/>
          <w:szCs w:val="24"/>
        </w:rPr>
        <w:t>(</w:t>
      </w:r>
      <w:r w:rsidR="0047204E">
        <w:rPr>
          <w:rFonts w:ascii="Times New Roman" w:hAnsi="Times New Roman"/>
          <w:i/>
          <w:sz w:val="24"/>
          <w:szCs w:val="24"/>
        </w:rPr>
        <w:t xml:space="preserve">Ankietowani mogli </w:t>
      </w:r>
      <w:r w:rsidRPr="00AA3297">
        <w:rPr>
          <w:rFonts w:ascii="Times New Roman" w:hAnsi="Times New Roman"/>
          <w:i/>
          <w:sz w:val="24"/>
          <w:szCs w:val="24"/>
        </w:rPr>
        <w:t xml:space="preserve"> wybrać </w:t>
      </w:r>
      <w:r w:rsidRPr="00AA3297">
        <w:rPr>
          <w:rFonts w:ascii="Times New Roman" w:hAnsi="Times New Roman"/>
          <w:bCs/>
          <w:i/>
          <w:sz w:val="24"/>
          <w:szCs w:val="24"/>
        </w:rPr>
        <w:t>max. 5 odpowiedzi.)</w:t>
      </w:r>
    </w:p>
    <w:p w:rsidR="0048597A"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Opracowywanie kierunków szkoleń w oparciu o analizę lokalnego rynku pracy</w:t>
      </w:r>
      <w:r w:rsidR="0065549C">
        <w:rPr>
          <w:rFonts w:ascii="Times New Roman" w:hAnsi="Times New Roman"/>
          <w:sz w:val="24"/>
          <w:szCs w:val="24"/>
        </w:rPr>
        <w:t xml:space="preserve"> - 5 (35,7%)</w:t>
      </w:r>
      <w:r w:rsidR="004E73A9">
        <w:rPr>
          <w:rFonts w:ascii="Times New Roman" w:hAnsi="Times New Roman"/>
          <w:sz w:val="24"/>
          <w:szCs w:val="24"/>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Pomoc w diagnozowaniu predyspozycji zawodowych bezrobotnych w ramach usług doradczych</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3 (21,4%)</w:t>
      </w:r>
      <w:r w:rsidR="004E73A9">
        <w:rPr>
          <w:rFonts w:ascii="Times New Roman" w:hAnsi="Times New Roman"/>
          <w:sz w:val="24"/>
          <w:szCs w:val="24"/>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bCs/>
        </w:rPr>
        <w:t>Zwiększenie aktywności biernych zawodowo oraz innych grup, które znajdują się w niekorzystnej sytuacji na rynku pracy</w:t>
      </w:r>
      <w:r w:rsidR="0065549C">
        <w:rPr>
          <w:rFonts w:ascii="Times New Roman" w:hAnsi="Times New Roman"/>
          <w:bCs/>
        </w:rPr>
        <w:t xml:space="preserve"> </w:t>
      </w:r>
      <w:r w:rsidR="00C4581F">
        <w:rPr>
          <w:rFonts w:ascii="Times New Roman" w:hAnsi="Times New Roman"/>
          <w:bCs/>
        </w:rPr>
        <w:t>-</w:t>
      </w:r>
      <w:r w:rsidR="0065549C">
        <w:rPr>
          <w:rFonts w:ascii="Times New Roman" w:hAnsi="Times New Roman"/>
          <w:bCs/>
        </w:rPr>
        <w:t xml:space="preserve"> 4 (28,6%)</w:t>
      </w:r>
      <w:r w:rsidR="004E73A9">
        <w:rPr>
          <w:rFonts w:ascii="Times New Roman" w:hAnsi="Times New Roman"/>
          <w:bCs/>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Promowanie idei uczenia się przez całe życie</w:t>
      </w:r>
      <w:r w:rsidR="0065549C">
        <w:rPr>
          <w:rFonts w:ascii="Times New Roman" w:hAnsi="Times New Roman"/>
          <w:sz w:val="24"/>
          <w:szCs w:val="24"/>
        </w:rPr>
        <w:t xml:space="preserve"> - 9 (64,3%)</w:t>
      </w:r>
      <w:r w:rsidR="004E73A9">
        <w:rPr>
          <w:rFonts w:ascii="Times New Roman" w:hAnsi="Times New Roman"/>
          <w:sz w:val="24"/>
          <w:szCs w:val="24"/>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Kreowanie postaw przedsiębiorczych</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6 (42,9%)</w:t>
      </w:r>
      <w:r w:rsidR="004E73A9">
        <w:rPr>
          <w:rFonts w:ascii="Times New Roman" w:hAnsi="Times New Roman"/>
          <w:sz w:val="24"/>
          <w:szCs w:val="24"/>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Wsparcie finansowe, prawne i doradcze osób bezrobotnych w samozatrudnieniu</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4 (28,6%)</w:t>
      </w:r>
      <w:r w:rsidR="004E73A9">
        <w:rPr>
          <w:rFonts w:ascii="Times New Roman" w:hAnsi="Times New Roman"/>
          <w:sz w:val="24"/>
          <w:szCs w:val="24"/>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Wsparcie finansowe przedsiębiorców w tworzeniu nowych miejsc pracy</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7 (50,0%)</w:t>
      </w:r>
      <w:r w:rsidR="004E73A9">
        <w:rPr>
          <w:rFonts w:ascii="Times New Roman" w:hAnsi="Times New Roman"/>
          <w:sz w:val="24"/>
          <w:szCs w:val="24"/>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Współpraca z organizacjami pracodawców</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3 (21,4%)</w:t>
      </w:r>
      <w:r w:rsidR="004E73A9">
        <w:rPr>
          <w:rFonts w:ascii="Times New Roman" w:hAnsi="Times New Roman"/>
          <w:sz w:val="24"/>
          <w:szCs w:val="24"/>
        </w:rPr>
        <w:t>;</w:t>
      </w:r>
    </w:p>
    <w:p w:rsidR="00F21B9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F21B90">
        <w:rPr>
          <w:rFonts w:ascii="Times New Roman" w:hAnsi="Times New Roman"/>
          <w:sz w:val="24"/>
          <w:szCs w:val="24"/>
        </w:rPr>
        <w:t>Obejmowanie programami osób będących w szczególnej sytuacji na rynku pracy (np. osoby z niepełnosprawnościami, osoby starsze)</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6 (42,9%)</w:t>
      </w:r>
      <w:r w:rsidR="004E73A9">
        <w:rPr>
          <w:rFonts w:ascii="Times New Roman" w:hAnsi="Times New Roman"/>
          <w:sz w:val="24"/>
          <w:szCs w:val="24"/>
        </w:rPr>
        <w:t>;</w:t>
      </w:r>
    </w:p>
    <w:p w:rsidR="007656B0" w:rsidRPr="00F21B90" w:rsidRDefault="00F21B90" w:rsidP="00E437FC">
      <w:pPr>
        <w:pStyle w:val="Akapitzlist"/>
        <w:numPr>
          <w:ilvl w:val="0"/>
          <w:numId w:val="19"/>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Pozyskiwanie dodatkowych środków na realizację projektów</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2 (14,3%)</w:t>
      </w:r>
      <w:r w:rsidR="004E73A9">
        <w:rPr>
          <w:rFonts w:ascii="Times New Roman" w:hAnsi="Times New Roman"/>
          <w:sz w:val="24"/>
          <w:szCs w:val="24"/>
        </w:rPr>
        <w:t>.</w:t>
      </w:r>
    </w:p>
    <w:p w:rsidR="00F21B90" w:rsidRPr="00F21B90" w:rsidRDefault="00F21B90" w:rsidP="00E437FC">
      <w:pPr>
        <w:pStyle w:val="Akapitzlist"/>
        <w:tabs>
          <w:tab w:val="left" w:pos="284"/>
        </w:tabs>
        <w:autoSpaceDE w:val="0"/>
        <w:autoSpaceDN w:val="0"/>
        <w:adjustRightInd w:val="0"/>
        <w:spacing w:after="200"/>
        <w:jc w:val="left"/>
        <w:rPr>
          <w:rFonts w:ascii="Times New Roman" w:hAnsi="Times New Roman"/>
          <w:bCs/>
          <w:sz w:val="24"/>
          <w:szCs w:val="24"/>
        </w:rPr>
      </w:pPr>
    </w:p>
    <w:p w:rsidR="002041B4" w:rsidRDefault="007656B0" w:rsidP="00E437FC">
      <w:pPr>
        <w:pStyle w:val="Akapitzlist"/>
        <w:numPr>
          <w:ilvl w:val="0"/>
          <w:numId w:val="5"/>
        </w:numPr>
        <w:tabs>
          <w:tab w:val="left" w:pos="284"/>
        </w:tabs>
        <w:autoSpaceDE w:val="0"/>
        <w:autoSpaceDN w:val="0"/>
        <w:adjustRightInd w:val="0"/>
        <w:spacing w:after="200"/>
        <w:ind w:left="0" w:firstLine="0"/>
        <w:jc w:val="left"/>
        <w:rPr>
          <w:rFonts w:ascii="Times New Roman" w:hAnsi="Times New Roman"/>
          <w:iCs/>
          <w:sz w:val="24"/>
          <w:szCs w:val="24"/>
        </w:rPr>
      </w:pPr>
      <w:r w:rsidRPr="00AA3297">
        <w:rPr>
          <w:rFonts w:ascii="Times New Roman" w:hAnsi="Times New Roman"/>
          <w:iCs/>
          <w:sz w:val="24"/>
          <w:szCs w:val="24"/>
        </w:rPr>
        <w:t xml:space="preserve">Co </w:t>
      </w:r>
      <w:r w:rsidRPr="00AA3297">
        <w:rPr>
          <w:rFonts w:ascii="Times New Roman" w:hAnsi="Times New Roman"/>
          <w:sz w:val="24"/>
          <w:szCs w:val="24"/>
        </w:rPr>
        <w:t xml:space="preserve">Pani/Pana </w:t>
      </w:r>
      <w:r w:rsidRPr="00AA3297">
        <w:rPr>
          <w:rFonts w:ascii="Times New Roman" w:hAnsi="Times New Roman"/>
          <w:iCs/>
          <w:sz w:val="24"/>
          <w:szCs w:val="24"/>
        </w:rPr>
        <w:t xml:space="preserve">zdaniem należy zrobić, aby przeciwdziałać negatywnym zjawiskom </w:t>
      </w:r>
      <w:r w:rsidR="0059291D">
        <w:rPr>
          <w:rFonts w:ascii="Times New Roman" w:hAnsi="Times New Roman"/>
          <w:iCs/>
          <w:sz w:val="24"/>
          <w:szCs w:val="24"/>
        </w:rPr>
        <w:br/>
      </w:r>
      <w:r w:rsidRPr="00AA3297">
        <w:rPr>
          <w:rFonts w:ascii="Times New Roman" w:hAnsi="Times New Roman"/>
          <w:iCs/>
          <w:sz w:val="24"/>
          <w:szCs w:val="24"/>
        </w:rPr>
        <w:t xml:space="preserve">w realizacji powyższego obszaru? </w:t>
      </w:r>
    </w:p>
    <w:p w:rsidR="002041B4" w:rsidRDefault="002041B4" w:rsidP="00E437FC">
      <w:pPr>
        <w:pStyle w:val="Akapitzlist"/>
        <w:numPr>
          <w:ilvl w:val="0"/>
          <w:numId w:val="27"/>
        </w:numPr>
        <w:tabs>
          <w:tab w:val="left" w:pos="284"/>
        </w:tabs>
        <w:autoSpaceDE w:val="0"/>
        <w:autoSpaceDN w:val="0"/>
        <w:adjustRightInd w:val="0"/>
        <w:spacing w:after="20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Większe zaangażowanie w poszukiwanie realnych ofert pracy, precyzyjny dobór ofert do kandydata; więcej darmowych i praktycznych szkoleń dla osób bezrobotnych; kampanie społeczne, zachęcające do rozwoju osobistego i zawodowego; promowanie osób przedsiębiorczych poprzez wykłady, warsztaty; kontrola firm, które przyjmu</w:t>
      </w:r>
      <w:r>
        <w:rPr>
          <w:rFonts w:ascii="Times New Roman" w:hAnsi="Times New Roman"/>
          <w:iCs/>
          <w:sz w:val="24"/>
          <w:szCs w:val="24"/>
        </w:rPr>
        <w:t>ją osoby na staż z urzędu pracy”;</w:t>
      </w:r>
    </w:p>
    <w:p w:rsidR="002041B4" w:rsidRDefault="002041B4" w:rsidP="00E437FC">
      <w:pPr>
        <w:pStyle w:val="Akapitzlist"/>
        <w:numPr>
          <w:ilvl w:val="0"/>
          <w:numId w:val="27"/>
        </w:numPr>
        <w:tabs>
          <w:tab w:val="left" w:pos="284"/>
        </w:tabs>
        <w:autoSpaceDE w:val="0"/>
        <w:autoSpaceDN w:val="0"/>
        <w:adjustRightInd w:val="0"/>
        <w:spacing w:after="20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Stabilizacja regionalnego rynku pracy - zmiana nastawienia z innowacyjnośc</w:t>
      </w:r>
      <w:r>
        <w:rPr>
          <w:rFonts w:ascii="Times New Roman" w:hAnsi="Times New Roman"/>
          <w:iCs/>
          <w:sz w:val="24"/>
          <w:szCs w:val="24"/>
        </w:rPr>
        <w:t>i na rozwiązania długoterminowe”;</w:t>
      </w:r>
    </w:p>
    <w:p w:rsidR="002041B4" w:rsidRDefault="002041B4" w:rsidP="00E437FC">
      <w:pPr>
        <w:pStyle w:val="Akapitzlist"/>
        <w:numPr>
          <w:ilvl w:val="0"/>
          <w:numId w:val="27"/>
        </w:numPr>
        <w:tabs>
          <w:tab w:val="left" w:pos="284"/>
        </w:tabs>
        <w:autoSpaceDE w:val="0"/>
        <w:autoSpaceDN w:val="0"/>
        <w:adjustRightInd w:val="0"/>
        <w:spacing w:after="200"/>
        <w:jc w:val="left"/>
        <w:rPr>
          <w:rFonts w:ascii="Times New Roman" w:hAnsi="Times New Roman"/>
          <w:iCs/>
          <w:sz w:val="24"/>
          <w:szCs w:val="24"/>
        </w:rPr>
      </w:pPr>
      <w:r>
        <w:rPr>
          <w:rFonts w:ascii="Times New Roman" w:hAnsi="Times New Roman"/>
          <w:iCs/>
          <w:sz w:val="24"/>
          <w:szCs w:val="24"/>
        </w:rPr>
        <w:t>„Rozmawiać”;</w:t>
      </w:r>
    </w:p>
    <w:p w:rsidR="002041B4" w:rsidRDefault="002041B4" w:rsidP="00E437FC">
      <w:pPr>
        <w:pStyle w:val="Akapitzlist"/>
        <w:numPr>
          <w:ilvl w:val="0"/>
          <w:numId w:val="27"/>
        </w:numPr>
        <w:tabs>
          <w:tab w:val="left" w:pos="284"/>
        </w:tabs>
        <w:autoSpaceDE w:val="0"/>
        <w:autoSpaceDN w:val="0"/>
        <w:adjustRightInd w:val="0"/>
        <w:spacing w:after="200"/>
        <w:jc w:val="left"/>
        <w:rPr>
          <w:rFonts w:ascii="Times New Roman" w:hAnsi="Times New Roman"/>
          <w:iCs/>
          <w:sz w:val="24"/>
          <w:szCs w:val="24"/>
        </w:rPr>
      </w:pPr>
      <w:r w:rsidRPr="002041B4">
        <w:rPr>
          <w:rFonts w:ascii="Times New Roman" w:hAnsi="Times New Roman"/>
          <w:iCs/>
          <w:sz w:val="24"/>
          <w:szCs w:val="24"/>
        </w:rPr>
        <w:t>„Wyższe finanse od państwa</w:t>
      </w:r>
      <w:r>
        <w:rPr>
          <w:rFonts w:ascii="Times New Roman" w:hAnsi="Times New Roman"/>
          <w:iCs/>
          <w:sz w:val="24"/>
          <w:szCs w:val="24"/>
        </w:rPr>
        <w:t>”.</w:t>
      </w:r>
    </w:p>
    <w:p w:rsidR="002041B4" w:rsidRPr="00CB2E31" w:rsidRDefault="002041B4" w:rsidP="00E437FC">
      <w:pPr>
        <w:pStyle w:val="Akapitzlist"/>
        <w:tabs>
          <w:tab w:val="left" w:pos="284"/>
        </w:tabs>
        <w:autoSpaceDE w:val="0"/>
        <w:autoSpaceDN w:val="0"/>
        <w:adjustRightInd w:val="0"/>
        <w:spacing w:after="200"/>
        <w:jc w:val="left"/>
        <w:rPr>
          <w:rFonts w:ascii="Times New Roman" w:hAnsi="Times New Roman"/>
          <w:iCs/>
          <w:color w:val="E36C0A" w:themeColor="accent6" w:themeShade="BF"/>
          <w:sz w:val="24"/>
          <w:szCs w:val="24"/>
        </w:rPr>
      </w:pPr>
    </w:p>
    <w:p w:rsidR="00EA6DB7" w:rsidRDefault="00EA6DB7"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p>
    <w:p w:rsidR="007656B0" w:rsidRPr="00CB2E31" w:rsidRDefault="00CB2E31" w:rsidP="00E437FC">
      <w:pPr>
        <w:tabs>
          <w:tab w:val="left" w:pos="284"/>
        </w:tabs>
        <w:autoSpaceDE w:val="0"/>
        <w:autoSpaceDN w:val="0"/>
        <w:adjustRightInd w:val="0"/>
        <w:jc w:val="left"/>
        <w:rPr>
          <w:rFonts w:ascii="Times New Roman" w:hAnsi="Times New Roman"/>
          <w:b/>
          <w:bCs/>
          <w:color w:val="E36C0A" w:themeColor="accent6" w:themeShade="BF"/>
          <w:sz w:val="24"/>
          <w:szCs w:val="24"/>
        </w:rPr>
      </w:pPr>
      <w:r w:rsidRPr="00CA409E">
        <w:rPr>
          <w:rFonts w:ascii="Times New Roman" w:hAnsi="Times New Roman"/>
          <w:b/>
          <w:bCs/>
          <w:color w:val="808080" w:themeColor="background1" w:themeShade="80"/>
          <w:sz w:val="24"/>
          <w:szCs w:val="24"/>
        </w:rPr>
        <w:t xml:space="preserve">IV. </w:t>
      </w:r>
      <w:r w:rsidR="00CA1CB5" w:rsidRPr="00CA409E">
        <w:rPr>
          <w:rFonts w:ascii="Times New Roman" w:hAnsi="Times New Roman"/>
          <w:b/>
          <w:bCs/>
          <w:color w:val="808080" w:themeColor="background1" w:themeShade="80"/>
          <w:sz w:val="24"/>
          <w:szCs w:val="24"/>
        </w:rPr>
        <w:t>TROSKA O KONDYCJĘ ZDROWOTNĄ</w:t>
      </w:r>
    </w:p>
    <w:p w:rsidR="007656B0" w:rsidRPr="00AA3297" w:rsidRDefault="007656B0" w:rsidP="00E437FC">
      <w:pPr>
        <w:tabs>
          <w:tab w:val="left" w:pos="284"/>
        </w:tabs>
        <w:autoSpaceDE w:val="0"/>
        <w:autoSpaceDN w:val="0"/>
        <w:adjustRightInd w:val="0"/>
        <w:jc w:val="left"/>
        <w:rPr>
          <w:rFonts w:ascii="Times New Roman" w:hAnsi="Times New Roman"/>
          <w:b/>
          <w:bCs/>
          <w:sz w:val="24"/>
          <w:szCs w:val="24"/>
        </w:rPr>
      </w:pPr>
    </w:p>
    <w:p w:rsidR="007656B0" w:rsidRDefault="007656B0" w:rsidP="00E437FC">
      <w:pPr>
        <w:pStyle w:val="Akapitzlist"/>
        <w:numPr>
          <w:ilvl w:val="0"/>
          <w:numId w:val="6"/>
        </w:numPr>
        <w:tabs>
          <w:tab w:val="left" w:pos="284"/>
        </w:tabs>
        <w:autoSpaceDE w:val="0"/>
        <w:autoSpaceDN w:val="0"/>
        <w:adjustRightInd w:val="0"/>
        <w:spacing w:after="200"/>
        <w:ind w:left="0" w:firstLine="0"/>
        <w:jc w:val="left"/>
        <w:rPr>
          <w:rFonts w:ascii="Times New Roman" w:hAnsi="Times New Roman"/>
          <w:bCs/>
          <w:i/>
          <w:sz w:val="24"/>
          <w:szCs w:val="24"/>
        </w:rPr>
      </w:pPr>
      <w:r w:rsidRPr="00AA3297">
        <w:rPr>
          <w:rFonts w:ascii="Times New Roman" w:hAnsi="Times New Roman"/>
          <w:bCs/>
          <w:sz w:val="24"/>
          <w:szCs w:val="24"/>
        </w:rPr>
        <w:t xml:space="preserve">Które z podanych elementów realizacji </w:t>
      </w:r>
      <w:r w:rsidRPr="00103187">
        <w:rPr>
          <w:rFonts w:ascii="Times New Roman" w:hAnsi="Times New Roman"/>
          <w:bCs/>
          <w:sz w:val="24"/>
          <w:szCs w:val="24"/>
        </w:rPr>
        <w:t xml:space="preserve">obszaru Troska o kondycję zdrowotną uważa </w:t>
      </w:r>
      <w:r w:rsidRPr="00103187">
        <w:rPr>
          <w:rFonts w:ascii="Times New Roman" w:hAnsi="Times New Roman"/>
          <w:sz w:val="24"/>
          <w:szCs w:val="24"/>
        </w:rPr>
        <w:t xml:space="preserve">Pani/Pan </w:t>
      </w:r>
      <w:r w:rsidRPr="00103187">
        <w:rPr>
          <w:rFonts w:ascii="Times New Roman" w:hAnsi="Times New Roman"/>
          <w:bCs/>
          <w:sz w:val="24"/>
          <w:szCs w:val="24"/>
        </w:rPr>
        <w:t xml:space="preserve">za najważniejsze? </w:t>
      </w:r>
      <w:r w:rsidRPr="00103187">
        <w:rPr>
          <w:rFonts w:ascii="Times New Roman" w:hAnsi="Times New Roman"/>
          <w:bCs/>
          <w:i/>
          <w:sz w:val="24"/>
          <w:szCs w:val="24"/>
        </w:rPr>
        <w:t>(</w:t>
      </w:r>
      <w:r w:rsidR="0047204E">
        <w:rPr>
          <w:rFonts w:ascii="Times New Roman" w:hAnsi="Times New Roman"/>
          <w:i/>
          <w:sz w:val="24"/>
          <w:szCs w:val="24"/>
        </w:rPr>
        <w:t xml:space="preserve">Ankietowani mogli </w:t>
      </w:r>
      <w:r w:rsidRPr="00103187">
        <w:rPr>
          <w:rFonts w:ascii="Times New Roman" w:hAnsi="Times New Roman"/>
          <w:i/>
          <w:sz w:val="24"/>
          <w:szCs w:val="24"/>
        </w:rPr>
        <w:t xml:space="preserve"> wybrać </w:t>
      </w:r>
      <w:r w:rsidRPr="00103187">
        <w:rPr>
          <w:rFonts w:ascii="Times New Roman" w:hAnsi="Times New Roman"/>
          <w:bCs/>
          <w:i/>
          <w:sz w:val="24"/>
          <w:szCs w:val="24"/>
        </w:rPr>
        <w:t>max. 3 odpowiedzi.)</w:t>
      </w:r>
    </w:p>
    <w:p w:rsidR="009C5971" w:rsidRPr="009C5971" w:rsidRDefault="009C5971" w:rsidP="00E437FC">
      <w:pPr>
        <w:pStyle w:val="Akapitzlist"/>
        <w:numPr>
          <w:ilvl w:val="0"/>
          <w:numId w:val="20"/>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Realizacja programów profilaktycznych oraz działań edukacyjnych w zakresie zdrowia</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10 (71,4%)</w:t>
      </w:r>
      <w:r w:rsidR="008200EB">
        <w:rPr>
          <w:rFonts w:ascii="Times New Roman" w:hAnsi="Times New Roman"/>
          <w:sz w:val="24"/>
          <w:szCs w:val="24"/>
        </w:rPr>
        <w:t>;</w:t>
      </w:r>
    </w:p>
    <w:p w:rsidR="009C5971" w:rsidRPr="009C5971" w:rsidRDefault="009C5971" w:rsidP="00E437FC">
      <w:pPr>
        <w:pStyle w:val="Akapitzlist"/>
        <w:numPr>
          <w:ilvl w:val="0"/>
          <w:numId w:val="20"/>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Realizacja kampanii społecznych wzmacniających odpowiedzialność za swoje zdrowie</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5 (35,7%)</w:t>
      </w:r>
      <w:r w:rsidR="008200EB">
        <w:rPr>
          <w:rFonts w:ascii="Times New Roman" w:hAnsi="Times New Roman"/>
          <w:sz w:val="24"/>
          <w:szCs w:val="24"/>
        </w:rPr>
        <w:t>;</w:t>
      </w:r>
    </w:p>
    <w:p w:rsidR="009C5971" w:rsidRPr="009C5971" w:rsidRDefault="009C5971" w:rsidP="00E437FC">
      <w:pPr>
        <w:pStyle w:val="Akapitzlist"/>
        <w:numPr>
          <w:ilvl w:val="0"/>
          <w:numId w:val="20"/>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Wspieranie działań zachęcających mieszkańców do aktywnego spędzania wolnego czasu</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5 (35,7%)</w:t>
      </w:r>
      <w:r w:rsidR="008200EB">
        <w:rPr>
          <w:rFonts w:ascii="Times New Roman" w:hAnsi="Times New Roman"/>
          <w:sz w:val="24"/>
          <w:szCs w:val="24"/>
        </w:rPr>
        <w:t>;</w:t>
      </w:r>
    </w:p>
    <w:p w:rsidR="009C5971" w:rsidRPr="009C5971" w:rsidRDefault="009C5971" w:rsidP="00E437FC">
      <w:pPr>
        <w:pStyle w:val="Akapitzlist"/>
        <w:numPr>
          <w:ilvl w:val="0"/>
          <w:numId w:val="20"/>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Rozwój środowiskowych form wsparcia seniora w tym asystenta seniora</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6 (42,9%)</w:t>
      </w:r>
      <w:r w:rsidR="008200EB">
        <w:rPr>
          <w:rFonts w:ascii="Times New Roman" w:hAnsi="Times New Roman"/>
          <w:sz w:val="24"/>
          <w:szCs w:val="24"/>
        </w:rPr>
        <w:t>;</w:t>
      </w:r>
    </w:p>
    <w:p w:rsidR="009C5971" w:rsidRPr="009C5971" w:rsidRDefault="009C5971" w:rsidP="00E437FC">
      <w:pPr>
        <w:pStyle w:val="Akapitzlist"/>
        <w:numPr>
          <w:ilvl w:val="0"/>
          <w:numId w:val="20"/>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Wspieranie rozwoju lecznictwa odwykowego</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2 (14,3%)</w:t>
      </w:r>
      <w:r w:rsidR="008200EB">
        <w:rPr>
          <w:rFonts w:ascii="Times New Roman" w:hAnsi="Times New Roman"/>
          <w:sz w:val="24"/>
          <w:szCs w:val="24"/>
        </w:rPr>
        <w:t>;</w:t>
      </w:r>
    </w:p>
    <w:p w:rsidR="009C5971" w:rsidRPr="009C5971" w:rsidRDefault="009C5971" w:rsidP="00E437FC">
      <w:pPr>
        <w:pStyle w:val="Akapitzlist"/>
        <w:numPr>
          <w:ilvl w:val="0"/>
          <w:numId w:val="20"/>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Wykorzystanie potencjału organizacji pozarządowych działających na rzecz rozwiązywania problemów społecznych i rodzinnych związanych z uzależnieniami (kluby AA, pomoc rodzinom osób uzależnionych)</w:t>
      </w:r>
      <w:r w:rsidR="0065549C">
        <w:rPr>
          <w:rFonts w:ascii="Times New Roman" w:hAnsi="Times New Roman"/>
          <w:sz w:val="24"/>
          <w:szCs w:val="24"/>
        </w:rPr>
        <w:t xml:space="preserve"> </w:t>
      </w:r>
      <w:r w:rsidR="00C4581F">
        <w:rPr>
          <w:rFonts w:ascii="Times New Roman" w:hAnsi="Times New Roman"/>
          <w:sz w:val="24"/>
          <w:szCs w:val="24"/>
        </w:rPr>
        <w:t>-</w:t>
      </w:r>
      <w:r w:rsidR="0065549C">
        <w:rPr>
          <w:rFonts w:ascii="Times New Roman" w:hAnsi="Times New Roman"/>
          <w:sz w:val="24"/>
          <w:szCs w:val="24"/>
        </w:rPr>
        <w:t xml:space="preserve"> 6 (42,9%)</w:t>
      </w:r>
      <w:r w:rsidR="008200EB">
        <w:rPr>
          <w:rFonts w:ascii="Times New Roman" w:hAnsi="Times New Roman"/>
          <w:sz w:val="24"/>
          <w:szCs w:val="24"/>
        </w:rPr>
        <w:t>;</w:t>
      </w:r>
    </w:p>
    <w:p w:rsidR="009C5971" w:rsidRPr="009C5971" w:rsidRDefault="009C5971" w:rsidP="00E437FC">
      <w:pPr>
        <w:pStyle w:val="Akapitzlist"/>
        <w:numPr>
          <w:ilvl w:val="0"/>
          <w:numId w:val="20"/>
        </w:numPr>
        <w:tabs>
          <w:tab w:val="left" w:pos="284"/>
        </w:tabs>
        <w:autoSpaceDE w:val="0"/>
        <w:autoSpaceDN w:val="0"/>
        <w:adjustRightInd w:val="0"/>
        <w:spacing w:after="200"/>
        <w:jc w:val="left"/>
        <w:rPr>
          <w:rFonts w:ascii="Times New Roman" w:hAnsi="Times New Roman"/>
          <w:bCs/>
          <w:sz w:val="24"/>
          <w:szCs w:val="24"/>
        </w:rPr>
      </w:pPr>
      <w:r w:rsidRPr="00AA3297">
        <w:rPr>
          <w:rFonts w:ascii="Times New Roman" w:hAnsi="Times New Roman"/>
          <w:sz w:val="24"/>
          <w:szCs w:val="24"/>
        </w:rPr>
        <w:t>Działania edukacyjne skierowane do pracowników ochrony zdrowia</w:t>
      </w:r>
      <w:r w:rsidR="0065549C">
        <w:rPr>
          <w:rFonts w:ascii="Times New Roman" w:hAnsi="Times New Roman"/>
          <w:sz w:val="24"/>
          <w:szCs w:val="24"/>
        </w:rPr>
        <w:t xml:space="preserve"> </w:t>
      </w:r>
      <w:r w:rsidR="00C4581F">
        <w:rPr>
          <w:rFonts w:ascii="Times New Roman" w:hAnsi="Times New Roman"/>
          <w:sz w:val="24"/>
          <w:szCs w:val="24"/>
        </w:rPr>
        <w:t xml:space="preserve">- </w:t>
      </w:r>
      <w:r w:rsidR="0065549C">
        <w:rPr>
          <w:rFonts w:ascii="Times New Roman" w:hAnsi="Times New Roman"/>
          <w:sz w:val="24"/>
          <w:szCs w:val="24"/>
        </w:rPr>
        <w:t>2 (14,3%)</w:t>
      </w:r>
      <w:r w:rsidR="008200EB">
        <w:rPr>
          <w:rFonts w:ascii="Times New Roman" w:hAnsi="Times New Roman"/>
          <w:sz w:val="24"/>
          <w:szCs w:val="24"/>
        </w:rPr>
        <w:t>.</w:t>
      </w:r>
    </w:p>
    <w:p w:rsidR="009C5971" w:rsidRPr="009C5971" w:rsidRDefault="009C5971" w:rsidP="00E437FC">
      <w:pPr>
        <w:pStyle w:val="Akapitzlist"/>
        <w:tabs>
          <w:tab w:val="left" w:pos="284"/>
        </w:tabs>
        <w:autoSpaceDE w:val="0"/>
        <w:autoSpaceDN w:val="0"/>
        <w:adjustRightInd w:val="0"/>
        <w:spacing w:after="200"/>
        <w:jc w:val="left"/>
        <w:rPr>
          <w:rFonts w:ascii="Times New Roman" w:hAnsi="Times New Roman"/>
          <w:bCs/>
          <w:sz w:val="24"/>
          <w:szCs w:val="24"/>
        </w:rPr>
      </w:pPr>
    </w:p>
    <w:p w:rsidR="007656B0" w:rsidRDefault="007656B0" w:rsidP="00E437FC">
      <w:pPr>
        <w:pStyle w:val="Akapitzlist"/>
        <w:numPr>
          <w:ilvl w:val="0"/>
          <w:numId w:val="6"/>
        </w:numPr>
        <w:tabs>
          <w:tab w:val="left" w:pos="284"/>
        </w:tabs>
        <w:autoSpaceDE w:val="0"/>
        <w:autoSpaceDN w:val="0"/>
        <w:adjustRightInd w:val="0"/>
        <w:spacing w:before="240"/>
        <w:ind w:left="0" w:firstLine="0"/>
        <w:jc w:val="left"/>
        <w:rPr>
          <w:rFonts w:ascii="Times New Roman" w:hAnsi="Times New Roman"/>
          <w:iCs/>
          <w:sz w:val="24"/>
          <w:szCs w:val="24"/>
        </w:rPr>
      </w:pPr>
      <w:r w:rsidRPr="00AA3297">
        <w:rPr>
          <w:rFonts w:ascii="Times New Roman" w:hAnsi="Times New Roman"/>
          <w:iCs/>
          <w:sz w:val="24"/>
          <w:szCs w:val="24"/>
        </w:rPr>
        <w:t xml:space="preserve">Co </w:t>
      </w:r>
      <w:r w:rsidRPr="00AA3297">
        <w:rPr>
          <w:rFonts w:ascii="Times New Roman" w:hAnsi="Times New Roman"/>
          <w:sz w:val="24"/>
          <w:szCs w:val="24"/>
        </w:rPr>
        <w:t xml:space="preserve">Pani/Pana </w:t>
      </w:r>
      <w:r w:rsidRPr="00AA3297">
        <w:rPr>
          <w:rFonts w:ascii="Times New Roman" w:hAnsi="Times New Roman"/>
          <w:iCs/>
          <w:sz w:val="24"/>
          <w:szCs w:val="24"/>
        </w:rPr>
        <w:t xml:space="preserve">zdaniem należy zrobić, aby przeciwdziałać negatywnym zjawiskom </w:t>
      </w:r>
      <w:r w:rsidR="00C4581F">
        <w:rPr>
          <w:rFonts w:ascii="Times New Roman" w:hAnsi="Times New Roman"/>
          <w:iCs/>
          <w:sz w:val="24"/>
          <w:szCs w:val="24"/>
        </w:rPr>
        <w:br/>
      </w:r>
      <w:r w:rsidRPr="00AA3297">
        <w:rPr>
          <w:rFonts w:ascii="Times New Roman" w:hAnsi="Times New Roman"/>
          <w:iCs/>
          <w:sz w:val="24"/>
          <w:szCs w:val="24"/>
        </w:rPr>
        <w:t xml:space="preserve">w realizacji powyższego obszaru? </w:t>
      </w:r>
    </w:p>
    <w:p w:rsidR="002041B4" w:rsidRDefault="002041B4" w:rsidP="00E437FC">
      <w:pPr>
        <w:pStyle w:val="Akapitzlist"/>
        <w:numPr>
          <w:ilvl w:val="0"/>
          <w:numId w:val="28"/>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Budować więcej siłowni pod chmurką w</w:t>
      </w:r>
      <w:r>
        <w:rPr>
          <w:rFonts w:ascii="Times New Roman" w:hAnsi="Times New Roman"/>
          <w:iCs/>
          <w:sz w:val="24"/>
          <w:szCs w:val="24"/>
        </w:rPr>
        <w:t xml:space="preserve"> łatwo dostępnych lokalizacjach”;</w:t>
      </w:r>
    </w:p>
    <w:p w:rsidR="002041B4" w:rsidRDefault="002041B4" w:rsidP="00E437FC">
      <w:pPr>
        <w:pStyle w:val="Akapitzlist"/>
        <w:numPr>
          <w:ilvl w:val="0"/>
          <w:numId w:val="28"/>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 xml:space="preserve">Zabezpieczyć środki finansowe na realizację </w:t>
      </w:r>
      <w:r>
        <w:rPr>
          <w:rFonts w:ascii="Times New Roman" w:hAnsi="Times New Roman"/>
          <w:iCs/>
          <w:sz w:val="24"/>
          <w:szCs w:val="24"/>
        </w:rPr>
        <w:t>zadań związanych z w/w obszarem”;</w:t>
      </w:r>
    </w:p>
    <w:p w:rsidR="002041B4" w:rsidRDefault="002041B4" w:rsidP="00E437FC">
      <w:pPr>
        <w:pStyle w:val="Akapitzlist"/>
        <w:numPr>
          <w:ilvl w:val="0"/>
          <w:numId w:val="28"/>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„Rozmawiać”;</w:t>
      </w:r>
    </w:p>
    <w:p w:rsidR="002041B4" w:rsidRPr="00AA3297" w:rsidRDefault="002041B4" w:rsidP="00E437FC">
      <w:pPr>
        <w:pStyle w:val="Akapitzlist"/>
        <w:numPr>
          <w:ilvl w:val="0"/>
          <w:numId w:val="28"/>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w:t>
      </w:r>
      <w:r w:rsidRPr="002041B4">
        <w:rPr>
          <w:rFonts w:ascii="Times New Roman" w:hAnsi="Times New Roman"/>
          <w:iCs/>
          <w:sz w:val="24"/>
          <w:szCs w:val="24"/>
        </w:rPr>
        <w:t>yższe finanse od państwa</w:t>
      </w:r>
      <w:r>
        <w:rPr>
          <w:rFonts w:ascii="Times New Roman" w:hAnsi="Times New Roman"/>
          <w:iCs/>
          <w:sz w:val="24"/>
          <w:szCs w:val="24"/>
        </w:rPr>
        <w:t>”.</w:t>
      </w:r>
    </w:p>
    <w:p w:rsidR="007656B0" w:rsidRPr="00AA3297" w:rsidRDefault="007656B0" w:rsidP="00E437FC">
      <w:pPr>
        <w:tabs>
          <w:tab w:val="left" w:pos="284"/>
        </w:tabs>
        <w:jc w:val="left"/>
        <w:rPr>
          <w:rFonts w:ascii="Times New Roman" w:hAnsi="Times New Roman"/>
          <w:b/>
          <w:sz w:val="24"/>
          <w:szCs w:val="24"/>
        </w:rPr>
      </w:pPr>
    </w:p>
    <w:p w:rsidR="007656B0" w:rsidRPr="00CA409E" w:rsidRDefault="00CB2E31" w:rsidP="00E437FC">
      <w:pPr>
        <w:tabs>
          <w:tab w:val="left" w:pos="284"/>
        </w:tabs>
        <w:autoSpaceDE w:val="0"/>
        <w:autoSpaceDN w:val="0"/>
        <w:adjustRightInd w:val="0"/>
        <w:jc w:val="left"/>
        <w:rPr>
          <w:rFonts w:ascii="Times New Roman" w:hAnsi="Times New Roman"/>
          <w:b/>
          <w:bCs/>
          <w:color w:val="808080" w:themeColor="background1" w:themeShade="80"/>
          <w:sz w:val="24"/>
          <w:szCs w:val="24"/>
        </w:rPr>
      </w:pPr>
      <w:r w:rsidRPr="00CA409E">
        <w:rPr>
          <w:rFonts w:ascii="Times New Roman" w:hAnsi="Times New Roman"/>
          <w:b/>
          <w:bCs/>
          <w:color w:val="808080" w:themeColor="background1" w:themeShade="80"/>
          <w:sz w:val="24"/>
          <w:szCs w:val="24"/>
        </w:rPr>
        <w:t xml:space="preserve">V. </w:t>
      </w:r>
      <w:r w:rsidR="00CA1CB5" w:rsidRPr="00CA409E">
        <w:rPr>
          <w:rFonts w:ascii="Times New Roman" w:hAnsi="Times New Roman"/>
          <w:b/>
          <w:bCs/>
          <w:color w:val="808080" w:themeColor="background1" w:themeShade="80"/>
          <w:sz w:val="24"/>
          <w:szCs w:val="24"/>
        </w:rPr>
        <w:t>PRZYJAZNA POLITYKA MIESZKANIOWA I PRZECIWDZIAŁANIE BEZDOMNOŚCI</w:t>
      </w:r>
    </w:p>
    <w:p w:rsidR="007656B0" w:rsidRPr="00AA3297" w:rsidRDefault="007656B0" w:rsidP="00E437FC">
      <w:pPr>
        <w:tabs>
          <w:tab w:val="left" w:pos="284"/>
        </w:tabs>
        <w:autoSpaceDE w:val="0"/>
        <w:autoSpaceDN w:val="0"/>
        <w:adjustRightInd w:val="0"/>
        <w:jc w:val="left"/>
        <w:rPr>
          <w:rFonts w:ascii="Times New Roman" w:hAnsi="Times New Roman"/>
          <w:b/>
          <w:bCs/>
          <w:sz w:val="24"/>
          <w:szCs w:val="24"/>
        </w:rPr>
      </w:pPr>
    </w:p>
    <w:p w:rsidR="007656B0" w:rsidRPr="00AA3297" w:rsidRDefault="007656B0" w:rsidP="00E437FC">
      <w:pPr>
        <w:pStyle w:val="Akapitzlist"/>
        <w:numPr>
          <w:ilvl w:val="0"/>
          <w:numId w:val="7"/>
        </w:numPr>
        <w:tabs>
          <w:tab w:val="left" w:pos="284"/>
        </w:tabs>
        <w:autoSpaceDE w:val="0"/>
        <w:autoSpaceDN w:val="0"/>
        <w:adjustRightInd w:val="0"/>
        <w:spacing w:after="200"/>
        <w:ind w:left="0" w:firstLine="0"/>
        <w:jc w:val="left"/>
        <w:rPr>
          <w:rFonts w:ascii="Times New Roman" w:hAnsi="Times New Roman"/>
          <w:bCs/>
          <w:i/>
          <w:sz w:val="24"/>
          <w:szCs w:val="24"/>
        </w:rPr>
      </w:pPr>
      <w:r w:rsidRPr="00AA3297">
        <w:rPr>
          <w:rFonts w:ascii="Times New Roman" w:hAnsi="Times New Roman"/>
          <w:bCs/>
          <w:sz w:val="24"/>
          <w:szCs w:val="24"/>
        </w:rPr>
        <w:t xml:space="preserve">Które z podanych </w:t>
      </w:r>
      <w:r w:rsidRPr="00103187">
        <w:rPr>
          <w:rFonts w:ascii="Times New Roman" w:hAnsi="Times New Roman"/>
          <w:bCs/>
          <w:sz w:val="24"/>
          <w:szCs w:val="24"/>
        </w:rPr>
        <w:t xml:space="preserve">elementów realizacji obszaru Przyjazna polityka mieszkaniowa i przeciwdziałanie bezdomności uważa </w:t>
      </w:r>
      <w:r w:rsidRPr="00103187">
        <w:rPr>
          <w:rFonts w:ascii="Times New Roman" w:hAnsi="Times New Roman"/>
          <w:sz w:val="24"/>
          <w:szCs w:val="24"/>
        </w:rPr>
        <w:t>Pani/Pan</w:t>
      </w:r>
      <w:r w:rsidRPr="00AA3297">
        <w:rPr>
          <w:rFonts w:ascii="Times New Roman" w:hAnsi="Times New Roman"/>
          <w:sz w:val="24"/>
          <w:szCs w:val="24"/>
        </w:rPr>
        <w:t xml:space="preserve"> </w:t>
      </w:r>
      <w:r w:rsidRPr="00AA3297">
        <w:rPr>
          <w:rFonts w:ascii="Times New Roman" w:hAnsi="Times New Roman"/>
          <w:bCs/>
          <w:sz w:val="24"/>
          <w:szCs w:val="24"/>
        </w:rPr>
        <w:t>za najważniejsze?</w:t>
      </w:r>
    </w:p>
    <w:p w:rsidR="007656B0" w:rsidRPr="00810693" w:rsidRDefault="00810693" w:rsidP="00E437FC">
      <w:pPr>
        <w:pStyle w:val="Akapitzlist"/>
        <w:numPr>
          <w:ilvl w:val="0"/>
          <w:numId w:val="21"/>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Budowa gminnych lokali mieszkalnych</w:t>
      </w:r>
      <w:r w:rsidR="0065549C">
        <w:rPr>
          <w:rFonts w:ascii="Times New Roman" w:hAnsi="Times New Roman"/>
          <w:sz w:val="24"/>
          <w:szCs w:val="24"/>
        </w:rPr>
        <w:t xml:space="preserve"> - 6 (42,9%)</w:t>
      </w:r>
      <w:r w:rsidR="008200EB">
        <w:rPr>
          <w:rFonts w:ascii="Times New Roman" w:hAnsi="Times New Roman"/>
          <w:sz w:val="24"/>
          <w:szCs w:val="24"/>
        </w:rPr>
        <w:t>;</w:t>
      </w:r>
    </w:p>
    <w:p w:rsidR="00810693" w:rsidRPr="00810693" w:rsidRDefault="00810693" w:rsidP="00E437FC">
      <w:pPr>
        <w:pStyle w:val="Akapitzlist"/>
        <w:numPr>
          <w:ilvl w:val="0"/>
          <w:numId w:val="21"/>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Pozyskiwanie lokali socjalnych</w:t>
      </w:r>
      <w:r w:rsidR="0065549C">
        <w:rPr>
          <w:rFonts w:ascii="Times New Roman" w:hAnsi="Times New Roman"/>
          <w:sz w:val="24"/>
          <w:szCs w:val="24"/>
        </w:rPr>
        <w:t xml:space="preserve"> </w:t>
      </w:r>
      <w:r w:rsidR="00DE1734">
        <w:rPr>
          <w:rFonts w:ascii="Times New Roman" w:hAnsi="Times New Roman"/>
          <w:sz w:val="24"/>
          <w:szCs w:val="24"/>
        </w:rPr>
        <w:t>-</w:t>
      </w:r>
      <w:r w:rsidR="0065549C">
        <w:rPr>
          <w:rFonts w:ascii="Times New Roman" w:hAnsi="Times New Roman"/>
          <w:sz w:val="24"/>
          <w:szCs w:val="24"/>
        </w:rPr>
        <w:t xml:space="preserve"> 6 (42,9%)</w:t>
      </w:r>
      <w:r w:rsidR="008200EB">
        <w:rPr>
          <w:rFonts w:ascii="Times New Roman" w:hAnsi="Times New Roman"/>
          <w:sz w:val="24"/>
          <w:szCs w:val="24"/>
        </w:rPr>
        <w:t>;</w:t>
      </w:r>
    </w:p>
    <w:p w:rsidR="00810693" w:rsidRPr="00810693" w:rsidRDefault="00810693" w:rsidP="00E437FC">
      <w:pPr>
        <w:pStyle w:val="Akapitzlist"/>
        <w:numPr>
          <w:ilvl w:val="0"/>
          <w:numId w:val="21"/>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lastRenderedPageBreak/>
        <w:t>Racjonalne wykorzystanie gminnego zasobu mieszkaniowego</w:t>
      </w:r>
      <w:r w:rsidR="0065549C">
        <w:rPr>
          <w:rFonts w:ascii="Times New Roman" w:hAnsi="Times New Roman"/>
          <w:sz w:val="24"/>
          <w:szCs w:val="24"/>
        </w:rPr>
        <w:t xml:space="preserve"> </w:t>
      </w:r>
      <w:r w:rsidR="00DE1734">
        <w:rPr>
          <w:rFonts w:ascii="Times New Roman" w:hAnsi="Times New Roman"/>
          <w:sz w:val="24"/>
          <w:szCs w:val="24"/>
        </w:rPr>
        <w:t>-</w:t>
      </w:r>
      <w:r w:rsidR="0065549C">
        <w:rPr>
          <w:rFonts w:ascii="Times New Roman" w:hAnsi="Times New Roman"/>
          <w:sz w:val="24"/>
          <w:szCs w:val="24"/>
        </w:rPr>
        <w:t xml:space="preserve"> 5</w:t>
      </w:r>
      <w:r w:rsidR="003D3C09">
        <w:rPr>
          <w:rFonts w:ascii="Times New Roman" w:hAnsi="Times New Roman"/>
          <w:sz w:val="24"/>
          <w:szCs w:val="24"/>
        </w:rPr>
        <w:t xml:space="preserve"> (35,7%)</w:t>
      </w:r>
      <w:r w:rsidR="008200EB">
        <w:rPr>
          <w:rFonts w:ascii="Times New Roman" w:hAnsi="Times New Roman"/>
          <w:sz w:val="24"/>
          <w:szCs w:val="24"/>
        </w:rPr>
        <w:t>;</w:t>
      </w:r>
    </w:p>
    <w:p w:rsidR="00810693" w:rsidRPr="00810693" w:rsidRDefault="00810693" w:rsidP="00E437FC">
      <w:pPr>
        <w:pStyle w:val="Akapitzlist"/>
        <w:numPr>
          <w:ilvl w:val="0"/>
          <w:numId w:val="21"/>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Dodatki mieszkaniowe</w:t>
      </w:r>
      <w:r w:rsidR="0065549C">
        <w:rPr>
          <w:rFonts w:ascii="Times New Roman" w:hAnsi="Times New Roman"/>
          <w:sz w:val="24"/>
          <w:szCs w:val="24"/>
        </w:rPr>
        <w:t xml:space="preserve"> </w:t>
      </w:r>
      <w:r w:rsidR="00DE1734">
        <w:rPr>
          <w:rFonts w:ascii="Times New Roman" w:hAnsi="Times New Roman"/>
          <w:sz w:val="24"/>
          <w:szCs w:val="24"/>
        </w:rPr>
        <w:t>-</w:t>
      </w:r>
      <w:r w:rsidR="0065549C">
        <w:rPr>
          <w:rFonts w:ascii="Times New Roman" w:hAnsi="Times New Roman"/>
          <w:sz w:val="24"/>
          <w:szCs w:val="24"/>
        </w:rPr>
        <w:t xml:space="preserve"> 4</w:t>
      </w:r>
      <w:r w:rsidR="003D3C09">
        <w:rPr>
          <w:rFonts w:ascii="Times New Roman" w:hAnsi="Times New Roman"/>
          <w:sz w:val="24"/>
          <w:szCs w:val="24"/>
        </w:rPr>
        <w:t xml:space="preserve"> (28,6%)</w:t>
      </w:r>
      <w:r w:rsidR="008200EB">
        <w:rPr>
          <w:rFonts w:ascii="Times New Roman" w:hAnsi="Times New Roman"/>
          <w:sz w:val="24"/>
          <w:szCs w:val="24"/>
        </w:rPr>
        <w:t>;</w:t>
      </w:r>
    </w:p>
    <w:p w:rsidR="00810693" w:rsidRPr="00810693" w:rsidRDefault="00810693" w:rsidP="00E437FC">
      <w:pPr>
        <w:pStyle w:val="Akapitzlist"/>
        <w:numPr>
          <w:ilvl w:val="0"/>
          <w:numId w:val="21"/>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Obniżka czynszu najmu lokali mieszkalnych</w:t>
      </w:r>
      <w:r w:rsidR="0065549C">
        <w:rPr>
          <w:rFonts w:ascii="Times New Roman" w:hAnsi="Times New Roman"/>
          <w:sz w:val="24"/>
          <w:szCs w:val="24"/>
        </w:rPr>
        <w:t xml:space="preserve"> </w:t>
      </w:r>
      <w:r w:rsidR="00DE1734">
        <w:rPr>
          <w:rFonts w:ascii="Times New Roman" w:hAnsi="Times New Roman"/>
          <w:sz w:val="24"/>
          <w:szCs w:val="24"/>
        </w:rPr>
        <w:t>-</w:t>
      </w:r>
      <w:r w:rsidR="0065549C">
        <w:rPr>
          <w:rFonts w:ascii="Times New Roman" w:hAnsi="Times New Roman"/>
          <w:sz w:val="24"/>
          <w:szCs w:val="24"/>
        </w:rPr>
        <w:t xml:space="preserve"> 5</w:t>
      </w:r>
      <w:r w:rsidR="003D3C09">
        <w:rPr>
          <w:rFonts w:ascii="Times New Roman" w:hAnsi="Times New Roman"/>
          <w:sz w:val="24"/>
          <w:szCs w:val="24"/>
        </w:rPr>
        <w:t xml:space="preserve"> (35,7%)</w:t>
      </w:r>
      <w:r w:rsidR="008200EB">
        <w:rPr>
          <w:rFonts w:ascii="Times New Roman" w:hAnsi="Times New Roman"/>
          <w:sz w:val="24"/>
          <w:szCs w:val="24"/>
        </w:rPr>
        <w:t>;</w:t>
      </w:r>
    </w:p>
    <w:p w:rsidR="00810693" w:rsidRPr="00810693" w:rsidRDefault="00810693" w:rsidP="00E437FC">
      <w:pPr>
        <w:pStyle w:val="Akapitzlist"/>
        <w:numPr>
          <w:ilvl w:val="0"/>
          <w:numId w:val="21"/>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Ułatwienie spłaty zadłużenia</w:t>
      </w:r>
      <w:r w:rsidR="0065549C">
        <w:rPr>
          <w:rFonts w:ascii="Times New Roman" w:hAnsi="Times New Roman"/>
          <w:sz w:val="24"/>
          <w:szCs w:val="24"/>
        </w:rPr>
        <w:t xml:space="preserve"> </w:t>
      </w:r>
      <w:r w:rsidR="00DE1734">
        <w:rPr>
          <w:rFonts w:ascii="Times New Roman" w:hAnsi="Times New Roman"/>
          <w:sz w:val="24"/>
          <w:szCs w:val="24"/>
        </w:rPr>
        <w:t>-</w:t>
      </w:r>
      <w:r w:rsidR="0065549C">
        <w:rPr>
          <w:rFonts w:ascii="Times New Roman" w:hAnsi="Times New Roman"/>
          <w:sz w:val="24"/>
          <w:szCs w:val="24"/>
        </w:rPr>
        <w:t xml:space="preserve"> 7</w:t>
      </w:r>
      <w:r w:rsidR="003D3C09">
        <w:rPr>
          <w:rFonts w:ascii="Times New Roman" w:hAnsi="Times New Roman"/>
          <w:sz w:val="24"/>
          <w:szCs w:val="24"/>
        </w:rPr>
        <w:t xml:space="preserve"> (50,0%)</w:t>
      </w:r>
      <w:r w:rsidR="008200EB">
        <w:rPr>
          <w:rFonts w:ascii="Times New Roman" w:hAnsi="Times New Roman"/>
          <w:sz w:val="24"/>
          <w:szCs w:val="24"/>
        </w:rPr>
        <w:t>.</w:t>
      </w:r>
    </w:p>
    <w:p w:rsidR="00810693" w:rsidRPr="00810693" w:rsidRDefault="00810693" w:rsidP="00E437FC">
      <w:pPr>
        <w:pStyle w:val="Akapitzlist"/>
        <w:tabs>
          <w:tab w:val="left" w:pos="284"/>
        </w:tabs>
        <w:autoSpaceDE w:val="0"/>
        <w:autoSpaceDN w:val="0"/>
        <w:adjustRightInd w:val="0"/>
        <w:jc w:val="left"/>
        <w:rPr>
          <w:rFonts w:ascii="Times New Roman" w:hAnsi="Times New Roman"/>
          <w:bCs/>
          <w:sz w:val="24"/>
          <w:szCs w:val="24"/>
        </w:rPr>
      </w:pPr>
    </w:p>
    <w:p w:rsidR="007656B0" w:rsidRDefault="007656B0" w:rsidP="00E437FC">
      <w:pPr>
        <w:pStyle w:val="Akapitzlist"/>
        <w:numPr>
          <w:ilvl w:val="0"/>
          <w:numId w:val="7"/>
        </w:numPr>
        <w:tabs>
          <w:tab w:val="left" w:pos="284"/>
        </w:tabs>
        <w:autoSpaceDE w:val="0"/>
        <w:autoSpaceDN w:val="0"/>
        <w:adjustRightInd w:val="0"/>
        <w:spacing w:before="240"/>
        <w:ind w:left="0" w:firstLine="0"/>
        <w:jc w:val="left"/>
        <w:rPr>
          <w:rFonts w:ascii="Times New Roman" w:hAnsi="Times New Roman"/>
          <w:iCs/>
          <w:sz w:val="24"/>
          <w:szCs w:val="24"/>
        </w:rPr>
      </w:pPr>
      <w:r w:rsidRPr="00AA3297">
        <w:rPr>
          <w:rFonts w:ascii="Times New Roman" w:hAnsi="Times New Roman"/>
          <w:iCs/>
          <w:sz w:val="24"/>
          <w:szCs w:val="24"/>
        </w:rPr>
        <w:t xml:space="preserve">Co </w:t>
      </w:r>
      <w:r w:rsidRPr="00AA3297">
        <w:rPr>
          <w:rFonts w:ascii="Times New Roman" w:hAnsi="Times New Roman"/>
          <w:sz w:val="24"/>
          <w:szCs w:val="24"/>
        </w:rPr>
        <w:t xml:space="preserve">Pani/Pana </w:t>
      </w:r>
      <w:r w:rsidRPr="00AA3297">
        <w:rPr>
          <w:rFonts w:ascii="Times New Roman" w:hAnsi="Times New Roman"/>
          <w:iCs/>
          <w:sz w:val="24"/>
          <w:szCs w:val="24"/>
        </w:rPr>
        <w:t xml:space="preserve">zdaniem należy zrobić, aby przeciwdziałać negatywnym zjawiskom </w:t>
      </w:r>
      <w:r w:rsidR="00C4581F">
        <w:rPr>
          <w:rFonts w:ascii="Times New Roman" w:hAnsi="Times New Roman"/>
          <w:iCs/>
          <w:sz w:val="24"/>
          <w:szCs w:val="24"/>
        </w:rPr>
        <w:br/>
      </w:r>
      <w:r w:rsidRPr="00AA3297">
        <w:rPr>
          <w:rFonts w:ascii="Times New Roman" w:hAnsi="Times New Roman"/>
          <w:iCs/>
          <w:sz w:val="24"/>
          <w:szCs w:val="24"/>
        </w:rPr>
        <w:t xml:space="preserve">w realizacji powyższego obszaru? </w:t>
      </w:r>
    </w:p>
    <w:p w:rsidR="002041B4" w:rsidRDefault="002041B4" w:rsidP="00E437FC">
      <w:pPr>
        <w:pStyle w:val="Akapitzlist"/>
        <w:numPr>
          <w:ilvl w:val="0"/>
          <w:numId w:val="29"/>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Kontrolować faktyczną sytuację najem</w:t>
      </w:r>
      <w:r>
        <w:rPr>
          <w:rFonts w:ascii="Times New Roman" w:hAnsi="Times New Roman"/>
          <w:iCs/>
          <w:sz w:val="24"/>
          <w:szCs w:val="24"/>
        </w:rPr>
        <w:t>ców by przeciwdziałać nadużyciom”;</w:t>
      </w:r>
    </w:p>
    <w:p w:rsidR="002041B4" w:rsidRDefault="002041B4" w:rsidP="00E437FC">
      <w:pPr>
        <w:pStyle w:val="Akapitzlist"/>
        <w:numPr>
          <w:ilvl w:val="0"/>
          <w:numId w:val="29"/>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„Rozmawiać”;</w:t>
      </w:r>
    </w:p>
    <w:p w:rsidR="002041B4" w:rsidRDefault="002041B4" w:rsidP="00E437FC">
      <w:pPr>
        <w:pStyle w:val="Akapitzlist"/>
        <w:numPr>
          <w:ilvl w:val="0"/>
          <w:numId w:val="29"/>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w:t>
      </w:r>
      <w:r w:rsidRPr="002041B4">
        <w:rPr>
          <w:rFonts w:ascii="Times New Roman" w:hAnsi="Times New Roman"/>
          <w:iCs/>
          <w:sz w:val="24"/>
          <w:szCs w:val="24"/>
        </w:rPr>
        <w:t>łączenie bezdomnych w starania odnośnie wspólnego budowania tanich mieszkań (praca fizyczna przy budowie)</w:t>
      </w:r>
      <w:r>
        <w:rPr>
          <w:rFonts w:ascii="Times New Roman" w:hAnsi="Times New Roman"/>
          <w:iCs/>
          <w:sz w:val="24"/>
          <w:szCs w:val="24"/>
        </w:rPr>
        <w:t>”;</w:t>
      </w:r>
    </w:p>
    <w:p w:rsidR="002041B4" w:rsidRPr="00AA3297" w:rsidRDefault="002041B4" w:rsidP="00E437FC">
      <w:pPr>
        <w:pStyle w:val="Akapitzlist"/>
        <w:numPr>
          <w:ilvl w:val="0"/>
          <w:numId w:val="29"/>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w:t>
      </w:r>
      <w:r w:rsidRPr="002041B4">
        <w:rPr>
          <w:rFonts w:ascii="Times New Roman" w:hAnsi="Times New Roman"/>
          <w:iCs/>
          <w:sz w:val="24"/>
          <w:szCs w:val="24"/>
        </w:rPr>
        <w:t>yższe finanse od państwa</w:t>
      </w:r>
      <w:r>
        <w:rPr>
          <w:rFonts w:ascii="Times New Roman" w:hAnsi="Times New Roman"/>
          <w:iCs/>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iCs/>
          <w:sz w:val="24"/>
          <w:szCs w:val="24"/>
        </w:rPr>
      </w:pPr>
    </w:p>
    <w:p w:rsidR="007656B0" w:rsidRPr="00CA409E" w:rsidRDefault="00CB2E31" w:rsidP="00E437FC">
      <w:pPr>
        <w:tabs>
          <w:tab w:val="left" w:pos="284"/>
        </w:tabs>
        <w:autoSpaceDE w:val="0"/>
        <w:autoSpaceDN w:val="0"/>
        <w:adjustRightInd w:val="0"/>
        <w:spacing w:before="240"/>
        <w:jc w:val="left"/>
        <w:rPr>
          <w:rFonts w:ascii="Times New Roman" w:hAnsi="Times New Roman"/>
          <w:b/>
          <w:bCs/>
          <w:color w:val="808080" w:themeColor="background1" w:themeShade="80"/>
          <w:sz w:val="24"/>
          <w:szCs w:val="24"/>
        </w:rPr>
      </w:pPr>
      <w:r w:rsidRPr="00CA409E">
        <w:rPr>
          <w:rFonts w:ascii="Times New Roman" w:hAnsi="Times New Roman"/>
          <w:b/>
          <w:bCs/>
          <w:color w:val="808080" w:themeColor="background1" w:themeShade="80"/>
          <w:sz w:val="24"/>
          <w:szCs w:val="24"/>
        </w:rPr>
        <w:t xml:space="preserve">VI. </w:t>
      </w:r>
      <w:r w:rsidR="00CA1CB5" w:rsidRPr="00CA409E">
        <w:rPr>
          <w:rFonts w:ascii="Times New Roman" w:hAnsi="Times New Roman"/>
          <w:b/>
          <w:bCs/>
          <w:color w:val="808080" w:themeColor="background1" w:themeShade="80"/>
          <w:sz w:val="24"/>
          <w:szCs w:val="24"/>
        </w:rPr>
        <w:t>WYSOKI POZIOM ŚWIADOMOŚCI I AKTYWNOŚCI SPOŁECZNEJ MIESZKAŃCÓW W KAŻDYM WIEKU</w:t>
      </w:r>
    </w:p>
    <w:p w:rsidR="007656B0" w:rsidRPr="00AA3297" w:rsidRDefault="007656B0" w:rsidP="00E437FC">
      <w:pPr>
        <w:tabs>
          <w:tab w:val="left" w:pos="284"/>
        </w:tabs>
        <w:autoSpaceDE w:val="0"/>
        <w:autoSpaceDN w:val="0"/>
        <w:adjustRightInd w:val="0"/>
        <w:jc w:val="left"/>
        <w:rPr>
          <w:rFonts w:ascii="Times New Roman" w:hAnsi="Times New Roman"/>
          <w:b/>
          <w:bCs/>
          <w:sz w:val="24"/>
          <w:szCs w:val="24"/>
        </w:rPr>
      </w:pPr>
    </w:p>
    <w:p w:rsidR="007656B0" w:rsidRPr="00103187" w:rsidRDefault="007656B0" w:rsidP="00E437FC">
      <w:pPr>
        <w:pStyle w:val="Akapitzlist"/>
        <w:numPr>
          <w:ilvl w:val="0"/>
          <w:numId w:val="8"/>
        </w:numPr>
        <w:tabs>
          <w:tab w:val="left" w:pos="284"/>
        </w:tabs>
        <w:autoSpaceDE w:val="0"/>
        <w:autoSpaceDN w:val="0"/>
        <w:adjustRightInd w:val="0"/>
        <w:spacing w:after="200"/>
        <w:ind w:left="0" w:firstLine="0"/>
        <w:jc w:val="left"/>
        <w:rPr>
          <w:rFonts w:ascii="Times New Roman" w:hAnsi="Times New Roman"/>
          <w:bCs/>
          <w:sz w:val="24"/>
          <w:szCs w:val="24"/>
        </w:rPr>
      </w:pPr>
      <w:r w:rsidRPr="00AA3297">
        <w:rPr>
          <w:rFonts w:ascii="Times New Roman" w:hAnsi="Times New Roman"/>
          <w:bCs/>
          <w:sz w:val="24"/>
          <w:szCs w:val="24"/>
        </w:rPr>
        <w:t xml:space="preserve">Które z </w:t>
      </w:r>
      <w:r w:rsidRPr="00103187">
        <w:rPr>
          <w:rFonts w:ascii="Times New Roman" w:hAnsi="Times New Roman"/>
          <w:bCs/>
          <w:sz w:val="24"/>
          <w:szCs w:val="24"/>
        </w:rPr>
        <w:t xml:space="preserve">podanych elementów realizacji obszaru Wysoki poziom świadomości i aktywności społecznej mieszkańców w każdym wieku uważa </w:t>
      </w:r>
      <w:r w:rsidRPr="00103187">
        <w:rPr>
          <w:rFonts w:ascii="Times New Roman" w:hAnsi="Times New Roman"/>
          <w:sz w:val="24"/>
          <w:szCs w:val="24"/>
        </w:rPr>
        <w:t xml:space="preserve">Pani/Pan </w:t>
      </w:r>
      <w:r w:rsidRPr="00103187">
        <w:rPr>
          <w:rFonts w:ascii="Times New Roman" w:hAnsi="Times New Roman"/>
          <w:bCs/>
          <w:sz w:val="24"/>
          <w:szCs w:val="24"/>
        </w:rPr>
        <w:t>za najważniejsze?</w:t>
      </w:r>
    </w:p>
    <w:p w:rsidR="007656B0" w:rsidRPr="00103187" w:rsidRDefault="007656B0" w:rsidP="00E437FC">
      <w:pPr>
        <w:pStyle w:val="Akapitzlist"/>
        <w:tabs>
          <w:tab w:val="left" w:pos="284"/>
        </w:tabs>
        <w:autoSpaceDE w:val="0"/>
        <w:autoSpaceDN w:val="0"/>
        <w:adjustRightInd w:val="0"/>
        <w:ind w:left="0"/>
        <w:jc w:val="left"/>
        <w:rPr>
          <w:rFonts w:ascii="Times New Roman" w:hAnsi="Times New Roman"/>
          <w:bCs/>
          <w:i/>
          <w:sz w:val="24"/>
          <w:szCs w:val="24"/>
        </w:rPr>
      </w:pPr>
      <w:r w:rsidRPr="00103187">
        <w:rPr>
          <w:rFonts w:ascii="Times New Roman" w:hAnsi="Times New Roman"/>
          <w:bCs/>
          <w:i/>
          <w:sz w:val="24"/>
          <w:szCs w:val="24"/>
        </w:rPr>
        <w:t>(</w:t>
      </w:r>
      <w:r w:rsidR="0047204E">
        <w:rPr>
          <w:rFonts w:ascii="Times New Roman" w:hAnsi="Times New Roman"/>
          <w:i/>
          <w:sz w:val="24"/>
          <w:szCs w:val="24"/>
        </w:rPr>
        <w:t xml:space="preserve">Ankietowani mogli </w:t>
      </w:r>
      <w:r w:rsidRPr="00103187">
        <w:rPr>
          <w:rFonts w:ascii="Times New Roman" w:hAnsi="Times New Roman"/>
          <w:i/>
          <w:sz w:val="24"/>
          <w:szCs w:val="24"/>
        </w:rPr>
        <w:t xml:space="preserve"> wybrać </w:t>
      </w:r>
      <w:r w:rsidRPr="00103187">
        <w:rPr>
          <w:rFonts w:ascii="Times New Roman" w:hAnsi="Times New Roman"/>
          <w:bCs/>
          <w:i/>
          <w:sz w:val="24"/>
          <w:szCs w:val="24"/>
        </w:rPr>
        <w:t>max. 5 odpowiedzi.)</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Wspieranie rozwoju osób oraz funkcjonowania ośrodków aktywności społecznej (np. kluby osiedlowe)</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3 (21,4%)</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Współpraca różnych środowisk na rzecz rozwoju społecznego</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4 (28,6%)</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Promowanie edukacji i aktywności społecznej</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6 (42,9%)</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Podtrzymywanie i upowszechnianie tożsamości narodowej i lokalnej</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2 (14,3%)</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Poszerzanie możliwości kształcenia dorosłych</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6 (42,9%)</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Finansowanie rozwoju kształcenia ustawicznego adekwatne do lokalnych potrzeb (zmiana zawodu)</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4 (28,6%)</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Rozwój współpracy osób i instytucji na rzecz edukacji społecznej i aktywności lokalnej</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4 (28,6%)</w:t>
      </w:r>
      <w:r w:rsidR="008200EB">
        <w:rPr>
          <w:rFonts w:ascii="Times New Roman" w:hAnsi="Times New Roman"/>
          <w:sz w:val="24"/>
          <w:szCs w:val="24"/>
        </w:rPr>
        <w:t>;</w:t>
      </w:r>
    </w:p>
    <w:p w:rsidR="00810693" w:rsidRPr="00810693" w:rsidRDefault="003D3C09"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Pr>
          <w:rFonts w:ascii="Times New Roman" w:hAnsi="Times New Roman"/>
          <w:sz w:val="24"/>
          <w:szCs w:val="24"/>
        </w:rPr>
        <w:t xml:space="preserve">Kształtowanie </w:t>
      </w:r>
      <w:r w:rsidR="00810693" w:rsidRPr="00AA3297">
        <w:rPr>
          <w:rFonts w:ascii="Times New Roman" w:hAnsi="Times New Roman"/>
          <w:sz w:val="24"/>
          <w:szCs w:val="24"/>
        </w:rPr>
        <w:t>odpowiedzialności społecznej w obszarze funkcjonowania osób niepełnosprawnych i starszych (wrażliwość społeczna)</w:t>
      </w:r>
      <w:r>
        <w:rPr>
          <w:rFonts w:ascii="Times New Roman" w:hAnsi="Times New Roman"/>
          <w:sz w:val="24"/>
          <w:szCs w:val="24"/>
        </w:rPr>
        <w:t xml:space="preserve"> </w:t>
      </w:r>
      <w:r w:rsidR="00C4581F">
        <w:rPr>
          <w:rFonts w:ascii="Times New Roman" w:hAnsi="Times New Roman"/>
          <w:sz w:val="24"/>
          <w:szCs w:val="24"/>
        </w:rPr>
        <w:t>-</w:t>
      </w:r>
      <w:r>
        <w:rPr>
          <w:rFonts w:ascii="Times New Roman" w:hAnsi="Times New Roman"/>
          <w:sz w:val="24"/>
          <w:szCs w:val="24"/>
        </w:rPr>
        <w:t xml:space="preserve"> 5 (35,7%)</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Rozwój działań na rzecz integracji międzypokoleniowej</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4 (28,6%)</w:t>
      </w:r>
      <w:r w:rsidR="008200EB">
        <w:rPr>
          <w:rFonts w:ascii="Times New Roman" w:hAnsi="Times New Roman"/>
          <w:sz w:val="24"/>
          <w:szCs w:val="24"/>
        </w:rPr>
        <w:t>;</w:t>
      </w:r>
    </w:p>
    <w:p w:rsidR="00810693" w:rsidRPr="00810693" w:rsidRDefault="00810693" w:rsidP="00E437FC">
      <w:pPr>
        <w:pStyle w:val="Akapitzlist"/>
        <w:numPr>
          <w:ilvl w:val="0"/>
          <w:numId w:val="22"/>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lastRenderedPageBreak/>
        <w:t>Tworzenie sieci miejsc wspierania rodzin</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6 (42,9%)</w:t>
      </w:r>
      <w:r w:rsidR="008200EB">
        <w:rPr>
          <w:rFonts w:ascii="Times New Roman" w:hAnsi="Times New Roman"/>
          <w:sz w:val="24"/>
          <w:szCs w:val="24"/>
        </w:rPr>
        <w:t>.</w:t>
      </w:r>
    </w:p>
    <w:p w:rsidR="00810693" w:rsidRPr="00810693" w:rsidRDefault="00810693" w:rsidP="00E437FC">
      <w:pPr>
        <w:pStyle w:val="Akapitzlist"/>
        <w:tabs>
          <w:tab w:val="left" w:pos="284"/>
        </w:tabs>
        <w:autoSpaceDE w:val="0"/>
        <w:autoSpaceDN w:val="0"/>
        <w:adjustRightInd w:val="0"/>
        <w:jc w:val="left"/>
        <w:rPr>
          <w:rFonts w:ascii="Times New Roman" w:hAnsi="Times New Roman"/>
          <w:bCs/>
          <w:sz w:val="24"/>
          <w:szCs w:val="24"/>
        </w:rPr>
      </w:pPr>
    </w:p>
    <w:p w:rsidR="007656B0" w:rsidRDefault="007656B0" w:rsidP="00E437FC">
      <w:pPr>
        <w:pStyle w:val="Akapitzlist"/>
        <w:numPr>
          <w:ilvl w:val="0"/>
          <w:numId w:val="8"/>
        </w:numPr>
        <w:tabs>
          <w:tab w:val="left" w:pos="284"/>
        </w:tabs>
        <w:autoSpaceDE w:val="0"/>
        <w:autoSpaceDN w:val="0"/>
        <w:adjustRightInd w:val="0"/>
        <w:spacing w:before="240"/>
        <w:ind w:left="0" w:firstLine="0"/>
        <w:jc w:val="left"/>
        <w:rPr>
          <w:rFonts w:ascii="Times New Roman" w:hAnsi="Times New Roman"/>
          <w:iCs/>
          <w:sz w:val="24"/>
          <w:szCs w:val="24"/>
        </w:rPr>
      </w:pPr>
      <w:r w:rsidRPr="00AA3297">
        <w:rPr>
          <w:rFonts w:ascii="Times New Roman" w:hAnsi="Times New Roman"/>
          <w:iCs/>
          <w:sz w:val="24"/>
          <w:szCs w:val="24"/>
        </w:rPr>
        <w:t xml:space="preserve">Co </w:t>
      </w:r>
      <w:r w:rsidRPr="00AA3297">
        <w:rPr>
          <w:rFonts w:ascii="Times New Roman" w:hAnsi="Times New Roman"/>
          <w:sz w:val="24"/>
          <w:szCs w:val="24"/>
        </w:rPr>
        <w:t xml:space="preserve">Pani/Pana </w:t>
      </w:r>
      <w:r w:rsidRPr="00AA3297">
        <w:rPr>
          <w:rFonts w:ascii="Times New Roman" w:hAnsi="Times New Roman"/>
          <w:iCs/>
          <w:sz w:val="24"/>
          <w:szCs w:val="24"/>
        </w:rPr>
        <w:t xml:space="preserve">zdaniem należy zrobić, aby przeciwdziałać negatywnym zjawiskom </w:t>
      </w:r>
      <w:r w:rsidR="00C4581F">
        <w:rPr>
          <w:rFonts w:ascii="Times New Roman" w:hAnsi="Times New Roman"/>
          <w:iCs/>
          <w:sz w:val="24"/>
          <w:szCs w:val="24"/>
        </w:rPr>
        <w:br/>
      </w:r>
      <w:r w:rsidRPr="00AA3297">
        <w:rPr>
          <w:rFonts w:ascii="Times New Roman" w:hAnsi="Times New Roman"/>
          <w:iCs/>
          <w:sz w:val="24"/>
          <w:szCs w:val="24"/>
        </w:rPr>
        <w:t xml:space="preserve">w realizacji powyższego obszaru? </w:t>
      </w:r>
    </w:p>
    <w:p w:rsidR="002041B4" w:rsidRDefault="002041B4" w:rsidP="00E437FC">
      <w:pPr>
        <w:pStyle w:val="Akapitzlist"/>
        <w:numPr>
          <w:ilvl w:val="0"/>
          <w:numId w:val="30"/>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t>
      </w:r>
      <w:r w:rsidRPr="002041B4">
        <w:rPr>
          <w:rFonts w:ascii="Times New Roman" w:hAnsi="Times New Roman"/>
          <w:iCs/>
          <w:sz w:val="24"/>
          <w:szCs w:val="24"/>
        </w:rPr>
        <w:t>Aktywizować młode osoby, nieaktywne zawodowo do pomocy os</w:t>
      </w:r>
      <w:r>
        <w:rPr>
          <w:rFonts w:ascii="Times New Roman" w:hAnsi="Times New Roman"/>
          <w:iCs/>
          <w:sz w:val="24"/>
          <w:szCs w:val="24"/>
        </w:rPr>
        <w:t xml:space="preserve">obom starszym </w:t>
      </w:r>
      <w:r w:rsidR="00C4581F">
        <w:rPr>
          <w:rFonts w:ascii="Times New Roman" w:hAnsi="Times New Roman"/>
          <w:iCs/>
          <w:sz w:val="24"/>
          <w:szCs w:val="24"/>
        </w:rPr>
        <w:br/>
      </w:r>
      <w:r>
        <w:rPr>
          <w:rFonts w:ascii="Times New Roman" w:hAnsi="Times New Roman"/>
          <w:iCs/>
          <w:sz w:val="24"/>
          <w:szCs w:val="24"/>
        </w:rPr>
        <w:t>i niesamodzielnym”;</w:t>
      </w:r>
    </w:p>
    <w:p w:rsidR="002041B4" w:rsidRDefault="002041B4" w:rsidP="00E437FC">
      <w:pPr>
        <w:pStyle w:val="Akapitzlist"/>
        <w:numPr>
          <w:ilvl w:val="0"/>
          <w:numId w:val="30"/>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„Rozmawiać”;</w:t>
      </w:r>
    </w:p>
    <w:p w:rsidR="002041B4" w:rsidRPr="00AA3297" w:rsidRDefault="002041B4" w:rsidP="00E437FC">
      <w:pPr>
        <w:pStyle w:val="Akapitzlist"/>
        <w:numPr>
          <w:ilvl w:val="0"/>
          <w:numId w:val="30"/>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w:t>
      </w:r>
      <w:r w:rsidRPr="002041B4">
        <w:rPr>
          <w:rFonts w:ascii="Times New Roman" w:hAnsi="Times New Roman"/>
          <w:iCs/>
          <w:sz w:val="24"/>
          <w:szCs w:val="24"/>
        </w:rPr>
        <w:t>yższe finanse od państwa</w:t>
      </w:r>
      <w:r>
        <w:rPr>
          <w:rFonts w:ascii="Times New Roman" w:hAnsi="Times New Roman"/>
          <w:iCs/>
          <w:sz w:val="24"/>
          <w:szCs w:val="24"/>
        </w:rPr>
        <w:t>”.</w:t>
      </w:r>
    </w:p>
    <w:p w:rsidR="007656B0" w:rsidRPr="00AA3297" w:rsidRDefault="007656B0" w:rsidP="00E437FC">
      <w:pPr>
        <w:tabs>
          <w:tab w:val="left" w:pos="284"/>
        </w:tabs>
        <w:autoSpaceDE w:val="0"/>
        <w:autoSpaceDN w:val="0"/>
        <w:adjustRightInd w:val="0"/>
        <w:jc w:val="left"/>
        <w:rPr>
          <w:rFonts w:ascii="Times New Roman" w:hAnsi="Times New Roman"/>
          <w:iCs/>
          <w:sz w:val="24"/>
          <w:szCs w:val="24"/>
        </w:rPr>
      </w:pPr>
    </w:p>
    <w:p w:rsidR="007656B0" w:rsidRPr="00CA409E" w:rsidRDefault="00CA1CB5" w:rsidP="00E437FC">
      <w:pPr>
        <w:tabs>
          <w:tab w:val="left" w:pos="284"/>
        </w:tabs>
        <w:autoSpaceDE w:val="0"/>
        <w:autoSpaceDN w:val="0"/>
        <w:adjustRightInd w:val="0"/>
        <w:spacing w:before="240"/>
        <w:jc w:val="left"/>
        <w:rPr>
          <w:rFonts w:ascii="Times New Roman" w:hAnsi="Times New Roman"/>
          <w:b/>
          <w:bCs/>
          <w:color w:val="808080" w:themeColor="background1" w:themeShade="80"/>
          <w:sz w:val="24"/>
          <w:szCs w:val="24"/>
        </w:rPr>
      </w:pPr>
      <w:r w:rsidRPr="00CA409E">
        <w:rPr>
          <w:rFonts w:ascii="Times New Roman" w:hAnsi="Times New Roman"/>
          <w:b/>
          <w:iCs/>
          <w:color w:val="808080" w:themeColor="background1" w:themeShade="80"/>
          <w:sz w:val="24"/>
          <w:szCs w:val="24"/>
        </w:rPr>
        <w:t xml:space="preserve">VII. </w:t>
      </w:r>
      <w:r w:rsidRPr="00CA409E">
        <w:rPr>
          <w:rFonts w:ascii="Times New Roman" w:hAnsi="Times New Roman"/>
          <w:b/>
          <w:bCs/>
          <w:color w:val="808080" w:themeColor="background1" w:themeShade="80"/>
          <w:sz w:val="24"/>
          <w:szCs w:val="24"/>
        </w:rPr>
        <w:t>SKUTECZNY SYSTEM SPOŁECZNEGO WSPARCIA ORAZ INTEGRACJA ŚRODOWISKA LOKALNEGO</w:t>
      </w:r>
    </w:p>
    <w:p w:rsidR="007656B0" w:rsidRPr="00AA3297" w:rsidRDefault="007656B0" w:rsidP="00E437FC">
      <w:pPr>
        <w:tabs>
          <w:tab w:val="left" w:pos="284"/>
        </w:tabs>
        <w:autoSpaceDE w:val="0"/>
        <w:autoSpaceDN w:val="0"/>
        <w:adjustRightInd w:val="0"/>
        <w:jc w:val="left"/>
        <w:rPr>
          <w:rFonts w:ascii="Times New Roman" w:hAnsi="Times New Roman"/>
          <w:b/>
          <w:bCs/>
          <w:sz w:val="24"/>
          <w:szCs w:val="24"/>
        </w:rPr>
      </w:pPr>
    </w:p>
    <w:p w:rsidR="007656B0" w:rsidRPr="00103187" w:rsidRDefault="007656B0" w:rsidP="00E437FC">
      <w:pPr>
        <w:pStyle w:val="Akapitzlist"/>
        <w:numPr>
          <w:ilvl w:val="0"/>
          <w:numId w:val="9"/>
        </w:numPr>
        <w:tabs>
          <w:tab w:val="left" w:pos="284"/>
        </w:tabs>
        <w:autoSpaceDE w:val="0"/>
        <w:autoSpaceDN w:val="0"/>
        <w:adjustRightInd w:val="0"/>
        <w:spacing w:after="200"/>
        <w:ind w:left="0" w:firstLine="0"/>
        <w:jc w:val="left"/>
        <w:rPr>
          <w:rFonts w:ascii="Times New Roman" w:hAnsi="Times New Roman"/>
          <w:bCs/>
          <w:sz w:val="24"/>
          <w:szCs w:val="24"/>
        </w:rPr>
      </w:pPr>
      <w:r w:rsidRPr="00AA3297">
        <w:rPr>
          <w:rFonts w:ascii="Times New Roman" w:hAnsi="Times New Roman"/>
          <w:bCs/>
          <w:sz w:val="24"/>
          <w:szCs w:val="24"/>
        </w:rPr>
        <w:t xml:space="preserve">Które z podanych elementów </w:t>
      </w:r>
      <w:r w:rsidRPr="00103187">
        <w:rPr>
          <w:rFonts w:ascii="Times New Roman" w:hAnsi="Times New Roman"/>
          <w:bCs/>
          <w:sz w:val="24"/>
          <w:szCs w:val="24"/>
        </w:rPr>
        <w:t>realizacji obszaru Skuteczny system społecznego wsparcia oraz integracja środowiska lokalnego uważa</w:t>
      </w:r>
      <w:r w:rsidRPr="00103187">
        <w:rPr>
          <w:rFonts w:ascii="Times New Roman" w:hAnsi="Times New Roman"/>
          <w:sz w:val="24"/>
          <w:szCs w:val="24"/>
        </w:rPr>
        <w:t xml:space="preserve"> Pani/Pan</w:t>
      </w:r>
      <w:r w:rsidRPr="00103187">
        <w:rPr>
          <w:rFonts w:ascii="Times New Roman" w:hAnsi="Times New Roman"/>
          <w:bCs/>
          <w:sz w:val="24"/>
          <w:szCs w:val="24"/>
        </w:rPr>
        <w:t xml:space="preserve"> za najważniejsze?</w:t>
      </w:r>
    </w:p>
    <w:p w:rsidR="007656B0" w:rsidRPr="00103187" w:rsidRDefault="007656B0" w:rsidP="00E437FC">
      <w:pPr>
        <w:pStyle w:val="Akapitzlist"/>
        <w:tabs>
          <w:tab w:val="left" w:pos="284"/>
        </w:tabs>
        <w:autoSpaceDE w:val="0"/>
        <w:autoSpaceDN w:val="0"/>
        <w:adjustRightInd w:val="0"/>
        <w:ind w:left="0"/>
        <w:jc w:val="left"/>
        <w:rPr>
          <w:rFonts w:ascii="Times New Roman" w:hAnsi="Times New Roman"/>
          <w:bCs/>
          <w:i/>
          <w:sz w:val="24"/>
          <w:szCs w:val="24"/>
        </w:rPr>
      </w:pPr>
      <w:r w:rsidRPr="00103187">
        <w:rPr>
          <w:rFonts w:ascii="Times New Roman" w:hAnsi="Times New Roman"/>
          <w:bCs/>
          <w:i/>
          <w:sz w:val="24"/>
          <w:szCs w:val="24"/>
        </w:rPr>
        <w:t>(</w:t>
      </w:r>
      <w:r w:rsidR="0047204E">
        <w:rPr>
          <w:rFonts w:ascii="Times New Roman" w:hAnsi="Times New Roman"/>
          <w:i/>
          <w:sz w:val="24"/>
          <w:szCs w:val="24"/>
        </w:rPr>
        <w:t xml:space="preserve">Ankietowani mogli </w:t>
      </w:r>
      <w:r w:rsidRPr="00103187">
        <w:rPr>
          <w:rFonts w:ascii="Times New Roman" w:hAnsi="Times New Roman"/>
          <w:i/>
          <w:sz w:val="24"/>
          <w:szCs w:val="24"/>
        </w:rPr>
        <w:t xml:space="preserve"> wybrać </w:t>
      </w:r>
      <w:r w:rsidRPr="00103187">
        <w:rPr>
          <w:rFonts w:ascii="Times New Roman" w:hAnsi="Times New Roman"/>
          <w:bCs/>
          <w:i/>
          <w:sz w:val="24"/>
          <w:szCs w:val="24"/>
        </w:rPr>
        <w:t>max. 7 odpowiedzi.)</w:t>
      </w:r>
    </w:p>
    <w:p w:rsidR="00386BD1"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Pomoc w zaspokajaniu niezbędnych potrzeb bytowych</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8 (57,1%)</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jc w:val="left"/>
        <w:rPr>
          <w:rFonts w:ascii="Times New Roman" w:hAnsi="Times New Roman"/>
          <w:sz w:val="24"/>
          <w:szCs w:val="24"/>
        </w:rPr>
      </w:pPr>
      <w:r w:rsidRPr="00263EAE">
        <w:rPr>
          <w:rFonts w:ascii="Times New Roman" w:hAnsi="Times New Roman"/>
          <w:sz w:val="24"/>
          <w:szCs w:val="24"/>
        </w:rPr>
        <w:t>Wskazywanie możliwości i sposobów realizacji wyższych potrzeb życiowych (np. kultura, sport, edukacja)</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1 (7,1%)</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jc w:val="left"/>
        <w:rPr>
          <w:rFonts w:ascii="Times New Roman" w:hAnsi="Times New Roman"/>
          <w:sz w:val="24"/>
          <w:szCs w:val="24"/>
        </w:rPr>
      </w:pPr>
      <w:r w:rsidRPr="00263EAE">
        <w:rPr>
          <w:rFonts w:ascii="Times New Roman" w:hAnsi="Times New Roman"/>
          <w:sz w:val="24"/>
          <w:szCs w:val="24"/>
        </w:rPr>
        <w:t>Pomoc w zapewnieniu środków na leki i leczenie</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6 (42,9%)</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Pomoc w zapewnieniu opieki społecznej</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3 (21,4%)</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Zbieranie informacji nt. sytuacji i potrzeb osób z niepełnosprawnościami</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3 (21,4%)</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Likwidacja barier architektonicznych, transportowych, technicznych, cyfrowych i w komunikowaniu się</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6 (42,9%)</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Przeciwdziałanie marginalizacji i wykluczeniu społecznemu osób z niepełnosprawnościami</w:t>
      </w:r>
      <w:r w:rsidR="00C4581F">
        <w:rPr>
          <w:rFonts w:ascii="Times New Roman" w:hAnsi="Times New Roman"/>
          <w:sz w:val="24"/>
          <w:szCs w:val="24"/>
        </w:rPr>
        <w:t xml:space="preserve"> -</w:t>
      </w:r>
      <w:r w:rsidR="003D3C09">
        <w:rPr>
          <w:rFonts w:ascii="Times New Roman" w:hAnsi="Times New Roman"/>
          <w:sz w:val="24"/>
          <w:szCs w:val="24"/>
        </w:rPr>
        <w:t xml:space="preserve"> 3 (21,4%)</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Aktywizacja społeczna i zawodowa osób z niepełnosprawnościami</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7 (50,0%)</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Integracja społeczna osób z niepełnosprawnościami</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2 (14,3%)</w:t>
      </w:r>
    </w:p>
    <w:p w:rsidR="00263EAE" w:rsidRPr="003D3C09"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Opracowanie i realizacja gminnego standardu wychodzenia z bezdomności</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2 (14,3%)</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jc w:val="left"/>
        <w:rPr>
          <w:rFonts w:ascii="Times New Roman" w:hAnsi="Times New Roman"/>
          <w:sz w:val="24"/>
          <w:szCs w:val="24"/>
        </w:rPr>
      </w:pPr>
      <w:r w:rsidRPr="00263EAE">
        <w:rPr>
          <w:rFonts w:ascii="Times New Roman" w:hAnsi="Times New Roman"/>
          <w:sz w:val="24"/>
          <w:szCs w:val="24"/>
        </w:rPr>
        <w:t xml:space="preserve">Rozwój infrastruktury umożliwiającej czasowy pobyt osobom bezdomnym i pomoc </w:t>
      </w:r>
      <w:r w:rsidR="00C4581F">
        <w:rPr>
          <w:rFonts w:ascii="Times New Roman" w:hAnsi="Times New Roman"/>
          <w:sz w:val="24"/>
          <w:szCs w:val="24"/>
        </w:rPr>
        <w:br/>
      </w:r>
      <w:r w:rsidRPr="00AA3297">
        <w:rPr>
          <w:rFonts w:ascii="Times New Roman" w:hAnsi="Times New Roman"/>
          <w:sz w:val="24"/>
          <w:szCs w:val="24"/>
        </w:rPr>
        <w:t>w odzyskiwaniu samodzielności życiowej (noclegownie, schroniska dla bezdomnych)</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3 (21,4%)</w:t>
      </w:r>
      <w:r w:rsidR="008200EB">
        <w:rPr>
          <w:rFonts w:ascii="Times New Roman" w:hAnsi="Times New Roman"/>
          <w:sz w:val="24"/>
          <w:szCs w:val="24"/>
        </w:rPr>
        <w:t>;</w:t>
      </w:r>
    </w:p>
    <w:p w:rsidR="00263EAE" w:rsidRPr="003D3C09"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lastRenderedPageBreak/>
        <w:t>Wspieranie zatrudnienia socjalnego (np. praca dla osób z niepełnosprawnościami, osób wychodzących z bezdomności)</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2 (14,3%)</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Wspieranie różnych form aktywności seniorów</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4 (28,6%)</w:t>
      </w:r>
      <w:r w:rsidR="008200EB">
        <w:rPr>
          <w:rFonts w:ascii="Times New Roman" w:hAnsi="Times New Roman"/>
          <w:sz w:val="24"/>
          <w:szCs w:val="24"/>
        </w:rPr>
        <w:t>;</w:t>
      </w:r>
    </w:p>
    <w:p w:rsidR="00263EAE" w:rsidRPr="003D3C09"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Rozwijanie i promowanie oferty kulturalnej, oświatowej i rozrywkowej dla osób starszych</w:t>
      </w:r>
      <w:r w:rsidR="003D3C09">
        <w:rPr>
          <w:rFonts w:ascii="Times New Roman" w:hAnsi="Times New Roman"/>
          <w:sz w:val="24"/>
          <w:szCs w:val="24"/>
        </w:rPr>
        <w:t xml:space="preserve"> </w:t>
      </w:r>
      <w:r w:rsidR="00C4581F">
        <w:rPr>
          <w:rFonts w:ascii="Times New Roman" w:hAnsi="Times New Roman"/>
          <w:sz w:val="24"/>
          <w:szCs w:val="24"/>
        </w:rPr>
        <w:t xml:space="preserve">- </w:t>
      </w:r>
      <w:r w:rsidR="003D3C09">
        <w:rPr>
          <w:rFonts w:ascii="Times New Roman" w:hAnsi="Times New Roman"/>
          <w:sz w:val="24"/>
          <w:szCs w:val="24"/>
        </w:rPr>
        <w:t>2 (14,3%)</w:t>
      </w:r>
      <w:r w:rsidR="008200EB">
        <w:rPr>
          <w:rFonts w:ascii="Times New Roman" w:hAnsi="Times New Roman"/>
          <w:sz w:val="24"/>
          <w:szCs w:val="24"/>
        </w:rPr>
        <w:t>;</w:t>
      </w:r>
    </w:p>
    <w:p w:rsidR="003D3C09" w:rsidRPr="003D3C09"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Działania zmierzające do poprawy bezpieczeństwa osobistego i socjalnego osób starszych</w:t>
      </w:r>
      <w:r w:rsidR="003D3C09">
        <w:rPr>
          <w:rFonts w:ascii="Times New Roman" w:hAnsi="Times New Roman"/>
          <w:sz w:val="24"/>
          <w:szCs w:val="24"/>
        </w:rPr>
        <w:t xml:space="preserve"> </w:t>
      </w:r>
      <w:r w:rsidR="00C4581F">
        <w:rPr>
          <w:rFonts w:ascii="Times New Roman" w:hAnsi="Times New Roman"/>
          <w:sz w:val="24"/>
          <w:szCs w:val="24"/>
        </w:rPr>
        <w:t xml:space="preserve"> -</w:t>
      </w:r>
      <w:r w:rsidR="003D3C09">
        <w:rPr>
          <w:rFonts w:ascii="Times New Roman" w:hAnsi="Times New Roman"/>
          <w:sz w:val="24"/>
          <w:szCs w:val="24"/>
        </w:rPr>
        <w:t xml:space="preserve"> 2 (14,3%)</w:t>
      </w:r>
      <w:r w:rsidR="008200EB">
        <w:rPr>
          <w:rFonts w:ascii="Times New Roman" w:hAnsi="Times New Roman"/>
          <w:sz w:val="24"/>
          <w:szCs w:val="24"/>
        </w:rPr>
        <w:t>;</w:t>
      </w:r>
    </w:p>
    <w:p w:rsidR="003D3C09" w:rsidRPr="003D3C09"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3D3C09">
        <w:rPr>
          <w:rFonts w:ascii="Times New Roman" w:hAnsi="Times New Roman"/>
          <w:sz w:val="24"/>
          <w:szCs w:val="24"/>
        </w:rPr>
        <w:t>Wspieranie działań dotyczących wzajemnego poznawania, zrozumienia historii, tradycji i obyczajów różnych narodowości, wyznań i kultur</w:t>
      </w:r>
      <w:r w:rsidR="003D3C09" w:rsidRPr="003D3C09">
        <w:rPr>
          <w:rFonts w:ascii="Times New Roman" w:hAnsi="Times New Roman"/>
          <w:sz w:val="24"/>
          <w:szCs w:val="24"/>
        </w:rPr>
        <w:t xml:space="preserve"> </w:t>
      </w:r>
      <w:r w:rsidR="00C4581F">
        <w:rPr>
          <w:rFonts w:ascii="Times New Roman" w:hAnsi="Times New Roman"/>
          <w:sz w:val="24"/>
          <w:szCs w:val="24"/>
        </w:rPr>
        <w:t>-</w:t>
      </w:r>
      <w:r w:rsidR="003D3C09" w:rsidRPr="003D3C09">
        <w:rPr>
          <w:rFonts w:ascii="Times New Roman" w:hAnsi="Times New Roman"/>
          <w:sz w:val="24"/>
          <w:szCs w:val="24"/>
        </w:rPr>
        <w:t xml:space="preserve"> 2</w:t>
      </w:r>
      <w:r w:rsidR="003D3C09">
        <w:rPr>
          <w:rFonts w:ascii="Times New Roman" w:hAnsi="Times New Roman"/>
          <w:sz w:val="24"/>
          <w:szCs w:val="24"/>
        </w:rPr>
        <w:t xml:space="preserve"> (14,3%)</w:t>
      </w:r>
      <w:r w:rsidR="008200EB">
        <w:rPr>
          <w:rFonts w:ascii="Times New Roman" w:hAnsi="Times New Roman"/>
          <w:sz w:val="24"/>
          <w:szCs w:val="24"/>
        </w:rPr>
        <w:t>;</w:t>
      </w:r>
    </w:p>
    <w:p w:rsidR="00263EAE" w:rsidRPr="003D3C09"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3D3C09">
        <w:rPr>
          <w:rFonts w:ascii="Times New Roman" w:hAnsi="Times New Roman"/>
          <w:sz w:val="24"/>
          <w:szCs w:val="24"/>
        </w:rPr>
        <w:t>Realizacja programów dla społeczności mniejszości etnicznych i narodowych</w:t>
      </w:r>
      <w:r w:rsidR="003D3C09" w:rsidRPr="003D3C09">
        <w:rPr>
          <w:rFonts w:ascii="Times New Roman" w:hAnsi="Times New Roman"/>
          <w:sz w:val="24"/>
          <w:szCs w:val="24"/>
        </w:rPr>
        <w:t xml:space="preserve"> </w:t>
      </w:r>
      <w:r w:rsidR="008200EB">
        <w:rPr>
          <w:rFonts w:ascii="Times New Roman" w:hAnsi="Times New Roman"/>
          <w:sz w:val="24"/>
          <w:szCs w:val="24"/>
        </w:rPr>
        <w:t>–</w:t>
      </w:r>
      <w:r w:rsidR="003D3C09" w:rsidRPr="003D3C09">
        <w:rPr>
          <w:rFonts w:ascii="Times New Roman" w:hAnsi="Times New Roman"/>
          <w:sz w:val="24"/>
          <w:szCs w:val="24"/>
        </w:rPr>
        <w:t xml:space="preserve"> 0</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Integracja cudzoziemców</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1 (7,1%)</w:t>
      </w:r>
      <w:r w:rsidR="008200EB">
        <w:rPr>
          <w:rFonts w:ascii="Times New Roman" w:hAnsi="Times New Roman"/>
          <w:sz w:val="24"/>
          <w:szCs w:val="24"/>
        </w:rPr>
        <w:t>;</w:t>
      </w:r>
    </w:p>
    <w:p w:rsidR="00263EAE" w:rsidRPr="00263EAE" w:rsidRDefault="00263EAE" w:rsidP="00E437FC">
      <w:pPr>
        <w:pStyle w:val="Akapitzlist"/>
        <w:numPr>
          <w:ilvl w:val="0"/>
          <w:numId w:val="23"/>
        </w:numPr>
        <w:tabs>
          <w:tab w:val="left" w:pos="284"/>
        </w:tabs>
        <w:autoSpaceDE w:val="0"/>
        <w:autoSpaceDN w:val="0"/>
        <w:adjustRightInd w:val="0"/>
        <w:jc w:val="left"/>
        <w:rPr>
          <w:rFonts w:ascii="Times New Roman" w:hAnsi="Times New Roman"/>
          <w:bCs/>
          <w:sz w:val="24"/>
          <w:szCs w:val="24"/>
        </w:rPr>
      </w:pPr>
      <w:r w:rsidRPr="00AA3297">
        <w:rPr>
          <w:rFonts w:ascii="Times New Roman" w:hAnsi="Times New Roman"/>
          <w:sz w:val="24"/>
          <w:szCs w:val="24"/>
        </w:rPr>
        <w:t>Działania zmierzające do ograniczenia wszelkich form dyskryminacji</w:t>
      </w:r>
      <w:r w:rsidR="003D3C09">
        <w:rPr>
          <w:rFonts w:ascii="Times New Roman" w:hAnsi="Times New Roman"/>
          <w:sz w:val="24"/>
          <w:szCs w:val="24"/>
        </w:rPr>
        <w:t xml:space="preserve"> </w:t>
      </w:r>
      <w:r w:rsidR="00C4581F">
        <w:rPr>
          <w:rFonts w:ascii="Times New Roman" w:hAnsi="Times New Roman"/>
          <w:sz w:val="24"/>
          <w:szCs w:val="24"/>
        </w:rPr>
        <w:t>-</w:t>
      </w:r>
      <w:r w:rsidR="003D3C09">
        <w:rPr>
          <w:rFonts w:ascii="Times New Roman" w:hAnsi="Times New Roman"/>
          <w:sz w:val="24"/>
          <w:szCs w:val="24"/>
        </w:rPr>
        <w:t xml:space="preserve"> 5 (35,7%)</w:t>
      </w:r>
      <w:r w:rsidR="008200EB">
        <w:rPr>
          <w:rFonts w:ascii="Times New Roman" w:hAnsi="Times New Roman"/>
          <w:sz w:val="24"/>
          <w:szCs w:val="24"/>
        </w:rPr>
        <w:t>.</w:t>
      </w:r>
    </w:p>
    <w:p w:rsidR="00263EAE" w:rsidRPr="00AA3297" w:rsidRDefault="00263EAE" w:rsidP="00E437FC">
      <w:pPr>
        <w:pStyle w:val="Akapitzlist"/>
        <w:tabs>
          <w:tab w:val="left" w:pos="284"/>
        </w:tabs>
        <w:autoSpaceDE w:val="0"/>
        <w:autoSpaceDN w:val="0"/>
        <w:adjustRightInd w:val="0"/>
        <w:jc w:val="left"/>
        <w:rPr>
          <w:rFonts w:ascii="Times New Roman" w:hAnsi="Times New Roman"/>
          <w:bCs/>
          <w:sz w:val="24"/>
          <w:szCs w:val="24"/>
        </w:rPr>
      </w:pPr>
    </w:p>
    <w:p w:rsidR="007656B0" w:rsidRDefault="007656B0" w:rsidP="00E437FC">
      <w:pPr>
        <w:pStyle w:val="Akapitzlist"/>
        <w:numPr>
          <w:ilvl w:val="0"/>
          <w:numId w:val="9"/>
        </w:numPr>
        <w:tabs>
          <w:tab w:val="left" w:pos="284"/>
        </w:tabs>
        <w:autoSpaceDE w:val="0"/>
        <w:autoSpaceDN w:val="0"/>
        <w:adjustRightInd w:val="0"/>
        <w:spacing w:before="240"/>
        <w:ind w:left="0" w:firstLine="0"/>
        <w:jc w:val="left"/>
        <w:rPr>
          <w:rFonts w:ascii="Times New Roman" w:hAnsi="Times New Roman"/>
          <w:iCs/>
          <w:sz w:val="24"/>
          <w:szCs w:val="24"/>
        </w:rPr>
      </w:pPr>
      <w:r w:rsidRPr="00AA3297">
        <w:rPr>
          <w:rFonts w:ascii="Times New Roman" w:hAnsi="Times New Roman"/>
          <w:iCs/>
          <w:sz w:val="24"/>
          <w:szCs w:val="24"/>
        </w:rPr>
        <w:t xml:space="preserve">Co </w:t>
      </w:r>
      <w:r w:rsidRPr="00AA3297">
        <w:rPr>
          <w:rFonts w:ascii="Times New Roman" w:hAnsi="Times New Roman"/>
          <w:sz w:val="24"/>
          <w:szCs w:val="24"/>
        </w:rPr>
        <w:t xml:space="preserve">Pani/Pana </w:t>
      </w:r>
      <w:r w:rsidRPr="00AA3297">
        <w:rPr>
          <w:rFonts w:ascii="Times New Roman" w:hAnsi="Times New Roman"/>
          <w:iCs/>
          <w:sz w:val="24"/>
          <w:szCs w:val="24"/>
        </w:rPr>
        <w:t xml:space="preserve">zdaniem należy zrobić, aby przeciwdziałać negatywnym zjawiskom </w:t>
      </w:r>
      <w:r w:rsidR="00C4581F">
        <w:rPr>
          <w:rFonts w:ascii="Times New Roman" w:hAnsi="Times New Roman"/>
          <w:iCs/>
          <w:sz w:val="24"/>
          <w:szCs w:val="24"/>
        </w:rPr>
        <w:br/>
      </w:r>
      <w:r w:rsidRPr="00AA3297">
        <w:rPr>
          <w:rFonts w:ascii="Times New Roman" w:hAnsi="Times New Roman"/>
          <w:iCs/>
          <w:sz w:val="24"/>
          <w:szCs w:val="24"/>
        </w:rPr>
        <w:t xml:space="preserve">w realizacji powyższego obszaru? </w:t>
      </w:r>
    </w:p>
    <w:p w:rsidR="00EA18A3" w:rsidRDefault="00EA18A3" w:rsidP="00E437FC">
      <w:pPr>
        <w:pStyle w:val="Akapitzlist"/>
        <w:numPr>
          <w:ilvl w:val="0"/>
          <w:numId w:val="31"/>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t>
      </w:r>
      <w:r w:rsidRPr="00EA18A3">
        <w:rPr>
          <w:rFonts w:ascii="Times New Roman" w:hAnsi="Times New Roman"/>
          <w:iCs/>
          <w:sz w:val="24"/>
          <w:szCs w:val="24"/>
        </w:rPr>
        <w:t>Wspomagać działania edukacyjne zmierzające do uświadomienia mieszkańcom korzyści płynących z partycypacji środowisk marginalizowanych w ży</w:t>
      </w:r>
      <w:r>
        <w:rPr>
          <w:rFonts w:ascii="Times New Roman" w:hAnsi="Times New Roman"/>
          <w:iCs/>
          <w:sz w:val="24"/>
          <w:szCs w:val="24"/>
        </w:rPr>
        <w:t>ciu społecznym, kulturalnym itp</w:t>
      </w:r>
      <w:r w:rsidRPr="00EA18A3">
        <w:rPr>
          <w:rFonts w:ascii="Times New Roman" w:hAnsi="Times New Roman"/>
          <w:iCs/>
          <w:sz w:val="24"/>
          <w:szCs w:val="24"/>
        </w:rPr>
        <w:t xml:space="preserve">. Różnorodność i otwartość Podlasia jako kluczowe cechy budujące </w:t>
      </w:r>
      <w:r w:rsidR="00C4581F">
        <w:rPr>
          <w:rFonts w:ascii="Times New Roman" w:hAnsi="Times New Roman"/>
          <w:iCs/>
          <w:sz w:val="24"/>
          <w:szCs w:val="24"/>
        </w:rPr>
        <w:br/>
      </w:r>
      <w:r w:rsidRPr="00EA18A3">
        <w:rPr>
          <w:rFonts w:ascii="Times New Roman" w:hAnsi="Times New Roman"/>
          <w:iCs/>
          <w:sz w:val="24"/>
          <w:szCs w:val="24"/>
        </w:rPr>
        <w:t>i potw</w:t>
      </w:r>
      <w:r>
        <w:rPr>
          <w:rFonts w:ascii="Times New Roman" w:hAnsi="Times New Roman"/>
          <w:iCs/>
          <w:sz w:val="24"/>
          <w:szCs w:val="24"/>
        </w:rPr>
        <w:t>ierdzające atrakcyjność regionu”;</w:t>
      </w:r>
    </w:p>
    <w:p w:rsidR="00EA18A3" w:rsidRPr="00AA3297" w:rsidRDefault="00EA18A3" w:rsidP="00E437FC">
      <w:pPr>
        <w:pStyle w:val="Akapitzlist"/>
        <w:numPr>
          <w:ilvl w:val="0"/>
          <w:numId w:val="31"/>
        </w:numPr>
        <w:tabs>
          <w:tab w:val="left" w:pos="284"/>
        </w:tabs>
        <w:autoSpaceDE w:val="0"/>
        <w:autoSpaceDN w:val="0"/>
        <w:adjustRightInd w:val="0"/>
        <w:spacing w:before="240"/>
        <w:jc w:val="left"/>
        <w:rPr>
          <w:rFonts w:ascii="Times New Roman" w:hAnsi="Times New Roman"/>
          <w:iCs/>
          <w:sz w:val="24"/>
          <w:szCs w:val="24"/>
        </w:rPr>
      </w:pPr>
      <w:r>
        <w:rPr>
          <w:rFonts w:ascii="Times New Roman" w:hAnsi="Times New Roman"/>
          <w:iCs/>
          <w:sz w:val="24"/>
          <w:szCs w:val="24"/>
        </w:rPr>
        <w:t>„W</w:t>
      </w:r>
      <w:r w:rsidRPr="00EA18A3">
        <w:rPr>
          <w:rFonts w:ascii="Times New Roman" w:hAnsi="Times New Roman"/>
          <w:iCs/>
          <w:sz w:val="24"/>
          <w:szCs w:val="24"/>
        </w:rPr>
        <w:t>yższe finanse od państwa</w:t>
      </w:r>
      <w:r>
        <w:rPr>
          <w:rFonts w:ascii="Times New Roman" w:hAnsi="Times New Roman"/>
          <w:iCs/>
          <w:sz w:val="24"/>
          <w:szCs w:val="24"/>
        </w:rPr>
        <w:t>”.</w:t>
      </w:r>
    </w:p>
    <w:p w:rsidR="009644E3" w:rsidRDefault="009644E3" w:rsidP="00E437FC">
      <w:pPr>
        <w:jc w:val="left"/>
        <w:rPr>
          <w:rFonts w:ascii="Times New Roman" w:hAnsi="Times New Roman"/>
          <w:sz w:val="24"/>
          <w:szCs w:val="24"/>
        </w:rPr>
      </w:pPr>
    </w:p>
    <w:p w:rsidR="00E437FC" w:rsidRDefault="00E437FC" w:rsidP="00E437FC">
      <w:pPr>
        <w:jc w:val="left"/>
        <w:rPr>
          <w:rFonts w:ascii="Times New Roman" w:hAnsi="Times New Roman"/>
          <w:sz w:val="24"/>
          <w:szCs w:val="24"/>
        </w:rPr>
      </w:pPr>
    </w:p>
    <w:p w:rsidR="00E437FC" w:rsidRPr="003A1B04" w:rsidRDefault="00E437FC" w:rsidP="00E437FC">
      <w:pPr>
        <w:spacing w:line="240" w:lineRule="auto"/>
        <w:rPr>
          <w:rFonts w:ascii="Times New Roman" w:hAnsi="Times New Roman"/>
        </w:rPr>
      </w:pPr>
      <w:r w:rsidRPr="003A1B04">
        <w:rPr>
          <w:rFonts w:ascii="Times New Roman" w:hAnsi="Times New Roman"/>
        </w:rPr>
        <w:t>PREZYDENT MIASTA BIAŁEGOSTOKU</w:t>
      </w:r>
    </w:p>
    <w:p w:rsidR="00E437FC" w:rsidRDefault="00E437FC" w:rsidP="00E437FC">
      <w:pPr>
        <w:shd w:val="clear" w:color="auto" w:fill="FFFFFF"/>
        <w:spacing w:line="240" w:lineRule="auto"/>
        <w:ind w:left="-142" w:firstLine="142"/>
        <w:rPr>
          <w:rFonts w:ascii="Times New Roman" w:hAnsi="Times New Roman"/>
        </w:rPr>
      </w:pPr>
      <w:r>
        <w:rPr>
          <w:rFonts w:ascii="Times New Roman" w:hAnsi="Times New Roman"/>
        </w:rPr>
        <w:t>dr hab. Tadeusz Truskolaski</w:t>
      </w:r>
    </w:p>
    <w:p w:rsidR="00E437FC" w:rsidRPr="00AA3297" w:rsidRDefault="00E437FC" w:rsidP="00E437FC">
      <w:pPr>
        <w:jc w:val="left"/>
        <w:rPr>
          <w:rFonts w:ascii="Times New Roman" w:hAnsi="Times New Roman"/>
          <w:sz w:val="24"/>
          <w:szCs w:val="24"/>
        </w:rPr>
      </w:pPr>
      <w:bookmarkStart w:id="0" w:name="_GoBack"/>
      <w:bookmarkEnd w:id="0"/>
    </w:p>
    <w:sectPr w:rsidR="00E437FC" w:rsidRPr="00AA3297" w:rsidSect="007816E4">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AF" w:rsidRDefault="00DB05AF" w:rsidP="008E7D82">
      <w:pPr>
        <w:spacing w:line="240" w:lineRule="auto"/>
      </w:pPr>
      <w:r>
        <w:separator/>
      </w:r>
    </w:p>
  </w:endnote>
  <w:endnote w:type="continuationSeparator" w:id="0">
    <w:p w:rsidR="00DB05AF" w:rsidRDefault="00DB05AF" w:rsidP="008E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11">
    <w:altName w:val="Times New Roman"/>
    <w:charset w:val="EE"/>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56993"/>
      <w:docPartObj>
        <w:docPartGallery w:val="Page Numbers (Bottom of Page)"/>
        <w:docPartUnique/>
      </w:docPartObj>
    </w:sdtPr>
    <w:sdtEndPr/>
    <w:sdtContent>
      <w:p w:rsidR="0029489D" w:rsidRDefault="0029489D">
        <w:pPr>
          <w:pStyle w:val="Stopka"/>
          <w:jc w:val="center"/>
        </w:pPr>
        <w:r>
          <w:fldChar w:fldCharType="begin"/>
        </w:r>
        <w:r>
          <w:instrText>PAGE   \* MERGEFORMAT</w:instrText>
        </w:r>
        <w:r>
          <w:fldChar w:fldCharType="separate"/>
        </w:r>
        <w:r w:rsidR="004551EC">
          <w:rPr>
            <w:noProof/>
          </w:rPr>
          <w:t>12</w:t>
        </w:r>
        <w:r>
          <w:fldChar w:fldCharType="end"/>
        </w:r>
      </w:p>
    </w:sdtContent>
  </w:sdt>
  <w:p w:rsidR="004E73A9" w:rsidRDefault="004E73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AF" w:rsidRDefault="00DB05AF" w:rsidP="008E7D82">
      <w:pPr>
        <w:spacing w:line="240" w:lineRule="auto"/>
      </w:pPr>
      <w:r>
        <w:separator/>
      </w:r>
    </w:p>
  </w:footnote>
  <w:footnote w:type="continuationSeparator" w:id="0">
    <w:p w:rsidR="00DB05AF" w:rsidRDefault="00DB05AF" w:rsidP="008E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4" w:rsidRDefault="007816E4" w:rsidP="007816E4">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A9" w:rsidRPr="00DF34F9" w:rsidRDefault="00E07052" w:rsidP="00DF34F9">
    <w:pPr>
      <w:pStyle w:val="Nagwek"/>
      <w:ind w:left="4253"/>
      <w:jc w:val="right"/>
      <w:rPr>
        <w:rFonts w:ascii="Times New Roman" w:hAnsi="Times New Roman"/>
      </w:rPr>
    </w:pPr>
    <w:r>
      <w:rPr>
        <w:rFonts w:ascii="Times New Roman" w:hAnsi="Times New Roman"/>
      </w:rPr>
      <w:t>Załącznik do R</w:t>
    </w:r>
    <w:r w:rsidR="00DF34F9" w:rsidRPr="00DF34F9">
      <w:rPr>
        <w:rFonts w:ascii="Times New Roman" w:hAnsi="Times New Roman"/>
      </w:rPr>
      <w:t>aportu z konsultacji społecznych dotyczących opracowania Miejskiej Strategii Rozwiązywania Problemów Społecznych Miasta Białegostoku na lata 2021-2030</w:t>
    </w:r>
  </w:p>
  <w:p w:rsidR="004E73A9" w:rsidRDefault="004E73A9">
    <w:pPr>
      <w:pStyle w:val="Nagwek"/>
    </w:pPr>
  </w:p>
  <w:p w:rsidR="004E73A9" w:rsidRDefault="004E73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04F"/>
    <w:multiLevelType w:val="hybridMultilevel"/>
    <w:tmpl w:val="CB6A3E9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8445791"/>
    <w:multiLevelType w:val="hybridMultilevel"/>
    <w:tmpl w:val="1B503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B7707"/>
    <w:multiLevelType w:val="hybridMultilevel"/>
    <w:tmpl w:val="1F74F394"/>
    <w:lvl w:ilvl="0" w:tplc="35AECE90">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726E6"/>
    <w:multiLevelType w:val="hybridMultilevel"/>
    <w:tmpl w:val="24E6CEB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0CF54125"/>
    <w:multiLevelType w:val="hybridMultilevel"/>
    <w:tmpl w:val="BAC21E6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0F44512F"/>
    <w:multiLevelType w:val="hybridMultilevel"/>
    <w:tmpl w:val="839A2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D62649"/>
    <w:multiLevelType w:val="hybridMultilevel"/>
    <w:tmpl w:val="D39A330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5CB4900"/>
    <w:multiLevelType w:val="hybridMultilevel"/>
    <w:tmpl w:val="61B24BF0"/>
    <w:lvl w:ilvl="0" w:tplc="BB9615B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C1ED4"/>
    <w:multiLevelType w:val="hybridMultilevel"/>
    <w:tmpl w:val="DEA60EA4"/>
    <w:lvl w:ilvl="0" w:tplc="BB9615B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938F5"/>
    <w:multiLevelType w:val="hybridMultilevel"/>
    <w:tmpl w:val="9C70156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237C07B4"/>
    <w:multiLevelType w:val="hybridMultilevel"/>
    <w:tmpl w:val="5E10E0D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24476986"/>
    <w:multiLevelType w:val="hybridMultilevel"/>
    <w:tmpl w:val="F042B4D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467447C"/>
    <w:multiLevelType w:val="hybridMultilevel"/>
    <w:tmpl w:val="F95CF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77B1D"/>
    <w:multiLevelType w:val="hybridMultilevel"/>
    <w:tmpl w:val="B76675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2B1A3AD1"/>
    <w:multiLevelType w:val="hybridMultilevel"/>
    <w:tmpl w:val="DEA60EA4"/>
    <w:lvl w:ilvl="0" w:tplc="BB9615B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4400D"/>
    <w:multiLevelType w:val="hybridMultilevel"/>
    <w:tmpl w:val="11CCFF2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2E193F55"/>
    <w:multiLevelType w:val="hybridMultilevel"/>
    <w:tmpl w:val="70144E66"/>
    <w:lvl w:ilvl="0" w:tplc="F75C3260">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494B"/>
    <w:multiLevelType w:val="hybridMultilevel"/>
    <w:tmpl w:val="2522FDC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A284EB5"/>
    <w:multiLevelType w:val="hybridMultilevel"/>
    <w:tmpl w:val="97D2C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80ED5"/>
    <w:multiLevelType w:val="hybridMultilevel"/>
    <w:tmpl w:val="5420AAA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FD21E1D"/>
    <w:multiLevelType w:val="hybridMultilevel"/>
    <w:tmpl w:val="F16EC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B177FB"/>
    <w:multiLevelType w:val="hybridMultilevel"/>
    <w:tmpl w:val="7A048190"/>
    <w:lvl w:ilvl="0" w:tplc="D6C4B65A">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52F81"/>
    <w:multiLevelType w:val="hybridMultilevel"/>
    <w:tmpl w:val="F260D730"/>
    <w:lvl w:ilvl="0" w:tplc="BB9615BE">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E15455"/>
    <w:multiLevelType w:val="hybridMultilevel"/>
    <w:tmpl w:val="F502D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B748BF"/>
    <w:multiLevelType w:val="hybridMultilevel"/>
    <w:tmpl w:val="2B804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37322"/>
    <w:multiLevelType w:val="hybridMultilevel"/>
    <w:tmpl w:val="61B24BF0"/>
    <w:lvl w:ilvl="0" w:tplc="BB9615BE">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E41304"/>
    <w:multiLevelType w:val="hybridMultilevel"/>
    <w:tmpl w:val="5FFA8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F23A2"/>
    <w:multiLevelType w:val="hybridMultilevel"/>
    <w:tmpl w:val="7E285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56539A"/>
    <w:multiLevelType w:val="hybridMultilevel"/>
    <w:tmpl w:val="E34EB32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6CFE14DF"/>
    <w:multiLevelType w:val="hybridMultilevel"/>
    <w:tmpl w:val="B74C7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B25A49"/>
    <w:multiLevelType w:val="hybridMultilevel"/>
    <w:tmpl w:val="CB9A84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32A624B"/>
    <w:multiLevelType w:val="hybridMultilevel"/>
    <w:tmpl w:val="DEA60EA4"/>
    <w:lvl w:ilvl="0" w:tplc="BB9615B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956E1"/>
    <w:multiLevelType w:val="hybridMultilevel"/>
    <w:tmpl w:val="DEA60EA4"/>
    <w:lvl w:ilvl="0" w:tplc="BB9615B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D1E27"/>
    <w:multiLevelType w:val="hybridMultilevel"/>
    <w:tmpl w:val="0708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1247D8"/>
    <w:multiLevelType w:val="hybridMultilevel"/>
    <w:tmpl w:val="4580B81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91F6218"/>
    <w:multiLevelType w:val="hybridMultilevel"/>
    <w:tmpl w:val="9D4852B0"/>
    <w:lvl w:ilvl="0" w:tplc="BBBA60B0">
      <w:start w:val="4"/>
      <w:numFmt w:val="decimal"/>
      <w:pStyle w:val="Nagwek1"/>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B03A06"/>
    <w:multiLevelType w:val="hybridMultilevel"/>
    <w:tmpl w:val="4A2AA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C438B1"/>
    <w:multiLevelType w:val="hybridMultilevel"/>
    <w:tmpl w:val="D4E0296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8"/>
  </w:num>
  <w:num w:numId="5">
    <w:abstractNumId w:val="32"/>
  </w:num>
  <w:num w:numId="6">
    <w:abstractNumId w:val="21"/>
  </w:num>
  <w:num w:numId="7">
    <w:abstractNumId w:val="16"/>
  </w:num>
  <w:num w:numId="8">
    <w:abstractNumId w:val="31"/>
  </w:num>
  <w:num w:numId="9">
    <w:abstractNumId w:val="7"/>
  </w:num>
  <w:num w:numId="10">
    <w:abstractNumId w:val="34"/>
  </w:num>
  <w:num w:numId="11">
    <w:abstractNumId w:val="28"/>
  </w:num>
  <w:num w:numId="12">
    <w:abstractNumId w:val="17"/>
  </w:num>
  <w:num w:numId="13">
    <w:abstractNumId w:val="11"/>
  </w:num>
  <w:num w:numId="14">
    <w:abstractNumId w:val="10"/>
  </w:num>
  <w:num w:numId="15">
    <w:abstractNumId w:val="6"/>
  </w:num>
  <w:num w:numId="16">
    <w:abstractNumId w:val="15"/>
  </w:num>
  <w:num w:numId="17">
    <w:abstractNumId w:val="37"/>
  </w:num>
  <w:num w:numId="18">
    <w:abstractNumId w:val="0"/>
  </w:num>
  <w:num w:numId="19">
    <w:abstractNumId w:val="4"/>
  </w:num>
  <w:num w:numId="20">
    <w:abstractNumId w:val="3"/>
  </w:num>
  <w:num w:numId="21">
    <w:abstractNumId w:val="19"/>
  </w:num>
  <w:num w:numId="22">
    <w:abstractNumId w:val="13"/>
  </w:num>
  <w:num w:numId="23">
    <w:abstractNumId w:val="9"/>
  </w:num>
  <w:num w:numId="24">
    <w:abstractNumId w:val="20"/>
  </w:num>
  <w:num w:numId="25">
    <w:abstractNumId w:val="1"/>
  </w:num>
  <w:num w:numId="26">
    <w:abstractNumId w:val="33"/>
  </w:num>
  <w:num w:numId="27">
    <w:abstractNumId w:val="23"/>
  </w:num>
  <w:num w:numId="28">
    <w:abstractNumId w:val="5"/>
  </w:num>
  <w:num w:numId="29">
    <w:abstractNumId w:val="36"/>
  </w:num>
  <w:num w:numId="30">
    <w:abstractNumId w:val="29"/>
  </w:num>
  <w:num w:numId="31">
    <w:abstractNumId w:val="27"/>
  </w:num>
  <w:num w:numId="32">
    <w:abstractNumId w:val="26"/>
  </w:num>
  <w:num w:numId="33">
    <w:abstractNumId w:val="24"/>
  </w:num>
  <w:num w:numId="34">
    <w:abstractNumId w:val="18"/>
  </w:num>
  <w:num w:numId="35">
    <w:abstractNumId w:val="12"/>
  </w:num>
  <w:num w:numId="36">
    <w:abstractNumId w:val="25"/>
  </w:num>
  <w:num w:numId="37">
    <w:abstractNumId w:val="22"/>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F4"/>
    <w:rsid w:val="00004F2A"/>
    <w:rsid w:val="00007791"/>
    <w:rsid w:val="000431E7"/>
    <w:rsid w:val="000736F3"/>
    <w:rsid w:val="00076EC4"/>
    <w:rsid w:val="000860FC"/>
    <w:rsid w:val="000C6890"/>
    <w:rsid w:val="000D624D"/>
    <w:rsid w:val="000D6276"/>
    <w:rsid w:val="000D7020"/>
    <w:rsid w:val="00103187"/>
    <w:rsid w:val="00135C8F"/>
    <w:rsid w:val="00147EAE"/>
    <w:rsid w:val="00166C53"/>
    <w:rsid w:val="00187F51"/>
    <w:rsid w:val="001A3BBA"/>
    <w:rsid w:val="001D245F"/>
    <w:rsid w:val="001E115E"/>
    <w:rsid w:val="001E3150"/>
    <w:rsid w:val="002041B4"/>
    <w:rsid w:val="00205198"/>
    <w:rsid w:val="0020697A"/>
    <w:rsid w:val="00206DB7"/>
    <w:rsid w:val="00207A58"/>
    <w:rsid w:val="00211A43"/>
    <w:rsid w:val="002176C2"/>
    <w:rsid w:val="00232CD1"/>
    <w:rsid w:val="002361D7"/>
    <w:rsid w:val="00241BFD"/>
    <w:rsid w:val="0024409F"/>
    <w:rsid w:val="00260EE1"/>
    <w:rsid w:val="00263EAE"/>
    <w:rsid w:val="002718A2"/>
    <w:rsid w:val="00275E18"/>
    <w:rsid w:val="00283BB3"/>
    <w:rsid w:val="0029489D"/>
    <w:rsid w:val="00294A1E"/>
    <w:rsid w:val="0029715B"/>
    <w:rsid w:val="002A36C9"/>
    <w:rsid w:val="002B7795"/>
    <w:rsid w:val="002C6EFA"/>
    <w:rsid w:val="002E0845"/>
    <w:rsid w:val="002E52F5"/>
    <w:rsid w:val="00313F39"/>
    <w:rsid w:val="00364C45"/>
    <w:rsid w:val="00365FED"/>
    <w:rsid w:val="00377397"/>
    <w:rsid w:val="00381807"/>
    <w:rsid w:val="00382FDF"/>
    <w:rsid w:val="00386BD1"/>
    <w:rsid w:val="00394CB0"/>
    <w:rsid w:val="003A2AF3"/>
    <w:rsid w:val="003C5FE3"/>
    <w:rsid w:val="003D281B"/>
    <w:rsid w:val="003D3C09"/>
    <w:rsid w:val="003D6869"/>
    <w:rsid w:val="003E3406"/>
    <w:rsid w:val="003F6EBE"/>
    <w:rsid w:val="00404195"/>
    <w:rsid w:val="004043E1"/>
    <w:rsid w:val="00423837"/>
    <w:rsid w:val="00436410"/>
    <w:rsid w:val="004379EF"/>
    <w:rsid w:val="00441F3A"/>
    <w:rsid w:val="00445FD9"/>
    <w:rsid w:val="0044767E"/>
    <w:rsid w:val="00447A37"/>
    <w:rsid w:val="004551EC"/>
    <w:rsid w:val="00462B91"/>
    <w:rsid w:val="0047204E"/>
    <w:rsid w:val="00475AF3"/>
    <w:rsid w:val="0048597A"/>
    <w:rsid w:val="004A3F25"/>
    <w:rsid w:val="004B5540"/>
    <w:rsid w:val="004C564A"/>
    <w:rsid w:val="004C5EA6"/>
    <w:rsid w:val="004E73A9"/>
    <w:rsid w:val="004F09EF"/>
    <w:rsid w:val="005278B3"/>
    <w:rsid w:val="005459CC"/>
    <w:rsid w:val="005559DE"/>
    <w:rsid w:val="0056487F"/>
    <w:rsid w:val="005649B1"/>
    <w:rsid w:val="0059291D"/>
    <w:rsid w:val="005A3C8A"/>
    <w:rsid w:val="005C2C85"/>
    <w:rsid w:val="00610894"/>
    <w:rsid w:val="00615081"/>
    <w:rsid w:val="00616A93"/>
    <w:rsid w:val="006441B1"/>
    <w:rsid w:val="00644DAB"/>
    <w:rsid w:val="0065549C"/>
    <w:rsid w:val="006732BB"/>
    <w:rsid w:val="00675D5A"/>
    <w:rsid w:val="006B114C"/>
    <w:rsid w:val="006F348D"/>
    <w:rsid w:val="007656B0"/>
    <w:rsid w:val="00766CD7"/>
    <w:rsid w:val="007816E4"/>
    <w:rsid w:val="00782FEB"/>
    <w:rsid w:val="00792D53"/>
    <w:rsid w:val="007B6516"/>
    <w:rsid w:val="007B6BCC"/>
    <w:rsid w:val="007F5FE4"/>
    <w:rsid w:val="00810693"/>
    <w:rsid w:val="008137B0"/>
    <w:rsid w:val="008200EB"/>
    <w:rsid w:val="008278FC"/>
    <w:rsid w:val="00833574"/>
    <w:rsid w:val="00863BBD"/>
    <w:rsid w:val="00866D80"/>
    <w:rsid w:val="008854FB"/>
    <w:rsid w:val="008855C8"/>
    <w:rsid w:val="00886C6F"/>
    <w:rsid w:val="00887369"/>
    <w:rsid w:val="008970B2"/>
    <w:rsid w:val="008A51B2"/>
    <w:rsid w:val="008C6196"/>
    <w:rsid w:val="008D24F3"/>
    <w:rsid w:val="008D6DA3"/>
    <w:rsid w:val="008E7D82"/>
    <w:rsid w:val="008F51B8"/>
    <w:rsid w:val="00902F57"/>
    <w:rsid w:val="00906F85"/>
    <w:rsid w:val="00911A4E"/>
    <w:rsid w:val="00912AC6"/>
    <w:rsid w:val="00920D5E"/>
    <w:rsid w:val="00927D60"/>
    <w:rsid w:val="00930ABB"/>
    <w:rsid w:val="00937BD0"/>
    <w:rsid w:val="00951CE9"/>
    <w:rsid w:val="00964419"/>
    <w:rsid w:val="009644E3"/>
    <w:rsid w:val="00973231"/>
    <w:rsid w:val="00997ADC"/>
    <w:rsid w:val="009A3471"/>
    <w:rsid w:val="009B2E63"/>
    <w:rsid w:val="009C5971"/>
    <w:rsid w:val="009D30BD"/>
    <w:rsid w:val="009F0E01"/>
    <w:rsid w:val="009F1D0A"/>
    <w:rsid w:val="009F50F6"/>
    <w:rsid w:val="00A05CA7"/>
    <w:rsid w:val="00A20C21"/>
    <w:rsid w:val="00A26C31"/>
    <w:rsid w:val="00A52028"/>
    <w:rsid w:val="00A54719"/>
    <w:rsid w:val="00A6162C"/>
    <w:rsid w:val="00A723E4"/>
    <w:rsid w:val="00A73EB4"/>
    <w:rsid w:val="00AA3297"/>
    <w:rsid w:val="00AA44B8"/>
    <w:rsid w:val="00AC3B77"/>
    <w:rsid w:val="00AC710B"/>
    <w:rsid w:val="00AD27AB"/>
    <w:rsid w:val="00AE2DE4"/>
    <w:rsid w:val="00AE3468"/>
    <w:rsid w:val="00AE5B01"/>
    <w:rsid w:val="00AE7326"/>
    <w:rsid w:val="00AF2984"/>
    <w:rsid w:val="00B0584F"/>
    <w:rsid w:val="00B25E9C"/>
    <w:rsid w:val="00B25FD7"/>
    <w:rsid w:val="00B32AE2"/>
    <w:rsid w:val="00B35E12"/>
    <w:rsid w:val="00B4270E"/>
    <w:rsid w:val="00B4796F"/>
    <w:rsid w:val="00B57D16"/>
    <w:rsid w:val="00B9225E"/>
    <w:rsid w:val="00B94FF4"/>
    <w:rsid w:val="00BA69F2"/>
    <w:rsid w:val="00BB086A"/>
    <w:rsid w:val="00BB2162"/>
    <w:rsid w:val="00BC26A8"/>
    <w:rsid w:val="00BD508D"/>
    <w:rsid w:val="00BF1DB5"/>
    <w:rsid w:val="00C073CC"/>
    <w:rsid w:val="00C1565D"/>
    <w:rsid w:val="00C17637"/>
    <w:rsid w:val="00C1778A"/>
    <w:rsid w:val="00C22ADF"/>
    <w:rsid w:val="00C34091"/>
    <w:rsid w:val="00C3433E"/>
    <w:rsid w:val="00C364CA"/>
    <w:rsid w:val="00C414F1"/>
    <w:rsid w:val="00C41EB7"/>
    <w:rsid w:val="00C4581F"/>
    <w:rsid w:val="00C53094"/>
    <w:rsid w:val="00C544E9"/>
    <w:rsid w:val="00CA1CB5"/>
    <w:rsid w:val="00CA409E"/>
    <w:rsid w:val="00CA5192"/>
    <w:rsid w:val="00CB0432"/>
    <w:rsid w:val="00CB2E31"/>
    <w:rsid w:val="00CC4D17"/>
    <w:rsid w:val="00D045E6"/>
    <w:rsid w:val="00D05EBA"/>
    <w:rsid w:val="00D15FE4"/>
    <w:rsid w:val="00D17DFE"/>
    <w:rsid w:val="00D35D6E"/>
    <w:rsid w:val="00D41622"/>
    <w:rsid w:val="00D75EAE"/>
    <w:rsid w:val="00D760A1"/>
    <w:rsid w:val="00D90424"/>
    <w:rsid w:val="00D96E3D"/>
    <w:rsid w:val="00DA46B3"/>
    <w:rsid w:val="00DB05AF"/>
    <w:rsid w:val="00DC042D"/>
    <w:rsid w:val="00DC65CE"/>
    <w:rsid w:val="00DD7E21"/>
    <w:rsid w:val="00DE1734"/>
    <w:rsid w:val="00DE4C85"/>
    <w:rsid w:val="00DF34F9"/>
    <w:rsid w:val="00E053E8"/>
    <w:rsid w:val="00E07052"/>
    <w:rsid w:val="00E07DF1"/>
    <w:rsid w:val="00E17C44"/>
    <w:rsid w:val="00E21CEC"/>
    <w:rsid w:val="00E24E46"/>
    <w:rsid w:val="00E30994"/>
    <w:rsid w:val="00E37305"/>
    <w:rsid w:val="00E418E4"/>
    <w:rsid w:val="00E437FC"/>
    <w:rsid w:val="00E446E9"/>
    <w:rsid w:val="00E600B7"/>
    <w:rsid w:val="00E865B2"/>
    <w:rsid w:val="00E90F4E"/>
    <w:rsid w:val="00EA18A3"/>
    <w:rsid w:val="00EA6DB7"/>
    <w:rsid w:val="00EB2F36"/>
    <w:rsid w:val="00EB444E"/>
    <w:rsid w:val="00EC3978"/>
    <w:rsid w:val="00EC7208"/>
    <w:rsid w:val="00ED750F"/>
    <w:rsid w:val="00F16072"/>
    <w:rsid w:val="00F21B90"/>
    <w:rsid w:val="00F55AB7"/>
    <w:rsid w:val="00F73DFD"/>
    <w:rsid w:val="00F83040"/>
    <w:rsid w:val="00F83836"/>
    <w:rsid w:val="00F85E55"/>
    <w:rsid w:val="00FD367A"/>
    <w:rsid w:val="00FD5625"/>
    <w:rsid w:val="00FF5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C122CD"/>
  <w15:docId w15:val="{2D9DCB30-27BD-4895-9375-3148F66A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6276"/>
    <w:pPr>
      <w:jc w:val="both"/>
    </w:pPr>
    <w:rPr>
      <w:szCs w:val="22"/>
    </w:rPr>
  </w:style>
  <w:style w:type="paragraph" w:styleId="Nagwek1">
    <w:name w:val="heading 1"/>
    <w:basedOn w:val="Normalny"/>
    <w:next w:val="Normalny"/>
    <w:link w:val="Nagwek1Znak"/>
    <w:uiPriority w:val="9"/>
    <w:qFormat/>
    <w:rsid w:val="000D6276"/>
    <w:pPr>
      <w:keepNext/>
      <w:numPr>
        <w:numId w:val="1"/>
      </w:numPr>
      <w:spacing w:before="120" w:after="120"/>
      <w:jc w:val="left"/>
      <w:outlineLvl w:val="0"/>
    </w:pPr>
    <w:rPr>
      <w:rFonts w:ascii="Times New Roman" w:eastAsia="Times New Roman" w:hAnsi="Times New Roman"/>
      <w:b/>
      <w:bCs/>
      <w:kern w:val="32"/>
      <w:sz w:val="28"/>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0D6276"/>
    <w:pPr>
      <w:spacing w:after="200"/>
    </w:pPr>
    <w:rPr>
      <w:b/>
      <w:bCs/>
      <w:szCs w:val="18"/>
    </w:rPr>
  </w:style>
  <w:style w:type="character" w:customStyle="1" w:styleId="Nagwek1Znak">
    <w:name w:val="Nagłówek 1 Znak"/>
    <w:basedOn w:val="Domylnaczcionkaakapitu"/>
    <w:link w:val="Nagwek1"/>
    <w:uiPriority w:val="9"/>
    <w:rsid w:val="000D6276"/>
    <w:rPr>
      <w:rFonts w:ascii="Times New Roman" w:eastAsia="Times New Roman" w:hAnsi="Times New Roman"/>
      <w:b/>
      <w:bCs/>
      <w:kern w:val="32"/>
      <w:sz w:val="28"/>
      <w:szCs w:val="32"/>
      <w:lang w:val="x-none"/>
    </w:rPr>
  </w:style>
  <w:style w:type="paragraph" w:styleId="Bezodstpw">
    <w:name w:val="No Spacing"/>
    <w:link w:val="BezodstpwZnak"/>
    <w:uiPriority w:val="1"/>
    <w:qFormat/>
    <w:rsid w:val="000D6276"/>
    <w:pPr>
      <w:spacing w:line="240" w:lineRule="auto"/>
    </w:pPr>
    <w:rPr>
      <w:rFonts w:ascii="Times New Roman" w:hAnsi="Times New Roman"/>
      <w:sz w:val="24"/>
      <w:szCs w:val="22"/>
    </w:rPr>
  </w:style>
  <w:style w:type="paragraph" w:customStyle="1" w:styleId="Test42018">
    <w:name w:val="Test 4.2018"/>
    <w:basedOn w:val="Normalny"/>
    <w:link w:val="Test42018Znak"/>
    <w:qFormat/>
    <w:rsid w:val="000D6276"/>
    <w:rPr>
      <w:rFonts w:ascii="Times New Roman" w:hAnsi="Times New Roman"/>
      <w:sz w:val="24"/>
    </w:rPr>
  </w:style>
  <w:style w:type="character" w:customStyle="1" w:styleId="Test42018Znak">
    <w:name w:val="Test 4.2018 Znak"/>
    <w:basedOn w:val="Domylnaczcionkaakapitu"/>
    <w:link w:val="Test42018"/>
    <w:rsid w:val="000D6276"/>
    <w:rPr>
      <w:rFonts w:ascii="Times New Roman" w:hAnsi="Times New Roman"/>
      <w:sz w:val="24"/>
      <w:szCs w:val="22"/>
    </w:rPr>
  </w:style>
  <w:style w:type="character" w:customStyle="1" w:styleId="BezodstpwZnak">
    <w:name w:val="Bez odstępów Znak"/>
    <w:basedOn w:val="Domylnaczcionkaakapitu"/>
    <w:link w:val="Bezodstpw"/>
    <w:uiPriority w:val="1"/>
    <w:rsid w:val="00B94FF4"/>
    <w:rPr>
      <w:rFonts w:ascii="Times New Roman" w:hAnsi="Times New Roman"/>
      <w:sz w:val="24"/>
      <w:szCs w:val="22"/>
    </w:rPr>
  </w:style>
  <w:style w:type="paragraph" w:styleId="Tekstdymka">
    <w:name w:val="Balloon Text"/>
    <w:basedOn w:val="Normalny"/>
    <w:link w:val="TekstdymkaZnak"/>
    <w:uiPriority w:val="99"/>
    <w:semiHidden/>
    <w:unhideWhenUsed/>
    <w:rsid w:val="00B94FF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FF4"/>
    <w:rPr>
      <w:rFonts w:ascii="Tahoma" w:hAnsi="Tahoma" w:cs="Tahoma"/>
      <w:sz w:val="16"/>
      <w:szCs w:val="16"/>
    </w:rPr>
  </w:style>
  <w:style w:type="paragraph" w:styleId="Nagwek">
    <w:name w:val="header"/>
    <w:basedOn w:val="Normalny"/>
    <w:link w:val="NagwekZnak"/>
    <w:uiPriority w:val="99"/>
    <w:unhideWhenUsed/>
    <w:rsid w:val="008E7D82"/>
    <w:pPr>
      <w:tabs>
        <w:tab w:val="center" w:pos="4536"/>
        <w:tab w:val="right" w:pos="9072"/>
      </w:tabs>
      <w:spacing w:line="240" w:lineRule="auto"/>
    </w:pPr>
  </w:style>
  <w:style w:type="character" w:customStyle="1" w:styleId="NagwekZnak">
    <w:name w:val="Nagłówek Znak"/>
    <w:basedOn w:val="Domylnaczcionkaakapitu"/>
    <w:link w:val="Nagwek"/>
    <w:uiPriority w:val="99"/>
    <w:rsid w:val="008E7D82"/>
    <w:rPr>
      <w:szCs w:val="22"/>
    </w:rPr>
  </w:style>
  <w:style w:type="paragraph" w:styleId="Stopka">
    <w:name w:val="footer"/>
    <w:basedOn w:val="Normalny"/>
    <w:link w:val="StopkaZnak"/>
    <w:uiPriority w:val="99"/>
    <w:unhideWhenUsed/>
    <w:rsid w:val="008E7D82"/>
    <w:pPr>
      <w:tabs>
        <w:tab w:val="center" w:pos="4536"/>
        <w:tab w:val="right" w:pos="9072"/>
      </w:tabs>
      <w:spacing w:line="240" w:lineRule="auto"/>
    </w:pPr>
  </w:style>
  <w:style w:type="character" w:customStyle="1" w:styleId="StopkaZnak">
    <w:name w:val="Stopka Znak"/>
    <w:basedOn w:val="Domylnaczcionkaakapitu"/>
    <w:link w:val="Stopka"/>
    <w:uiPriority w:val="99"/>
    <w:rsid w:val="008E7D82"/>
    <w:rPr>
      <w:szCs w:val="22"/>
    </w:rPr>
  </w:style>
  <w:style w:type="paragraph" w:styleId="Akapitzlist">
    <w:name w:val="List Paragraph"/>
    <w:basedOn w:val="Normalny"/>
    <w:uiPriority w:val="34"/>
    <w:qFormat/>
    <w:rsid w:val="00D75EAE"/>
    <w:pPr>
      <w:ind w:left="720"/>
      <w:contextualSpacing/>
    </w:pPr>
  </w:style>
  <w:style w:type="character" w:styleId="Hipercze">
    <w:name w:val="Hyperlink"/>
    <w:basedOn w:val="Domylnaczcionkaakapitu"/>
    <w:uiPriority w:val="99"/>
    <w:unhideWhenUsed/>
    <w:rsid w:val="00C53094"/>
    <w:rPr>
      <w:color w:val="0000FF" w:themeColor="hyperlink"/>
      <w:u w:val="single"/>
    </w:rPr>
  </w:style>
  <w:style w:type="paragraph" w:customStyle="1" w:styleId="Akapitzlist1">
    <w:name w:val="Akapit z listą1"/>
    <w:basedOn w:val="Normalny"/>
    <w:rsid w:val="007656B0"/>
    <w:pPr>
      <w:suppressAutoHyphens/>
      <w:spacing w:after="200" w:line="276" w:lineRule="auto"/>
      <w:jc w:val="left"/>
    </w:pPr>
    <w:rPr>
      <w:rFonts w:ascii="Calibri" w:eastAsia="Times New Roman" w:hAnsi="Calibri" w:cs="font211"/>
      <w:kern w:val="1"/>
      <w:lang w:eastAsia="ar-SA"/>
    </w:rPr>
  </w:style>
  <w:style w:type="paragraph" w:customStyle="1" w:styleId="Default">
    <w:name w:val="Default"/>
    <w:rsid w:val="007656B0"/>
    <w:pPr>
      <w:autoSpaceDE w:val="0"/>
      <w:autoSpaceDN w:val="0"/>
      <w:adjustRightInd w:val="0"/>
      <w:spacing w:line="240" w:lineRule="auto"/>
    </w:pPr>
    <w:rPr>
      <w:rFonts w:cs="Arial"/>
      <w:color w:val="000000"/>
      <w:sz w:val="24"/>
      <w:szCs w:val="24"/>
    </w:rPr>
  </w:style>
  <w:style w:type="character" w:styleId="Pogrubienie">
    <w:name w:val="Strong"/>
    <w:basedOn w:val="Domylnaczcionkaakapitu"/>
    <w:uiPriority w:val="22"/>
    <w:qFormat/>
    <w:rsid w:val="00AA3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2842">
      <w:bodyDiv w:val="1"/>
      <w:marLeft w:val="0"/>
      <w:marRight w:val="0"/>
      <w:marTop w:val="0"/>
      <w:marBottom w:val="0"/>
      <w:divBdr>
        <w:top w:val="none" w:sz="0" w:space="0" w:color="auto"/>
        <w:left w:val="none" w:sz="0" w:space="0" w:color="auto"/>
        <w:bottom w:val="none" w:sz="0" w:space="0" w:color="auto"/>
        <w:right w:val="none" w:sz="0" w:space="0" w:color="auto"/>
      </w:divBdr>
      <w:divsChild>
        <w:div w:id="1856111219">
          <w:marLeft w:val="0"/>
          <w:marRight w:val="0"/>
          <w:marTop w:val="0"/>
          <w:marBottom w:val="0"/>
          <w:divBdr>
            <w:top w:val="none" w:sz="0" w:space="0" w:color="auto"/>
            <w:left w:val="none" w:sz="0" w:space="0" w:color="auto"/>
            <w:bottom w:val="none" w:sz="0" w:space="0" w:color="auto"/>
            <w:right w:val="none" w:sz="0" w:space="0" w:color="auto"/>
          </w:divBdr>
        </w:div>
        <w:div w:id="1949117647">
          <w:marLeft w:val="0"/>
          <w:marRight w:val="0"/>
          <w:marTop w:val="0"/>
          <w:marBottom w:val="0"/>
          <w:divBdr>
            <w:top w:val="none" w:sz="0" w:space="0" w:color="auto"/>
            <w:left w:val="none" w:sz="0" w:space="0" w:color="auto"/>
            <w:bottom w:val="none" w:sz="0" w:space="0" w:color="auto"/>
            <w:right w:val="none" w:sz="0" w:space="0" w:color="auto"/>
          </w:divBdr>
        </w:div>
        <w:div w:id="255018113">
          <w:marLeft w:val="0"/>
          <w:marRight w:val="0"/>
          <w:marTop w:val="0"/>
          <w:marBottom w:val="0"/>
          <w:divBdr>
            <w:top w:val="none" w:sz="0" w:space="0" w:color="auto"/>
            <w:left w:val="none" w:sz="0" w:space="0" w:color="auto"/>
            <w:bottom w:val="none" w:sz="0" w:space="0" w:color="auto"/>
            <w:right w:val="none" w:sz="0" w:space="0" w:color="auto"/>
          </w:divBdr>
          <w:divsChild>
            <w:div w:id="332758962">
              <w:marLeft w:val="0"/>
              <w:marRight w:val="0"/>
              <w:marTop w:val="0"/>
              <w:marBottom w:val="0"/>
              <w:divBdr>
                <w:top w:val="none" w:sz="0" w:space="0" w:color="auto"/>
                <w:left w:val="none" w:sz="0" w:space="0" w:color="auto"/>
                <w:bottom w:val="none" w:sz="0" w:space="0" w:color="auto"/>
                <w:right w:val="none" w:sz="0" w:space="0" w:color="auto"/>
              </w:divBdr>
              <w:divsChild>
                <w:div w:id="252279595">
                  <w:marLeft w:val="0"/>
                  <w:marRight w:val="0"/>
                  <w:marTop w:val="0"/>
                  <w:marBottom w:val="0"/>
                  <w:divBdr>
                    <w:top w:val="none" w:sz="0" w:space="0" w:color="auto"/>
                    <w:left w:val="none" w:sz="0" w:space="0" w:color="auto"/>
                    <w:bottom w:val="none" w:sz="0" w:space="0" w:color="auto"/>
                    <w:right w:val="none" w:sz="0" w:space="0" w:color="auto"/>
                  </w:divBdr>
                </w:div>
                <w:div w:id="10088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C71095E-5FB8-41C3-9350-E454BEC3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2580</Words>
  <Characters>15484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Miejskiej Strategii Rozwiązywania Problemów Społecznych Miasta Białegostoku na lata 2021-2030 z mieszkańcami</vt:lpstr>
    </vt:vector>
  </TitlesOfParts>
  <Company>RAPORT Z KONSULTACJI SPOŁECZNYCH</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Miejskiej Strategii Rozwiązywania Problemów Społecznych Miasta Białegostoku na lata 2021-2030 z mieszkańcami</dc:title>
  <dc:subject>z mieszkańcami i organizacjami pozarządowymi</dc:subject>
  <dc:creator>CKU Białystok</dc:creator>
  <cp:lastModifiedBy>Emilia Rudzińska</cp:lastModifiedBy>
  <cp:revision>2</cp:revision>
  <cp:lastPrinted>2020-07-23T09:39:00Z</cp:lastPrinted>
  <dcterms:created xsi:type="dcterms:W3CDTF">2020-09-25T08:43:00Z</dcterms:created>
  <dcterms:modified xsi:type="dcterms:W3CDTF">2020-09-25T08:43:00Z</dcterms:modified>
</cp:coreProperties>
</file>