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B2D" w:rsidRPr="004D51D9" w:rsidRDefault="00E94B2D" w:rsidP="00F84EE1">
      <w:pPr>
        <w:jc w:val="center"/>
        <w:rPr>
          <w:rFonts w:asciiTheme="minorHAnsi" w:hAnsiTheme="minorHAnsi" w:cstheme="minorHAnsi"/>
          <w:b/>
        </w:rPr>
      </w:pPr>
    </w:p>
    <w:p w:rsidR="00E94B2D" w:rsidRPr="004D51D9" w:rsidRDefault="00E94B2D" w:rsidP="00F84EE1">
      <w:pPr>
        <w:jc w:val="center"/>
        <w:rPr>
          <w:rFonts w:asciiTheme="minorHAnsi" w:hAnsiTheme="minorHAnsi" w:cstheme="minorHAnsi"/>
          <w:b/>
        </w:rPr>
      </w:pPr>
    </w:p>
    <w:p w:rsidR="00E94B2D" w:rsidRPr="004D51D9" w:rsidRDefault="00E94B2D" w:rsidP="00F84EE1">
      <w:pPr>
        <w:jc w:val="center"/>
        <w:rPr>
          <w:rFonts w:asciiTheme="minorHAnsi" w:hAnsiTheme="minorHAnsi" w:cstheme="minorHAnsi"/>
          <w:b/>
        </w:rPr>
      </w:pPr>
    </w:p>
    <w:p w:rsidR="00E67B7D" w:rsidRPr="004D51D9" w:rsidRDefault="00A17E16" w:rsidP="00F84EE1">
      <w:pPr>
        <w:jc w:val="center"/>
        <w:rPr>
          <w:rFonts w:asciiTheme="minorHAnsi" w:hAnsiTheme="minorHAnsi" w:cstheme="minorHAnsi"/>
          <w:b/>
        </w:rPr>
      </w:pPr>
      <w:r w:rsidRPr="004D51D9">
        <w:rPr>
          <w:rFonts w:asciiTheme="minorHAnsi" w:hAnsiTheme="minorHAnsi" w:cstheme="minorHAnsi"/>
          <w:b/>
        </w:rPr>
        <w:t>P</w:t>
      </w:r>
      <w:r w:rsidR="00F84EE1" w:rsidRPr="004D51D9">
        <w:rPr>
          <w:rFonts w:asciiTheme="minorHAnsi" w:hAnsiTheme="minorHAnsi" w:cstheme="minorHAnsi"/>
          <w:b/>
        </w:rPr>
        <w:t xml:space="preserve">rojekty </w:t>
      </w:r>
      <w:proofErr w:type="spellStart"/>
      <w:r w:rsidR="00CB185B" w:rsidRPr="004D51D9">
        <w:rPr>
          <w:rFonts w:asciiTheme="minorHAnsi" w:hAnsiTheme="minorHAnsi" w:cstheme="minorHAnsi"/>
          <w:b/>
        </w:rPr>
        <w:t>ogólnomiejskie</w:t>
      </w:r>
      <w:proofErr w:type="spellEnd"/>
      <w:r w:rsidR="00CB185B" w:rsidRPr="004D51D9">
        <w:rPr>
          <w:rFonts w:asciiTheme="minorHAnsi" w:hAnsiTheme="minorHAnsi" w:cstheme="minorHAnsi"/>
          <w:b/>
        </w:rPr>
        <w:t xml:space="preserve"> </w:t>
      </w:r>
      <w:r w:rsidRPr="004D51D9">
        <w:rPr>
          <w:rFonts w:asciiTheme="minorHAnsi" w:hAnsiTheme="minorHAnsi" w:cstheme="minorHAnsi"/>
          <w:b/>
        </w:rPr>
        <w:t>wybr</w:t>
      </w:r>
      <w:bookmarkStart w:id="0" w:name="_GoBack"/>
      <w:bookmarkEnd w:id="0"/>
      <w:r w:rsidRPr="004D51D9">
        <w:rPr>
          <w:rFonts w:asciiTheme="minorHAnsi" w:hAnsiTheme="minorHAnsi" w:cstheme="minorHAnsi"/>
          <w:b/>
        </w:rPr>
        <w:t xml:space="preserve">ane do realizacji w ramach </w:t>
      </w:r>
      <w:r w:rsidR="00F84EE1" w:rsidRPr="004D51D9">
        <w:rPr>
          <w:rFonts w:asciiTheme="minorHAnsi" w:hAnsiTheme="minorHAnsi" w:cstheme="minorHAnsi"/>
          <w:b/>
        </w:rPr>
        <w:t>Budżetu Obywatelskiego 2021</w:t>
      </w:r>
    </w:p>
    <w:p w:rsidR="00F84EE1" w:rsidRPr="004D51D9" w:rsidRDefault="00F84EE1">
      <w:pPr>
        <w:rPr>
          <w:rFonts w:asciiTheme="minorHAnsi" w:hAnsiTheme="minorHAnsi" w:cstheme="minorHAnsi"/>
        </w:rPr>
      </w:pPr>
    </w:p>
    <w:p w:rsidR="00F84EE1" w:rsidRPr="004D51D9" w:rsidRDefault="00F84EE1">
      <w:pPr>
        <w:rPr>
          <w:rFonts w:asciiTheme="minorHAnsi" w:hAnsiTheme="minorHAnsi" w:cstheme="minorHAnsi"/>
        </w:rPr>
      </w:pPr>
    </w:p>
    <w:tbl>
      <w:tblPr>
        <w:tblW w:w="9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9"/>
        <w:gridCol w:w="923"/>
        <w:gridCol w:w="3624"/>
        <w:gridCol w:w="1450"/>
        <w:gridCol w:w="2214"/>
      </w:tblGrid>
      <w:tr w:rsidR="00795A31" w:rsidRPr="004D51D9" w:rsidTr="00E94B2D">
        <w:trPr>
          <w:trHeight w:val="1200"/>
        </w:trPr>
        <w:tc>
          <w:tcPr>
            <w:tcW w:w="637" w:type="dxa"/>
            <w:shd w:val="clear" w:color="auto" w:fill="DEEAF6" w:themeFill="accent1" w:themeFillTint="33"/>
            <w:vAlign w:val="center"/>
            <w:hideMark/>
          </w:tcPr>
          <w:p w:rsidR="001B6CAD" w:rsidRPr="004D51D9" w:rsidRDefault="004F01D6" w:rsidP="001B6C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4D51D9">
              <w:rPr>
                <w:rFonts w:asciiTheme="minorHAnsi" w:eastAsia="Times New Roman" w:hAnsiTheme="minorHAnsi" w:cstheme="minorHAnsi"/>
                <w:b/>
                <w:bCs/>
              </w:rPr>
              <w:t>Liczba porządkowa</w:t>
            </w:r>
          </w:p>
        </w:tc>
        <w:tc>
          <w:tcPr>
            <w:tcW w:w="954" w:type="dxa"/>
            <w:shd w:val="clear" w:color="auto" w:fill="DEEAF6" w:themeFill="accent1" w:themeFillTint="33"/>
            <w:vAlign w:val="center"/>
            <w:hideMark/>
          </w:tcPr>
          <w:p w:rsidR="001B6CAD" w:rsidRPr="004D51D9" w:rsidRDefault="004F01D6" w:rsidP="001B6C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4D51D9">
              <w:rPr>
                <w:rFonts w:asciiTheme="minorHAnsi" w:eastAsia="Times New Roman" w:hAnsiTheme="minorHAnsi" w:cstheme="minorHAnsi"/>
                <w:b/>
                <w:bCs/>
              </w:rPr>
              <w:t>Numer</w:t>
            </w:r>
          </w:p>
        </w:tc>
        <w:tc>
          <w:tcPr>
            <w:tcW w:w="4216" w:type="dxa"/>
            <w:shd w:val="clear" w:color="auto" w:fill="DEEAF6" w:themeFill="accent1" w:themeFillTint="33"/>
            <w:vAlign w:val="center"/>
            <w:hideMark/>
          </w:tcPr>
          <w:p w:rsidR="001B6CAD" w:rsidRPr="004D51D9" w:rsidRDefault="001B6CAD" w:rsidP="001B6C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4D51D9">
              <w:rPr>
                <w:rFonts w:asciiTheme="minorHAnsi" w:eastAsia="Times New Roman" w:hAnsiTheme="minorHAnsi" w:cstheme="minorHAnsi"/>
                <w:b/>
                <w:bCs/>
              </w:rPr>
              <w:t>Nazwa projektu</w:t>
            </w:r>
          </w:p>
        </w:tc>
        <w:tc>
          <w:tcPr>
            <w:tcW w:w="1559" w:type="dxa"/>
            <w:shd w:val="clear" w:color="auto" w:fill="DEEAF6" w:themeFill="accent1" w:themeFillTint="33"/>
            <w:vAlign w:val="center"/>
            <w:hideMark/>
          </w:tcPr>
          <w:p w:rsidR="001B6CAD" w:rsidRPr="004D51D9" w:rsidRDefault="001B6CAD" w:rsidP="001B6C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4D51D9">
              <w:rPr>
                <w:rFonts w:asciiTheme="minorHAnsi" w:eastAsia="Times New Roman" w:hAnsiTheme="minorHAnsi" w:cstheme="minorHAnsi"/>
                <w:b/>
                <w:bCs/>
              </w:rPr>
              <w:t>Liczba oddanych ważnych głosów</w:t>
            </w:r>
          </w:p>
        </w:tc>
        <w:tc>
          <w:tcPr>
            <w:tcW w:w="2214" w:type="dxa"/>
            <w:shd w:val="clear" w:color="auto" w:fill="DEEAF6" w:themeFill="accent1" w:themeFillTint="33"/>
            <w:noWrap/>
            <w:vAlign w:val="center"/>
            <w:hideMark/>
          </w:tcPr>
          <w:p w:rsidR="001B6CAD" w:rsidRPr="004D51D9" w:rsidRDefault="001B6CAD" w:rsidP="001B6CAD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4D51D9">
              <w:rPr>
                <w:rFonts w:asciiTheme="minorHAnsi" w:eastAsia="Times New Roman" w:hAnsiTheme="minorHAnsi" w:cstheme="minorHAnsi"/>
                <w:b/>
                <w:bCs/>
              </w:rPr>
              <w:t>Szacunkowy koszt realizacji (zł</w:t>
            </w:r>
            <w:r w:rsidR="004F01D6" w:rsidRPr="004D51D9">
              <w:rPr>
                <w:rFonts w:asciiTheme="minorHAnsi" w:eastAsia="Times New Roman" w:hAnsiTheme="minorHAnsi" w:cstheme="minorHAnsi"/>
                <w:b/>
                <w:bCs/>
              </w:rPr>
              <w:t>oty</w:t>
            </w:r>
            <w:r w:rsidRPr="004D51D9">
              <w:rPr>
                <w:rFonts w:asciiTheme="minorHAnsi" w:eastAsia="Times New Roman" w:hAnsiTheme="minorHAnsi" w:cstheme="minorHAnsi"/>
                <w:b/>
                <w:bCs/>
              </w:rPr>
              <w:t>)</w:t>
            </w:r>
          </w:p>
        </w:tc>
      </w:tr>
      <w:tr w:rsidR="00795A31" w:rsidRPr="004D51D9" w:rsidTr="00E94B2D">
        <w:trPr>
          <w:trHeight w:val="1104"/>
        </w:trPr>
        <w:tc>
          <w:tcPr>
            <w:tcW w:w="637" w:type="dxa"/>
            <w:shd w:val="clear" w:color="000000" w:fill="FFFFFF"/>
            <w:vAlign w:val="center"/>
            <w:hideMark/>
          </w:tcPr>
          <w:p w:rsidR="001B6CAD" w:rsidRPr="004D51D9" w:rsidRDefault="001B6CAD" w:rsidP="004F01D6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1.</w:t>
            </w:r>
          </w:p>
        </w:tc>
        <w:tc>
          <w:tcPr>
            <w:tcW w:w="954" w:type="dxa"/>
            <w:shd w:val="clear" w:color="000000" w:fill="FFFFFF"/>
            <w:vAlign w:val="center"/>
            <w:hideMark/>
          </w:tcPr>
          <w:p w:rsidR="001B6CAD" w:rsidRPr="004D51D9" w:rsidRDefault="001B6CAD" w:rsidP="00C229A0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M03</w:t>
            </w:r>
          </w:p>
        </w:tc>
        <w:tc>
          <w:tcPr>
            <w:tcW w:w="4216" w:type="dxa"/>
            <w:shd w:val="clear" w:color="000000" w:fill="FFFFFF"/>
            <w:vAlign w:val="center"/>
            <w:hideMark/>
          </w:tcPr>
          <w:p w:rsidR="001B6CAD" w:rsidRPr="004D51D9" w:rsidRDefault="001B6CAD" w:rsidP="001B6CAD">
            <w:pPr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Białystok pomaga najmłodszym – zakup karetki neonatologicznej i inkubatora dla pogotowia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1B6CAD" w:rsidRPr="004D51D9" w:rsidRDefault="001B6CAD" w:rsidP="001B6CAD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4732</w:t>
            </w:r>
          </w:p>
        </w:tc>
        <w:tc>
          <w:tcPr>
            <w:tcW w:w="2214" w:type="dxa"/>
            <w:shd w:val="clear" w:color="000000" w:fill="FFFFFF"/>
            <w:noWrap/>
            <w:vAlign w:val="center"/>
            <w:hideMark/>
          </w:tcPr>
          <w:p w:rsidR="001B6CAD" w:rsidRPr="004D51D9" w:rsidRDefault="001B6CAD" w:rsidP="001B6CAD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4D51D9">
              <w:rPr>
                <w:rFonts w:asciiTheme="minorHAnsi" w:eastAsia="Times New Roman" w:hAnsiTheme="minorHAnsi" w:cstheme="minorHAnsi"/>
                <w:color w:val="000000"/>
              </w:rPr>
              <w:t xml:space="preserve">                830 000,00 </w:t>
            </w:r>
          </w:p>
        </w:tc>
      </w:tr>
      <w:tr w:rsidR="00795A31" w:rsidRPr="004D51D9" w:rsidTr="00E94B2D">
        <w:trPr>
          <w:trHeight w:val="837"/>
        </w:trPr>
        <w:tc>
          <w:tcPr>
            <w:tcW w:w="637" w:type="dxa"/>
            <w:shd w:val="clear" w:color="000000" w:fill="FFFFFF"/>
            <w:vAlign w:val="center"/>
            <w:hideMark/>
          </w:tcPr>
          <w:p w:rsidR="001B6CAD" w:rsidRPr="004D51D9" w:rsidRDefault="001B6CAD" w:rsidP="004F01D6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2.</w:t>
            </w:r>
          </w:p>
        </w:tc>
        <w:tc>
          <w:tcPr>
            <w:tcW w:w="954" w:type="dxa"/>
            <w:shd w:val="clear" w:color="000000" w:fill="FFFFFF"/>
            <w:vAlign w:val="center"/>
            <w:hideMark/>
          </w:tcPr>
          <w:p w:rsidR="001B6CAD" w:rsidRPr="004D51D9" w:rsidRDefault="001B6CAD" w:rsidP="00C229A0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M23</w:t>
            </w:r>
          </w:p>
        </w:tc>
        <w:tc>
          <w:tcPr>
            <w:tcW w:w="4216" w:type="dxa"/>
            <w:shd w:val="clear" w:color="000000" w:fill="FFFFFF"/>
            <w:vAlign w:val="center"/>
            <w:hideMark/>
          </w:tcPr>
          <w:p w:rsidR="001B6CAD" w:rsidRPr="004D51D9" w:rsidRDefault="001B6CAD" w:rsidP="001B6CAD">
            <w:pPr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Zielone Przystanki Białostockiej Komunikacji Miejskiej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1B6CAD" w:rsidRPr="004D51D9" w:rsidRDefault="001B6CAD" w:rsidP="001B6CAD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4148</w:t>
            </w:r>
          </w:p>
        </w:tc>
        <w:tc>
          <w:tcPr>
            <w:tcW w:w="2214" w:type="dxa"/>
            <w:shd w:val="clear" w:color="000000" w:fill="FFFFFF"/>
            <w:noWrap/>
            <w:vAlign w:val="center"/>
            <w:hideMark/>
          </w:tcPr>
          <w:p w:rsidR="001B6CAD" w:rsidRPr="004D51D9" w:rsidRDefault="001B6CAD" w:rsidP="001B6CAD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4D51D9">
              <w:rPr>
                <w:rFonts w:asciiTheme="minorHAnsi" w:eastAsia="Times New Roman" w:hAnsiTheme="minorHAnsi" w:cstheme="minorHAnsi"/>
                <w:color w:val="000000"/>
              </w:rPr>
              <w:t xml:space="preserve">                660 000,00 </w:t>
            </w:r>
          </w:p>
        </w:tc>
      </w:tr>
      <w:tr w:rsidR="00795A31" w:rsidRPr="004D51D9" w:rsidTr="00E94B2D">
        <w:trPr>
          <w:trHeight w:val="566"/>
        </w:trPr>
        <w:tc>
          <w:tcPr>
            <w:tcW w:w="637" w:type="dxa"/>
            <w:shd w:val="clear" w:color="000000" w:fill="FFFFFF"/>
            <w:vAlign w:val="center"/>
            <w:hideMark/>
          </w:tcPr>
          <w:p w:rsidR="001B6CAD" w:rsidRPr="004D51D9" w:rsidRDefault="001B6CAD" w:rsidP="004F01D6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3.</w:t>
            </w:r>
          </w:p>
        </w:tc>
        <w:tc>
          <w:tcPr>
            <w:tcW w:w="954" w:type="dxa"/>
            <w:shd w:val="clear" w:color="000000" w:fill="FFFFFF"/>
            <w:vAlign w:val="center"/>
            <w:hideMark/>
          </w:tcPr>
          <w:p w:rsidR="001B6CAD" w:rsidRPr="004D51D9" w:rsidRDefault="001B6CAD" w:rsidP="00C229A0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M09</w:t>
            </w:r>
          </w:p>
        </w:tc>
        <w:tc>
          <w:tcPr>
            <w:tcW w:w="4216" w:type="dxa"/>
            <w:shd w:val="clear" w:color="000000" w:fill="FFFFFF"/>
            <w:vAlign w:val="center"/>
            <w:hideMark/>
          </w:tcPr>
          <w:p w:rsidR="001B6CAD" w:rsidRPr="004D51D9" w:rsidRDefault="001B6CAD" w:rsidP="001B6CAD">
            <w:pPr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Rozświetlone Muzeum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1B6CAD" w:rsidRPr="004D51D9" w:rsidRDefault="001B6CAD" w:rsidP="001B6CAD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2704</w:t>
            </w:r>
          </w:p>
        </w:tc>
        <w:tc>
          <w:tcPr>
            <w:tcW w:w="2214" w:type="dxa"/>
            <w:shd w:val="clear" w:color="000000" w:fill="FFFFFF"/>
            <w:noWrap/>
            <w:vAlign w:val="center"/>
            <w:hideMark/>
          </w:tcPr>
          <w:p w:rsidR="001B6CAD" w:rsidRPr="004D51D9" w:rsidRDefault="001B6CAD" w:rsidP="001B6CAD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4D51D9">
              <w:rPr>
                <w:rFonts w:asciiTheme="minorHAnsi" w:eastAsia="Times New Roman" w:hAnsiTheme="minorHAnsi" w:cstheme="minorHAnsi"/>
                <w:color w:val="000000"/>
              </w:rPr>
              <w:t xml:space="preserve">                995 000,00 </w:t>
            </w:r>
          </w:p>
        </w:tc>
      </w:tr>
      <w:tr w:rsidR="00795A31" w:rsidRPr="004D51D9" w:rsidTr="00E94B2D">
        <w:trPr>
          <w:trHeight w:val="686"/>
        </w:trPr>
        <w:tc>
          <w:tcPr>
            <w:tcW w:w="637" w:type="dxa"/>
            <w:shd w:val="clear" w:color="000000" w:fill="FFFFFF"/>
            <w:vAlign w:val="center"/>
            <w:hideMark/>
          </w:tcPr>
          <w:p w:rsidR="001B6CAD" w:rsidRPr="004D51D9" w:rsidRDefault="001B6CAD" w:rsidP="004F01D6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4.</w:t>
            </w:r>
          </w:p>
        </w:tc>
        <w:tc>
          <w:tcPr>
            <w:tcW w:w="954" w:type="dxa"/>
            <w:shd w:val="clear" w:color="000000" w:fill="FFFFFF"/>
            <w:vAlign w:val="center"/>
            <w:hideMark/>
          </w:tcPr>
          <w:p w:rsidR="001B6CAD" w:rsidRPr="004D51D9" w:rsidRDefault="001B6CAD" w:rsidP="00C229A0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M18</w:t>
            </w:r>
          </w:p>
        </w:tc>
        <w:tc>
          <w:tcPr>
            <w:tcW w:w="4216" w:type="dxa"/>
            <w:shd w:val="clear" w:color="000000" w:fill="FFFFFF"/>
            <w:vAlign w:val="center"/>
            <w:hideMark/>
          </w:tcPr>
          <w:p w:rsidR="001B6CAD" w:rsidRPr="004D51D9" w:rsidRDefault="001B6CAD" w:rsidP="001B6CAD">
            <w:pPr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Warto być przyzwoitym - pomnik Władysława Bartoszewskiego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1B6CAD" w:rsidRPr="004D51D9" w:rsidRDefault="001B6CAD" w:rsidP="001B6CAD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2585</w:t>
            </w:r>
          </w:p>
        </w:tc>
        <w:tc>
          <w:tcPr>
            <w:tcW w:w="2214" w:type="dxa"/>
            <w:shd w:val="clear" w:color="000000" w:fill="FFFFFF"/>
            <w:noWrap/>
            <w:vAlign w:val="center"/>
            <w:hideMark/>
          </w:tcPr>
          <w:p w:rsidR="001B6CAD" w:rsidRPr="004D51D9" w:rsidRDefault="001B6CAD" w:rsidP="001B6CAD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4D51D9">
              <w:rPr>
                <w:rFonts w:asciiTheme="minorHAnsi" w:eastAsia="Times New Roman" w:hAnsiTheme="minorHAnsi" w:cstheme="minorHAnsi"/>
                <w:color w:val="000000"/>
              </w:rPr>
              <w:t xml:space="preserve">                400 000,00 </w:t>
            </w:r>
          </w:p>
        </w:tc>
      </w:tr>
      <w:tr w:rsidR="00795A31" w:rsidRPr="004D51D9" w:rsidTr="00E94B2D">
        <w:trPr>
          <w:trHeight w:val="556"/>
        </w:trPr>
        <w:tc>
          <w:tcPr>
            <w:tcW w:w="637" w:type="dxa"/>
            <w:shd w:val="clear" w:color="000000" w:fill="FFFFFF"/>
            <w:vAlign w:val="center"/>
            <w:hideMark/>
          </w:tcPr>
          <w:p w:rsidR="001B6CAD" w:rsidRPr="004D51D9" w:rsidRDefault="001B6CAD" w:rsidP="004F01D6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5.</w:t>
            </w:r>
          </w:p>
        </w:tc>
        <w:tc>
          <w:tcPr>
            <w:tcW w:w="954" w:type="dxa"/>
            <w:shd w:val="clear" w:color="000000" w:fill="FFFFFF"/>
            <w:vAlign w:val="center"/>
            <w:hideMark/>
          </w:tcPr>
          <w:p w:rsidR="001B6CAD" w:rsidRPr="004D51D9" w:rsidRDefault="001B6CAD" w:rsidP="00C229A0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M30</w:t>
            </w:r>
          </w:p>
        </w:tc>
        <w:tc>
          <w:tcPr>
            <w:tcW w:w="4216" w:type="dxa"/>
            <w:shd w:val="clear" w:color="000000" w:fill="FFFFFF"/>
            <w:vAlign w:val="center"/>
            <w:hideMark/>
          </w:tcPr>
          <w:p w:rsidR="001B6CAD" w:rsidRPr="004D51D9" w:rsidRDefault="001B6CAD" w:rsidP="001B6CAD">
            <w:pPr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"Bezpieczne dzieci, spokojni rodzice"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1B6CAD" w:rsidRPr="004D51D9" w:rsidRDefault="001B6CAD" w:rsidP="001B6CAD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2404</w:t>
            </w:r>
          </w:p>
        </w:tc>
        <w:tc>
          <w:tcPr>
            <w:tcW w:w="2214" w:type="dxa"/>
            <w:shd w:val="clear" w:color="000000" w:fill="FFFFFF"/>
            <w:noWrap/>
            <w:vAlign w:val="center"/>
            <w:hideMark/>
          </w:tcPr>
          <w:p w:rsidR="001B6CAD" w:rsidRPr="004D51D9" w:rsidRDefault="001B6CAD" w:rsidP="001B6CAD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4D51D9">
              <w:rPr>
                <w:rFonts w:asciiTheme="minorHAnsi" w:eastAsia="Times New Roman" w:hAnsiTheme="minorHAnsi" w:cstheme="minorHAnsi"/>
                <w:color w:val="000000"/>
              </w:rPr>
              <w:t xml:space="preserve">                780 000,00 </w:t>
            </w:r>
          </w:p>
        </w:tc>
      </w:tr>
      <w:tr w:rsidR="00795A31" w:rsidRPr="004D51D9" w:rsidTr="00E94B2D">
        <w:trPr>
          <w:trHeight w:val="701"/>
        </w:trPr>
        <w:tc>
          <w:tcPr>
            <w:tcW w:w="637" w:type="dxa"/>
            <w:shd w:val="clear" w:color="000000" w:fill="FFFFFF"/>
            <w:vAlign w:val="center"/>
            <w:hideMark/>
          </w:tcPr>
          <w:p w:rsidR="001B6CAD" w:rsidRPr="004D51D9" w:rsidRDefault="001B6CAD" w:rsidP="004F01D6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6.</w:t>
            </w:r>
          </w:p>
        </w:tc>
        <w:tc>
          <w:tcPr>
            <w:tcW w:w="954" w:type="dxa"/>
            <w:shd w:val="clear" w:color="000000" w:fill="FFFFFF"/>
            <w:vAlign w:val="center"/>
            <w:hideMark/>
          </w:tcPr>
          <w:p w:rsidR="001B6CAD" w:rsidRPr="004D51D9" w:rsidRDefault="001B6CAD" w:rsidP="00C229A0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M05</w:t>
            </w:r>
          </w:p>
        </w:tc>
        <w:tc>
          <w:tcPr>
            <w:tcW w:w="4216" w:type="dxa"/>
            <w:shd w:val="clear" w:color="000000" w:fill="FFFFFF"/>
            <w:vAlign w:val="center"/>
            <w:hideMark/>
          </w:tcPr>
          <w:p w:rsidR="001B6CAD" w:rsidRPr="004D51D9" w:rsidRDefault="001B6CAD" w:rsidP="001B6CAD">
            <w:pPr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Pomnik Prezydenta - Sybiraka Seweryna Nowakowskiego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1B6CAD" w:rsidRPr="004D51D9" w:rsidRDefault="001B6CAD" w:rsidP="001B6CAD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1619</w:t>
            </w:r>
          </w:p>
        </w:tc>
        <w:tc>
          <w:tcPr>
            <w:tcW w:w="2214" w:type="dxa"/>
            <w:shd w:val="clear" w:color="000000" w:fill="FFFFFF"/>
            <w:noWrap/>
            <w:vAlign w:val="center"/>
            <w:hideMark/>
          </w:tcPr>
          <w:p w:rsidR="001B6CAD" w:rsidRPr="004D51D9" w:rsidRDefault="001B6CAD" w:rsidP="001B6CAD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4D51D9">
              <w:rPr>
                <w:rFonts w:asciiTheme="minorHAnsi" w:eastAsia="Times New Roman" w:hAnsiTheme="minorHAnsi" w:cstheme="minorHAnsi"/>
                <w:color w:val="000000"/>
              </w:rPr>
              <w:t xml:space="preserve">                280 000,00 </w:t>
            </w:r>
          </w:p>
        </w:tc>
      </w:tr>
      <w:tr w:rsidR="00795A31" w:rsidRPr="004D51D9" w:rsidTr="00E94B2D">
        <w:trPr>
          <w:trHeight w:val="843"/>
        </w:trPr>
        <w:tc>
          <w:tcPr>
            <w:tcW w:w="637" w:type="dxa"/>
            <w:shd w:val="clear" w:color="000000" w:fill="FFFFFF"/>
            <w:vAlign w:val="center"/>
            <w:hideMark/>
          </w:tcPr>
          <w:p w:rsidR="001B6CAD" w:rsidRPr="004D51D9" w:rsidRDefault="001B6CAD" w:rsidP="004F01D6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7.</w:t>
            </w:r>
          </w:p>
        </w:tc>
        <w:tc>
          <w:tcPr>
            <w:tcW w:w="954" w:type="dxa"/>
            <w:shd w:val="clear" w:color="000000" w:fill="FFFFFF"/>
            <w:vAlign w:val="center"/>
            <w:hideMark/>
          </w:tcPr>
          <w:p w:rsidR="001B6CAD" w:rsidRPr="004D51D9" w:rsidRDefault="001B6CAD" w:rsidP="00C229A0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M06</w:t>
            </w:r>
          </w:p>
        </w:tc>
        <w:tc>
          <w:tcPr>
            <w:tcW w:w="4216" w:type="dxa"/>
            <w:shd w:val="clear" w:color="000000" w:fill="FFFFFF"/>
            <w:vAlign w:val="center"/>
            <w:hideMark/>
          </w:tcPr>
          <w:p w:rsidR="001B6CAD" w:rsidRPr="004D51D9" w:rsidRDefault="001B6CAD" w:rsidP="001B6CAD">
            <w:pPr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Flaga Jagiellonii Białystok na rondzie Jagiellonii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1B6CAD" w:rsidRPr="004D51D9" w:rsidRDefault="001B6CAD" w:rsidP="001B6CAD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1221</w:t>
            </w:r>
          </w:p>
        </w:tc>
        <w:tc>
          <w:tcPr>
            <w:tcW w:w="2214" w:type="dxa"/>
            <w:shd w:val="clear" w:color="000000" w:fill="FFFFFF"/>
            <w:noWrap/>
            <w:vAlign w:val="center"/>
            <w:hideMark/>
          </w:tcPr>
          <w:p w:rsidR="001B6CAD" w:rsidRPr="004D51D9" w:rsidRDefault="001B6CAD" w:rsidP="001B6CAD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4D51D9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26 000,00 </w:t>
            </w:r>
          </w:p>
        </w:tc>
      </w:tr>
      <w:tr w:rsidR="00795A31" w:rsidRPr="004D51D9" w:rsidTr="00E94B2D">
        <w:trPr>
          <w:trHeight w:val="558"/>
        </w:trPr>
        <w:tc>
          <w:tcPr>
            <w:tcW w:w="637" w:type="dxa"/>
            <w:shd w:val="clear" w:color="000000" w:fill="FFFFFF"/>
            <w:vAlign w:val="center"/>
            <w:hideMark/>
          </w:tcPr>
          <w:p w:rsidR="001B6CAD" w:rsidRPr="004D51D9" w:rsidRDefault="001B6CAD" w:rsidP="004F01D6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8.</w:t>
            </w:r>
          </w:p>
        </w:tc>
        <w:tc>
          <w:tcPr>
            <w:tcW w:w="954" w:type="dxa"/>
            <w:shd w:val="clear" w:color="000000" w:fill="FFFFFF"/>
            <w:vAlign w:val="center"/>
            <w:hideMark/>
          </w:tcPr>
          <w:p w:rsidR="001B6CAD" w:rsidRPr="004D51D9" w:rsidRDefault="001B6CAD" w:rsidP="00C229A0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M24</w:t>
            </w:r>
          </w:p>
        </w:tc>
        <w:tc>
          <w:tcPr>
            <w:tcW w:w="4216" w:type="dxa"/>
            <w:shd w:val="clear" w:color="000000" w:fill="FFFFFF"/>
            <w:vAlign w:val="center"/>
            <w:hideMark/>
          </w:tcPr>
          <w:p w:rsidR="001B6CAD" w:rsidRPr="004D51D9" w:rsidRDefault="001B6CAD" w:rsidP="001B6CAD">
            <w:pPr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Wypożyczalnia planszówek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1B6CAD" w:rsidRPr="004D51D9" w:rsidRDefault="001B6CAD" w:rsidP="001B6CAD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4D51D9">
              <w:rPr>
                <w:rFonts w:asciiTheme="minorHAnsi" w:eastAsia="Times New Roman" w:hAnsiTheme="minorHAnsi" w:cstheme="minorHAnsi"/>
              </w:rPr>
              <w:t>733</w:t>
            </w:r>
          </w:p>
        </w:tc>
        <w:tc>
          <w:tcPr>
            <w:tcW w:w="2214" w:type="dxa"/>
            <w:shd w:val="clear" w:color="000000" w:fill="FFFFFF"/>
            <w:noWrap/>
            <w:vAlign w:val="center"/>
            <w:hideMark/>
          </w:tcPr>
          <w:p w:rsidR="001B6CAD" w:rsidRPr="004D51D9" w:rsidRDefault="001B6CAD" w:rsidP="001B6CAD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4D51D9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25 000,00 </w:t>
            </w:r>
          </w:p>
        </w:tc>
      </w:tr>
    </w:tbl>
    <w:p w:rsidR="00F84EE1" w:rsidRPr="004D51D9" w:rsidRDefault="00F84EE1">
      <w:pPr>
        <w:rPr>
          <w:rFonts w:asciiTheme="minorHAnsi" w:hAnsiTheme="minorHAnsi" w:cstheme="minorHAnsi"/>
        </w:rPr>
      </w:pPr>
    </w:p>
    <w:p w:rsidR="00F84EE1" w:rsidRPr="004D51D9" w:rsidRDefault="00F84EE1">
      <w:pPr>
        <w:rPr>
          <w:rFonts w:asciiTheme="minorHAnsi" w:hAnsiTheme="minorHAnsi" w:cstheme="minorHAnsi"/>
        </w:rPr>
      </w:pPr>
    </w:p>
    <w:sectPr w:rsidR="00F84EE1" w:rsidRPr="004D51D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631" w:rsidRDefault="00A30631" w:rsidP="00A30631">
      <w:r>
        <w:separator/>
      </w:r>
    </w:p>
  </w:endnote>
  <w:endnote w:type="continuationSeparator" w:id="0">
    <w:p w:rsidR="00A30631" w:rsidRDefault="00A30631" w:rsidP="00A3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631" w:rsidRDefault="00A30631" w:rsidP="00A30631">
      <w:r>
        <w:separator/>
      </w:r>
    </w:p>
  </w:footnote>
  <w:footnote w:type="continuationSeparator" w:id="0">
    <w:p w:rsidR="00A30631" w:rsidRDefault="00A30631" w:rsidP="00A30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631" w:rsidRDefault="00A30631">
    <w:pPr>
      <w:pStyle w:val="Nagwek"/>
    </w:pPr>
    <w:r w:rsidRPr="00A30631">
      <w:rPr>
        <w:noProof/>
      </w:rPr>
      <w:drawing>
        <wp:inline distT="0" distB="0" distL="0" distR="0" wp14:anchorId="76E521CB" wp14:editId="4F4E67C0">
          <wp:extent cx="1028700" cy="667851"/>
          <wp:effectExtent l="0" t="0" r="0" b="0"/>
          <wp:docPr id="1" name="Obraz 1" descr="\\Zasoby\ckp\MATERIAŁY GRAFICZNE\# LOGOTYPY\#Miasto Białystok\Bialystok_logo_2020\#polski\Bialystok_logo_2020_P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Zasoby\ckp\MATERIAŁY GRAFICZNE\# LOGOTYPY\#Miasto Białystok\Bialystok_logo_2020\#polski\Bialystok_logo_2020_PL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087" cy="673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 </w:t>
    </w:r>
    <w:r w:rsidRPr="00A30631">
      <w:rPr>
        <w:noProof/>
      </w:rPr>
      <w:drawing>
        <wp:inline distT="0" distB="0" distL="0" distR="0">
          <wp:extent cx="676275" cy="676891"/>
          <wp:effectExtent l="0" t="0" r="0" b="9525"/>
          <wp:docPr id="2" name="Obraz 2" descr="\\Zasoby\ckp\MATERIAŁY GRAFICZNE\# LOGOTYPY\Budżet Obywatelski\logo BO2021\logo_BO_2021 kolor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Zasoby\ckp\MATERIAŁY GRAFICZNE\# LOGOTYPY\Budżet Obywatelski\logo BO2021\logo_BO_2021 kolor-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006" cy="679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EE1"/>
    <w:rsid w:val="001B6CAD"/>
    <w:rsid w:val="00364298"/>
    <w:rsid w:val="004D51D9"/>
    <w:rsid w:val="004F01D6"/>
    <w:rsid w:val="00795A31"/>
    <w:rsid w:val="00A17E16"/>
    <w:rsid w:val="00A30631"/>
    <w:rsid w:val="00C229A0"/>
    <w:rsid w:val="00CB185B"/>
    <w:rsid w:val="00E67B7D"/>
    <w:rsid w:val="00E94B2D"/>
    <w:rsid w:val="00F8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B1E2D8-D36B-4581-8A40-D75970847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4EE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06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063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306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063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18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185B"/>
    <w:rPr>
      <w:rFonts w:ascii="Segoe UI" w:eastAsia="Calibr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8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2020-10-28T13:08:00Z</cp:lastPrinted>
  <dcterms:created xsi:type="dcterms:W3CDTF">2020-10-29T11:17:00Z</dcterms:created>
  <dcterms:modified xsi:type="dcterms:W3CDTF">2020-10-29T11:35:00Z</dcterms:modified>
</cp:coreProperties>
</file>