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C8" w:rsidRPr="00C26233" w:rsidRDefault="00D67D39" w:rsidP="00C26233">
      <w:pPr>
        <w:spacing w:after="0"/>
        <w:jc w:val="both"/>
        <w:rPr>
          <w:rFonts w:asciiTheme="minorHAnsi" w:hAnsiTheme="minorHAnsi" w:cstheme="minorHAnsi"/>
          <w:sz w:val="24"/>
          <w:szCs w:val="24"/>
        </w:rPr>
      </w:pPr>
      <w:bookmarkStart w:id="0" w:name="_GoBack"/>
      <w:bookmarkEnd w:id="0"/>
      <w:r w:rsidRPr="00C26233">
        <w:rPr>
          <w:rFonts w:asciiTheme="minorHAnsi" w:eastAsia="Times New Roman" w:hAnsiTheme="minorHAnsi" w:cstheme="minorHAnsi"/>
          <w:b/>
          <w:sz w:val="24"/>
          <w:szCs w:val="24"/>
        </w:rPr>
        <w:t xml:space="preserve">Projekt </w:t>
      </w:r>
    </w:p>
    <w:p w:rsidR="009669C8" w:rsidRPr="00F8501C" w:rsidRDefault="00D67D39" w:rsidP="00F8501C">
      <w:pPr>
        <w:spacing w:after="0"/>
        <w:ind w:left="1182"/>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w:t>
      </w:r>
    </w:p>
    <w:p w:rsidR="009669C8" w:rsidRPr="00F8501C" w:rsidRDefault="00D67D39" w:rsidP="00F8501C">
      <w:pPr>
        <w:spacing w:after="0"/>
        <w:ind w:left="1182"/>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w:t>
      </w:r>
    </w:p>
    <w:p w:rsidR="009669C8" w:rsidRPr="00F8501C" w:rsidRDefault="00D67D39" w:rsidP="00F8501C">
      <w:pPr>
        <w:spacing w:after="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8" w:line="250" w:lineRule="auto"/>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UCHWAŁA NR .................... </w:t>
      </w:r>
    </w:p>
    <w:p w:rsidR="009669C8" w:rsidRPr="00F8501C" w:rsidRDefault="00D67D39" w:rsidP="00F8501C">
      <w:pPr>
        <w:pStyle w:val="Nagwek1"/>
        <w:spacing w:after="266"/>
        <w:jc w:val="left"/>
        <w:rPr>
          <w:rFonts w:asciiTheme="minorHAnsi" w:hAnsiTheme="minorHAnsi" w:cstheme="minorHAnsi"/>
          <w:sz w:val="24"/>
          <w:szCs w:val="24"/>
        </w:rPr>
      </w:pPr>
      <w:r w:rsidRPr="00F8501C">
        <w:rPr>
          <w:rFonts w:asciiTheme="minorHAnsi" w:hAnsiTheme="minorHAnsi" w:cstheme="minorHAnsi"/>
          <w:sz w:val="24"/>
          <w:szCs w:val="24"/>
        </w:rPr>
        <w:t xml:space="preserve">RADY MIASTA BIAŁYSTOK </w:t>
      </w:r>
    </w:p>
    <w:p w:rsidR="009669C8" w:rsidRPr="00F8501C" w:rsidRDefault="00D67D39" w:rsidP="00F8501C">
      <w:pPr>
        <w:spacing w:after="258"/>
        <w:rPr>
          <w:rFonts w:asciiTheme="minorHAnsi" w:hAnsiTheme="minorHAnsi" w:cstheme="minorHAnsi"/>
          <w:sz w:val="24"/>
          <w:szCs w:val="24"/>
        </w:rPr>
      </w:pPr>
      <w:r w:rsidRPr="00F8501C">
        <w:rPr>
          <w:rFonts w:asciiTheme="minorHAnsi" w:eastAsia="Times New Roman" w:hAnsiTheme="minorHAnsi" w:cstheme="minorHAnsi"/>
          <w:sz w:val="24"/>
          <w:szCs w:val="24"/>
        </w:rPr>
        <w:t>z dnia .................... 2021 r.</w:t>
      </w:r>
      <w:r w:rsidRPr="00F8501C">
        <w:rPr>
          <w:rFonts w:asciiTheme="minorHAnsi" w:eastAsia="Times New Roman" w:hAnsiTheme="minorHAnsi" w:cstheme="minorHAnsi"/>
          <w:b/>
          <w:sz w:val="24"/>
          <w:szCs w:val="24"/>
        </w:rPr>
        <w:t xml:space="preserve"> </w:t>
      </w:r>
    </w:p>
    <w:p w:rsidR="009669C8" w:rsidRPr="00F8501C" w:rsidRDefault="00D67D39" w:rsidP="00F8501C">
      <w:pPr>
        <w:spacing w:after="468" w:line="250" w:lineRule="auto"/>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t>w sprawie określenia trybu powoływania członków oraz organizacji i trybu działania Białostockiej Rady Działalności Pożytku Publicznego</w:t>
      </w: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15" w:firstLine="227"/>
        <w:rPr>
          <w:rFonts w:asciiTheme="minorHAnsi" w:hAnsiTheme="minorHAnsi" w:cstheme="minorHAnsi"/>
          <w:sz w:val="24"/>
          <w:szCs w:val="24"/>
        </w:rPr>
      </w:pPr>
      <w:r w:rsidRPr="00F8501C">
        <w:rPr>
          <w:rFonts w:asciiTheme="minorHAnsi" w:eastAsia="Times New Roman" w:hAnsiTheme="minorHAnsi" w:cstheme="minorHAnsi"/>
          <w:sz w:val="24"/>
          <w:szCs w:val="24"/>
        </w:rPr>
        <w:t>Na podstawie 18 ust. 2 pkt 15 ustawy z dnia 8 marca 1990 r. o samorządzie gminnym (Dz. U. z 2020 r. poz. 713 ze zm.</w:t>
      </w:r>
      <w:r w:rsidRPr="00F8501C">
        <w:rPr>
          <w:rFonts w:asciiTheme="minorHAnsi" w:eastAsia="Times New Roman" w:hAnsiTheme="minorHAnsi" w:cstheme="minorHAnsi"/>
          <w:sz w:val="24"/>
          <w:szCs w:val="24"/>
          <w:vertAlign w:val="superscript"/>
        </w:rPr>
        <w:footnoteReference w:id="1"/>
      </w:r>
      <w:r w:rsidRPr="00F8501C">
        <w:rPr>
          <w:rFonts w:asciiTheme="minorHAnsi" w:eastAsia="Times New Roman" w:hAnsiTheme="minorHAnsi" w:cstheme="minorHAnsi"/>
          <w:sz w:val="24"/>
          <w:szCs w:val="24"/>
          <w:vertAlign w:val="superscript"/>
        </w:rPr>
        <w:t>)</w:t>
      </w:r>
      <w:r w:rsidRPr="00F8501C">
        <w:rPr>
          <w:rFonts w:asciiTheme="minorHAnsi" w:eastAsia="Times New Roman" w:hAnsiTheme="minorHAnsi" w:cstheme="minorHAnsi"/>
          <w:sz w:val="24"/>
          <w:szCs w:val="24"/>
        </w:rPr>
        <w:t xml:space="preserve">) oraz art. 41g ustawy z dnia 24 kwietnia 2003 r. o działalności pożytku publicznego i o wolontariacie (Dz.U. z 2020 r. poz. 1057) uchwala się, co następuje: </w:t>
      </w:r>
    </w:p>
    <w:p w:rsidR="009669C8" w:rsidRPr="00F8501C" w:rsidRDefault="00D67D39" w:rsidP="00F8501C">
      <w:pPr>
        <w:spacing w:after="8" w:line="250" w:lineRule="auto"/>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t>Rozdział 1.</w:t>
      </w:r>
      <w:r w:rsidRPr="00F8501C">
        <w:rPr>
          <w:rFonts w:asciiTheme="minorHAnsi" w:eastAsia="Times New Roman" w:hAnsiTheme="minorHAnsi" w:cstheme="minorHAnsi"/>
          <w:sz w:val="24"/>
          <w:szCs w:val="24"/>
        </w:rPr>
        <w:t xml:space="preserve"> </w:t>
      </w:r>
    </w:p>
    <w:p w:rsidR="00F8501C" w:rsidRDefault="00D67D39" w:rsidP="00F8501C">
      <w:pPr>
        <w:spacing w:after="0" w:line="351" w:lineRule="auto"/>
        <w:ind w:left="340" w:right="4202"/>
        <w:rPr>
          <w:rFonts w:asciiTheme="minorHAnsi" w:eastAsia="Times New Roman" w:hAnsiTheme="minorHAnsi" w:cstheme="minorHAnsi"/>
          <w:sz w:val="24"/>
          <w:szCs w:val="24"/>
        </w:rPr>
      </w:pPr>
      <w:r w:rsidRPr="00F8501C">
        <w:rPr>
          <w:rFonts w:asciiTheme="minorHAnsi" w:eastAsia="Times New Roman" w:hAnsiTheme="minorHAnsi" w:cstheme="minorHAnsi"/>
          <w:b/>
          <w:sz w:val="24"/>
          <w:szCs w:val="24"/>
        </w:rPr>
        <w:t>Przepisy ogólne</w:t>
      </w:r>
      <w:r w:rsidRPr="00F8501C">
        <w:rPr>
          <w:rFonts w:asciiTheme="minorHAnsi" w:eastAsia="Times New Roman" w:hAnsiTheme="minorHAnsi" w:cstheme="minorHAnsi"/>
          <w:sz w:val="24"/>
          <w:szCs w:val="24"/>
        </w:rPr>
        <w:t xml:space="preserve"> </w:t>
      </w:r>
    </w:p>
    <w:p w:rsidR="009669C8" w:rsidRPr="00F8501C" w:rsidRDefault="00D67D39" w:rsidP="00F8501C">
      <w:pPr>
        <w:spacing w:after="0" w:line="351" w:lineRule="auto"/>
        <w:ind w:left="340" w:right="4202"/>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 </w:t>
      </w:r>
      <w:r w:rsidRPr="00F8501C">
        <w:rPr>
          <w:rFonts w:asciiTheme="minorHAnsi" w:eastAsia="Times New Roman" w:hAnsiTheme="minorHAnsi" w:cstheme="minorHAnsi"/>
          <w:sz w:val="24"/>
          <w:szCs w:val="24"/>
        </w:rPr>
        <w:t xml:space="preserve">Ilekroć w niniejszej uchwale jest mowa o: </w:t>
      </w:r>
    </w:p>
    <w:p w:rsidR="009669C8" w:rsidRPr="00F8501C" w:rsidRDefault="00D67D39" w:rsidP="00F8501C">
      <w:pPr>
        <w:numPr>
          <w:ilvl w:val="0"/>
          <w:numId w:val="1"/>
        </w:numPr>
        <w:spacing w:after="109"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Mieście - należy przez to rozumieć Miasto Białystok; </w:t>
      </w:r>
    </w:p>
    <w:p w:rsidR="009669C8" w:rsidRPr="00F8501C" w:rsidRDefault="00D67D39" w:rsidP="00F8501C">
      <w:pPr>
        <w:numPr>
          <w:ilvl w:val="0"/>
          <w:numId w:val="1"/>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Radzie Miasta - należy przez to rozumieć Radę Miasta Białystok; </w:t>
      </w:r>
    </w:p>
    <w:p w:rsidR="009669C8" w:rsidRPr="00F8501C" w:rsidRDefault="00D67D39" w:rsidP="00F8501C">
      <w:pPr>
        <w:numPr>
          <w:ilvl w:val="0"/>
          <w:numId w:val="1"/>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Prezydencie - należy przez to rozumieć Prezydenta Miasta Białegostoku; </w:t>
      </w:r>
    </w:p>
    <w:p w:rsidR="009669C8" w:rsidRPr="00F8501C" w:rsidRDefault="00D67D39" w:rsidP="00F8501C">
      <w:pPr>
        <w:numPr>
          <w:ilvl w:val="0"/>
          <w:numId w:val="1"/>
        </w:numPr>
        <w:spacing w:after="109"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Urzędzie - należy przez to rozumieć Urząd Miejski w Białymstoku, ul. Słonimska 1, 15-950 Białystok; </w:t>
      </w:r>
    </w:p>
    <w:p w:rsidR="009669C8" w:rsidRPr="00F8501C" w:rsidRDefault="00D67D39" w:rsidP="00F8501C">
      <w:pPr>
        <w:numPr>
          <w:ilvl w:val="0"/>
          <w:numId w:val="1"/>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Ustawie - należy przez to rozumieć ustawę z dnia 24 kwietnia 2003 r. o działalności pożytku publicznego i o wolontariacie (Dz. U. z 2020 r. poz. 1057); </w:t>
      </w:r>
    </w:p>
    <w:p w:rsidR="009669C8" w:rsidRPr="00F8501C" w:rsidRDefault="00D67D39" w:rsidP="00F8501C">
      <w:pPr>
        <w:numPr>
          <w:ilvl w:val="0"/>
          <w:numId w:val="1"/>
        </w:numPr>
        <w:spacing w:after="109"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Radzie - należy przez to rozumieć Białostocką Radę Działalności Pożytku Publicznego; </w:t>
      </w:r>
    </w:p>
    <w:p w:rsidR="009669C8" w:rsidRPr="00F8501C" w:rsidRDefault="00D67D39" w:rsidP="00F8501C">
      <w:pPr>
        <w:numPr>
          <w:ilvl w:val="0"/>
          <w:numId w:val="1"/>
        </w:numPr>
        <w:spacing w:after="109"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współprzewodniczącym - należy przez to rozumieć współprzewodniczącego Białostockiej Rady Działalności Pożytku Publicznego; </w:t>
      </w:r>
    </w:p>
    <w:p w:rsidR="009669C8" w:rsidRPr="00F8501C" w:rsidRDefault="00D67D39" w:rsidP="00F8501C">
      <w:pPr>
        <w:numPr>
          <w:ilvl w:val="0"/>
          <w:numId w:val="1"/>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organizacjach pozarządowych - należy przez to rozumieć podmioty wymienione w art. 3 ust. 2 i 3 ustawy z dnia 24 kwietnia 2003 r. o działalności pożytku publicznego i o wolontariacie. </w:t>
      </w:r>
    </w:p>
    <w:p w:rsidR="009669C8" w:rsidRPr="00F8501C" w:rsidRDefault="00D67D39" w:rsidP="00F8501C">
      <w:pPr>
        <w:spacing w:after="111"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2. </w:t>
      </w:r>
      <w:r w:rsidRPr="00F8501C">
        <w:rPr>
          <w:rFonts w:asciiTheme="minorHAnsi" w:eastAsia="Times New Roman" w:hAnsiTheme="minorHAnsi" w:cstheme="minorHAnsi"/>
          <w:sz w:val="24"/>
          <w:szCs w:val="24"/>
        </w:rPr>
        <w:t xml:space="preserve">Czas trwania kadencji  oraz zadania Rady zostały określone w art. 41 e ust. 3 oraz 41 i ust. 1 Ustawy. </w:t>
      </w:r>
    </w:p>
    <w:p w:rsidR="009669C8" w:rsidRPr="00F8501C" w:rsidRDefault="00D67D39" w:rsidP="00F8501C">
      <w:pPr>
        <w:spacing w:after="111"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3. </w:t>
      </w:r>
      <w:r w:rsidRPr="00F8501C">
        <w:rPr>
          <w:rFonts w:asciiTheme="minorHAnsi" w:eastAsia="Times New Roman" w:hAnsiTheme="minorHAnsi" w:cstheme="minorHAnsi"/>
          <w:sz w:val="24"/>
          <w:szCs w:val="24"/>
        </w:rPr>
        <w:t xml:space="preserve">Radę powołuje Prezydent w liczbie 10 członków, w tym: </w:t>
      </w:r>
    </w:p>
    <w:p w:rsidR="009669C8" w:rsidRPr="00F8501C" w:rsidRDefault="00D67D39" w:rsidP="00F8501C">
      <w:pPr>
        <w:numPr>
          <w:ilvl w:val="0"/>
          <w:numId w:val="2"/>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2 przedstawicieli Rady Miasta; </w:t>
      </w:r>
    </w:p>
    <w:p w:rsidR="009669C8" w:rsidRPr="00F8501C" w:rsidRDefault="00D67D39" w:rsidP="00F8501C">
      <w:pPr>
        <w:numPr>
          <w:ilvl w:val="0"/>
          <w:numId w:val="2"/>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3 przedstawicieli Prezydenta; </w:t>
      </w:r>
    </w:p>
    <w:p w:rsidR="009669C8" w:rsidRPr="00F8501C" w:rsidRDefault="00D67D39" w:rsidP="00F8501C">
      <w:pPr>
        <w:numPr>
          <w:ilvl w:val="0"/>
          <w:numId w:val="2"/>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5 przedstawicieli organizacji pozarządowych. </w:t>
      </w:r>
    </w:p>
    <w:p w:rsidR="009669C8" w:rsidRPr="00F8501C" w:rsidRDefault="00D67D39" w:rsidP="00F8501C">
      <w:pPr>
        <w:spacing w:after="8" w:line="250" w:lineRule="auto"/>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t>Rozdział 2.</w:t>
      </w:r>
      <w:r w:rsidRPr="00F8501C">
        <w:rPr>
          <w:rFonts w:asciiTheme="minorHAnsi" w:eastAsia="Times New Roman" w:hAnsiTheme="minorHAnsi" w:cstheme="minorHAnsi"/>
          <w:sz w:val="24"/>
          <w:szCs w:val="24"/>
        </w:rPr>
        <w:t xml:space="preserve"> </w:t>
      </w:r>
    </w:p>
    <w:p w:rsidR="00F8501C" w:rsidRDefault="00D67D39" w:rsidP="00F8501C">
      <w:pPr>
        <w:spacing w:after="0" w:line="352" w:lineRule="auto"/>
        <w:ind w:left="340" w:right="3309"/>
        <w:rPr>
          <w:rFonts w:asciiTheme="minorHAnsi" w:eastAsia="Times New Roman" w:hAnsiTheme="minorHAnsi" w:cstheme="minorHAnsi"/>
          <w:b/>
          <w:sz w:val="24"/>
          <w:szCs w:val="24"/>
        </w:rPr>
      </w:pPr>
      <w:r w:rsidRPr="00F8501C">
        <w:rPr>
          <w:rFonts w:asciiTheme="minorHAnsi" w:eastAsia="Times New Roman" w:hAnsiTheme="minorHAnsi" w:cstheme="minorHAnsi"/>
          <w:b/>
          <w:sz w:val="24"/>
          <w:szCs w:val="24"/>
        </w:rPr>
        <w:t>Tryb powoływania członków Rady</w:t>
      </w:r>
    </w:p>
    <w:p w:rsidR="009669C8" w:rsidRPr="00F8501C" w:rsidRDefault="00D67D39" w:rsidP="00F8501C">
      <w:pPr>
        <w:spacing w:after="0" w:line="352" w:lineRule="auto"/>
        <w:ind w:left="340" w:right="3309"/>
        <w:rPr>
          <w:rFonts w:asciiTheme="minorHAnsi" w:hAnsiTheme="minorHAnsi" w:cstheme="minorHAnsi"/>
          <w:sz w:val="24"/>
          <w:szCs w:val="24"/>
        </w:rPr>
      </w:pPr>
      <w:r w:rsidRPr="00F8501C">
        <w:rPr>
          <w:rFonts w:asciiTheme="minorHAnsi" w:eastAsia="Times New Roman" w:hAnsiTheme="minorHAnsi" w:cstheme="minorHAnsi"/>
          <w:sz w:val="24"/>
          <w:szCs w:val="24"/>
        </w:rPr>
        <w:lastRenderedPageBreak/>
        <w:t xml:space="preserve"> </w:t>
      </w:r>
      <w:r w:rsidRPr="00F8501C">
        <w:rPr>
          <w:rFonts w:asciiTheme="minorHAnsi" w:eastAsia="Times New Roman" w:hAnsiTheme="minorHAnsi" w:cstheme="minorHAnsi"/>
          <w:b/>
          <w:sz w:val="24"/>
          <w:szCs w:val="24"/>
        </w:rPr>
        <w:t xml:space="preserve">§ 4. </w:t>
      </w:r>
      <w:r w:rsidRPr="00F8501C">
        <w:rPr>
          <w:rFonts w:asciiTheme="minorHAnsi" w:eastAsia="Times New Roman" w:hAnsiTheme="minorHAnsi" w:cstheme="minorHAnsi"/>
          <w:sz w:val="24"/>
          <w:szCs w:val="24"/>
        </w:rPr>
        <w:t xml:space="preserve">1. W celu utworzenia Rady Prezydent: </w:t>
      </w:r>
    </w:p>
    <w:p w:rsidR="009669C8" w:rsidRPr="00F8501C" w:rsidRDefault="00D67D39" w:rsidP="00F8501C">
      <w:pPr>
        <w:numPr>
          <w:ilvl w:val="0"/>
          <w:numId w:val="3"/>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występuje do Rady Miasta o wskazanie 2 przedstawicieli Rady Miasta; </w:t>
      </w:r>
    </w:p>
    <w:p w:rsidR="009669C8" w:rsidRPr="00F8501C" w:rsidRDefault="00D67D39" w:rsidP="00F8501C">
      <w:pPr>
        <w:numPr>
          <w:ilvl w:val="0"/>
          <w:numId w:val="3"/>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wskazuje 3 przedstawicieli Prezydenta; </w:t>
      </w:r>
    </w:p>
    <w:p w:rsidR="009669C8" w:rsidRPr="00F8501C" w:rsidRDefault="00D67D39" w:rsidP="00F8501C">
      <w:pPr>
        <w:numPr>
          <w:ilvl w:val="0"/>
          <w:numId w:val="3"/>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przeprowadza nabór kandydatów reprezentujących organizacje pozarządowe. </w:t>
      </w:r>
    </w:p>
    <w:p w:rsidR="009669C8" w:rsidRPr="00F8501C" w:rsidRDefault="00D67D39" w:rsidP="00F8501C">
      <w:pPr>
        <w:numPr>
          <w:ilvl w:val="1"/>
          <w:numId w:val="3"/>
        </w:numPr>
        <w:spacing w:after="468"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Ogłoszenie o naborze kandydatów reprezentujących organizacje pozarządowe, zawierające szczegółowe informacje na temat naboru, zamieszcza się na miejskiej stronie internetowej, w Biuletynie Informacji Publicznej Urzędu  oraz na tablicy ogłoszeń Urzędu. </w:t>
      </w:r>
    </w:p>
    <w:p w:rsidR="009669C8" w:rsidRPr="00F8501C" w:rsidRDefault="00D67D39" w:rsidP="00F8501C">
      <w:pPr>
        <w:numPr>
          <w:ilvl w:val="1"/>
          <w:numId w:val="3"/>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Termin na zgłoszenie kandydatów reprezentujących organizacje pozarządowe wynosi co najmniej 14 dni od dnia publikacji ogłoszenia o naborze. </w:t>
      </w:r>
    </w:p>
    <w:p w:rsidR="009669C8" w:rsidRPr="00F8501C" w:rsidRDefault="00D67D39" w:rsidP="00F8501C">
      <w:pPr>
        <w:spacing w:after="109"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5. </w:t>
      </w:r>
      <w:r w:rsidRPr="00F8501C">
        <w:rPr>
          <w:rFonts w:asciiTheme="minorHAnsi" w:eastAsia="Times New Roman" w:hAnsiTheme="minorHAnsi" w:cstheme="minorHAnsi"/>
          <w:sz w:val="24"/>
          <w:szCs w:val="24"/>
        </w:rPr>
        <w:t xml:space="preserve">Kandydatem na członka Rady, reprezentującym organizacje pozarządowe, może być osoba, która: </w:t>
      </w:r>
    </w:p>
    <w:p w:rsidR="009669C8" w:rsidRPr="00F8501C" w:rsidRDefault="00D67D39" w:rsidP="00F8501C">
      <w:pPr>
        <w:numPr>
          <w:ilvl w:val="0"/>
          <w:numId w:val="4"/>
        </w:numPr>
        <w:spacing w:after="109"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została zgłoszona przez organizację pozarządową i uzyskała 3 imienne rekomendacje innych organizacji pozarządowych prowadzących działalność na terenie Miasta; </w:t>
      </w:r>
    </w:p>
    <w:p w:rsidR="009669C8" w:rsidRPr="00F8501C" w:rsidRDefault="00D67D39" w:rsidP="00F8501C">
      <w:pPr>
        <w:numPr>
          <w:ilvl w:val="0"/>
          <w:numId w:val="4"/>
        </w:numPr>
        <w:spacing w:after="109"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jest pełnoletnia; </w:t>
      </w:r>
    </w:p>
    <w:p w:rsidR="009669C8" w:rsidRPr="00F8501C" w:rsidRDefault="00D67D39" w:rsidP="00F8501C">
      <w:pPr>
        <w:numPr>
          <w:ilvl w:val="0"/>
          <w:numId w:val="4"/>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nie była karana za przestępstwo popełnione z winy umyślnej i karno-skarbowe; </w:t>
      </w:r>
    </w:p>
    <w:p w:rsidR="009669C8" w:rsidRPr="00F8501C" w:rsidRDefault="00D67D39" w:rsidP="00F8501C">
      <w:pPr>
        <w:numPr>
          <w:ilvl w:val="0"/>
          <w:numId w:val="4"/>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wyraziła zgodę na kandydowanie; </w:t>
      </w:r>
    </w:p>
    <w:p w:rsidR="009669C8" w:rsidRPr="00F8501C" w:rsidRDefault="00D67D39" w:rsidP="00F8501C">
      <w:pPr>
        <w:numPr>
          <w:ilvl w:val="0"/>
          <w:numId w:val="4"/>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posiada doświadczenie przydatne w pełnieniu funkcji członka Rady. </w:t>
      </w:r>
    </w:p>
    <w:p w:rsidR="009669C8" w:rsidRPr="00F8501C" w:rsidRDefault="00D67D39" w:rsidP="00F8501C">
      <w:p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6. </w:t>
      </w:r>
      <w:r w:rsidRPr="00F8501C">
        <w:rPr>
          <w:rFonts w:asciiTheme="minorHAnsi" w:eastAsia="Times New Roman" w:hAnsiTheme="minorHAnsi" w:cstheme="minorHAnsi"/>
          <w:sz w:val="24"/>
          <w:szCs w:val="24"/>
        </w:rPr>
        <w:t xml:space="preserve">1. Kandydaci reprezentujący organizacje pozarządowe mogą być zgłoszeni i rekomendowani wyłącznie przez organizacje pozarządowe prowadzące działalność na terenie Miasta. </w:t>
      </w:r>
    </w:p>
    <w:p w:rsidR="009669C8" w:rsidRPr="00F8501C" w:rsidRDefault="00D67D39" w:rsidP="00F8501C">
      <w:pPr>
        <w:numPr>
          <w:ilvl w:val="1"/>
          <w:numId w:val="5"/>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Każda organizacja pozarządowa może zgłosić tylko jednego kandydata i nie może udzielić więcej niż 3 imiennych rekomendacji. </w:t>
      </w:r>
    </w:p>
    <w:p w:rsidR="009669C8" w:rsidRPr="00F8501C" w:rsidRDefault="00D67D39" w:rsidP="00F8501C">
      <w:pPr>
        <w:numPr>
          <w:ilvl w:val="1"/>
          <w:numId w:val="5"/>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Zgłoszenie kandydatów przez organizację pozarządową, zwane dalej zgłoszeniem odbywa się zgodnie ze wzorem „Karty zgłoszenia kandydata na członka Białostockiej Rady Działalności Pożytku Publicznego” stanowiącym załącznik Nr 1 do niniejszej uchwały. </w:t>
      </w:r>
    </w:p>
    <w:p w:rsidR="009669C8" w:rsidRPr="00F8501C" w:rsidRDefault="00D67D39" w:rsidP="00F8501C">
      <w:pPr>
        <w:numPr>
          <w:ilvl w:val="1"/>
          <w:numId w:val="5"/>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Do zgłoszenia kandydata reprezentującego organizacje pozarządowe należy dołączyć: </w:t>
      </w:r>
    </w:p>
    <w:p w:rsidR="009669C8" w:rsidRPr="00F8501C" w:rsidRDefault="00D67D39" w:rsidP="00F8501C">
      <w:pPr>
        <w:numPr>
          <w:ilvl w:val="0"/>
          <w:numId w:val="6"/>
        </w:numPr>
        <w:spacing w:after="109" w:line="249" w:lineRule="auto"/>
        <w:ind w:hanging="227"/>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3 imienne rekomendacje organizacji pozarządowych działających na terenie Miasta sporządzone według wzoru określonego w załączniku Nr 2 do niniejszej uchwały; </w:t>
      </w:r>
    </w:p>
    <w:p w:rsidR="009669C8" w:rsidRPr="00F8501C" w:rsidRDefault="00D67D39" w:rsidP="00F8501C">
      <w:pPr>
        <w:numPr>
          <w:ilvl w:val="0"/>
          <w:numId w:val="6"/>
        </w:numPr>
        <w:spacing w:after="109" w:line="249" w:lineRule="auto"/>
        <w:ind w:hanging="227"/>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oświadczenia kandydata o niekaralności za przestępstwa popełnione z winy umyślnej i karno-skarbowe oraz wyrażeniu zgody na kandydowanie, zgodnie z załącznikiem Nr 3 do niniejszej uchwały. </w:t>
      </w:r>
    </w:p>
    <w:p w:rsidR="009669C8" w:rsidRPr="00F8501C" w:rsidRDefault="00D67D39" w:rsidP="00F8501C">
      <w:pPr>
        <w:spacing w:after="111"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7. </w:t>
      </w:r>
      <w:r w:rsidRPr="00F8501C">
        <w:rPr>
          <w:rFonts w:asciiTheme="minorHAnsi" w:eastAsia="Times New Roman" w:hAnsiTheme="minorHAnsi" w:cstheme="minorHAnsi"/>
          <w:sz w:val="24"/>
          <w:szCs w:val="24"/>
        </w:rPr>
        <w:t xml:space="preserve">1. Wymagane dokumenty, o których mowa w § 6 ust. 3 i 4 należy złożyć w formie pisemnej: </w:t>
      </w:r>
    </w:p>
    <w:p w:rsidR="009669C8" w:rsidRPr="00F8501C" w:rsidRDefault="00D67D39" w:rsidP="00F8501C">
      <w:pPr>
        <w:numPr>
          <w:ilvl w:val="0"/>
          <w:numId w:val="7"/>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 Kancelarii Ogólnej Urzędu; </w:t>
      </w:r>
    </w:p>
    <w:p w:rsidR="009669C8" w:rsidRPr="00F8501C" w:rsidRDefault="00D67D39" w:rsidP="00F8501C">
      <w:pPr>
        <w:numPr>
          <w:ilvl w:val="0"/>
          <w:numId w:val="7"/>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za pośrednictwem operatora pocztowego na adres Urzędu. </w:t>
      </w:r>
    </w:p>
    <w:p w:rsidR="009669C8" w:rsidRPr="00F8501C" w:rsidRDefault="00D67D39" w:rsidP="00F8501C">
      <w:pPr>
        <w:numPr>
          <w:ilvl w:val="1"/>
          <w:numId w:val="7"/>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O terminowości dokonania zgłoszenia decyduje data wpływu zgłoszenia do Urzędu. </w:t>
      </w:r>
    </w:p>
    <w:p w:rsidR="009669C8" w:rsidRPr="00F8501C" w:rsidRDefault="00D67D39" w:rsidP="00F8501C">
      <w:pPr>
        <w:numPr>
          <w:ilvl w:val="1"/>
          <w:numId w:val="7"/>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Zgłoszenia niekompletne lub złożone po terminie nie będą rozpatrywane. </w:t>
      </w:r>
    </w:p>
    <w:p w:rsidR="009669C8" w:rsidRPr="00F8501C" w:rsidRDefault="00D67D39" w:rsidP="00F8501C">
      <w:pPr>
        <w:numPr>
          <w:ilvl w:val="1"/>
          <w:numId w:val="7"/>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 przypadku, gdy w wyniku naboru lista zakwalifikowanych kandydatów zawiera mniej niż 6 kandydatów, Prezydent ogłasza nabór uzupełniający. </w:t>
      </w:r>
    </w:p>
    <w:p w:rsidR="009669C8" w:rsidRPr="00F8501C" w:rsidRDefault="00D67D39" w:rsidP="00F8501C">
      <w:pPr>
        <w:numPr>
          <w:ilvl w:val="1"/>
          <w:numId w:val="7"/>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lastRenderedPageBreak/>
        <w:t xml:space="preserve">Termin na zgłoszenie kandydatów w naborze uzupełniającym wynosi co najmniej 7 dni od dnia publikacji ogłoszenia o naborze uzupełniającym. </w:t>
      </w:r>
    </w:p>
    <w:p w:rsidR="009669C8" w:rsidRPr="00F8501C" w:rsidRDefault="00D67D39" w:rsidP="00F8501C">
      <w:pPr>
        <w:numPr>
          <w:ilvl w:val="1"/>
          <w:numId w:val="7"/>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Przepisy § 5-7 stosuje się odpowiednio do naboru uzupełniającego. </w:t>
      </w:r>
    </w:p>
    <w:p w:rsidR="009669C8" w:rsidRPr="00F8501C" w:rsidRDefault="00D67D39" w:rsidP="00F8501C">
      <w:pPr>
        <w:numPr>
          <w:ilvl w:val="1"/>
          <w:numId w:val="7"/>
        </w:numPr>
        <w:spacing w:after="138"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Jeżeli w wyniku naboru uzupełniającego lista zakwalifikowanych kandydatów nadal zawiera mniej niż 6 kandydatów, procedura naboru kończy się, a Rada nie zostaje powołana. </w:t>
      </w:r>
    </w:p>
    <w:p w:rsidR="009669C8" w:rsidRPr="00F8501C" w:rsidRDefault="00D67D39" w:rsidP="00F8501C">
      <w:pPr>
        <w:spacing w:after="120" w:line="241" w:lineRule="auto"/>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8. </w:t>
      </w:r>
      <w:r w:rsidRPr="00F8501C">
        <w:rPr>
          <w:rFonts w:asciiTheme="minorHAnsi" w:eastAsia="Times New Roman" w:hAnsiTheme="minorHAnsi" w:cstheme="minorHAnsi"/>
          <w:sz w:val="24"/>
          <w:szCs w:val="24"/>
        </w:rPr>
        <w:t xml:space="preserve">Wyboru </w:t>
      </w:r>
      <w:r w:rsidRPr="00F8501C">
        <w:rPr>
          <w:rFonts w:asciiTheme="minorHAnsi" w:eastAsia="Times New Roman" w:hAnsiTheme="minorHAnsi" w:cstheme="minorHAnsi"/>
          <w:sz w:val="24"/>
          <w:szCs w:val="24"/>
        </w:rPr>
        <w:tab/>
        <w:t xml:space="preserve">przedstawicieli </w:t>
      </w:r>
      <w:r w:rsidRPr="00F8501C">
        <w:rPr>
          <w:rFonts w:asciiTheme="minorHAnsi" w:eastAsia="Times New Roman" w:hAnsiTheme="minorHAnsi" w:cstheme="minorHAnsi"/>
          <w:sz w:val="24"/>
          <w:szCs w:val="24"/>
        </w:rPr>
        <w:tab/>
        <w:t xml:space="preserve">reprezentujących </w:t>
      </w:r>
      <w:r w:rsidRPr="00F8501C">
        <w:rPr>
          <w:rFonts w:asciiTheme="minorHAnsi" w:eastAsia="Times New Roman" w:hAnsiTheme="minorHAnsi" w:cstheme="minorHAnsi"/>
          <w:sz w:val="24"/>
          <w:szCs w:val="24"/>
        </w:rPr>
        <w:tab/>
        <w:t xml:space="preserve">organizacje </w:t>
      </w:r>
      <w:r w:rsidRPr="00F8501C">
        <w:rPr>
          <w:rFonts w:asciiTheme="minorHAnsi" w:eastAsia="Times New Roman" w:hAnsiTheme="minorHAnsi" w:cstheme="minorHAnsi"/>
          <w:sz w:val="24"/>
          <w:szCs w:val="24"/>
        </w:rPr>
        <w:tab/>
        <w:t xml:space="preserve">pozarządowe </w:t>
      </w:r>
      <w:r w:rsidRPr="00F8501C">
        <w:rPr>
          <w:rFonts w:asciiTheme="minorHAnsi" w:eastAsia="Times New Roman" w:hAnsiTheme="minorHAnsi" w:cstheme="minorHAnsi"/>
          <w:sz w:val="24"/>
          <w:szCs w:val="24"/>
        </w:rPr>
        <w:tab/>
        <w:t xml:space="preserve">z listy </w:t>
      </w:r>
      <w:r w:rsidRPr="00F8501C">
        <w:rPr>
          <w:rFonts w:asciiTheme="minorHAnsi" w:eastAsia="Times New Roman" w:hAnsiTheme="minorHAnsi" w:cstheme="minorHAnsi"/>
          <w:sz w:val="24"/>
          <w:szCs w:val="24"/>
        </w:rPr>
        <w:tab/>
        <w:t xml:space="preserve">zakwalifikowanych  kandydatów dokonuje Prezydent biorąc pod uwagę doświadczenie kandydata przydatne w pełnieniu funkcji członka Rady oraz  potrzebę zapewnienia reprezentatywności organizacji pozarządowych. </w:t>
      </w:r>
    </w:p>
    <w:p w:rsidR="00D67D39" w:rsidRPr="00F8501C" w:rsidRDefault="00D67D39" w:rsidP="00F8501C">
      <w:pPr>
        <w:spacing w:after="8" w:line="250" w:lineRule="auto"/>
        <w:ind w:left="10" w:hanging="10"/>
        <w:rPr>
          <w:rFonts w:asciiTheme="minorHAnsi" w:eastAsia="Times New Roman" w:hAnsiTheme="minorHAnsi" w:cstheme="minorHAnsi"/>
          <w:b/>
          <w:sz w:val="24"/>
          <w:szCs w:val="24"/>
        </w:rPr>
      </w:pPr>
    </w:p>
    <w:p w:rsidR="00D67D39" w:rsidRPr="00F8501C" w:rsidRDefault="00D67D39" w:rsidP="00F8501C">
      <w:pPr>
        <w:spacing w:after="8" w:line="250" w:lineRule="auto"/>
        <w:ind w:left="10" w:hanging="10"/>
        <w:rPr>
          <w:rFonts w:asciiTheme="minorHAnsi" w:eastAsia="Times New Roman" w:hAnsiTheme="minorHAnsi" w:cstheme="minorHAnsi"/>
          <w:b/>
          <w:sz w:val="24"/>
          <w:szCs w:val="24"/>
        </w:rPr>
      </w:pPr>
    </w:p>
    <w:p w:rsidR="009669C8" w:rsidRPr="00F8501C" w:rsidRDefault="00D67D39" w:rsidP="00F8501C">
      <w:pPr>
        <w:spacing w:after="8" w:line="250" w:lineRule="auto"/>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t>Rozdział 3.</w:t>
      </w:r>
      <w:r w:rsidRPr="00F8501C">
        <w:rPr>
          <w:rFonts w:asciiTheme="minorHAnsi" w:eastAsia="Times New Roman" w:hAnsiTheme="minorHAnsi" w:cstheme="minorHAnsi"/>
          <w:sz w:val="24"/>
          <w:szCs w:val="24"/>
        </w:rPr>
        <w:t xml:space="preserve"> </w:t>
      </w:r>
    </w:p>
    <w:p w:rsidR="009669C8" w:rsidRPr="00F8501C" w:rsidRDefault="00D67D39" w:rsidP="00F8501C">
      <w:pPr>
        <w:pStyle w:val="Nagwek1"/>
        <w:jc w:val="left"/>
        <w:rPr>
          <w:rFonts w:asciiTheme="minorHAnsi" w:hAnsiTheme="minorHAnsi" w:cstheme="minorHAnsi"/>
          <w:sz w:val="24"/>
          <w:szCs w:val="24"/>
        </w:rPr>
      </w:pPr>
      <w:r w:rsidRPr="00F8501C">
        <w:rPr>
          <w:rFonts w:asciiTheme="minorHAnsi" w:hAnsiTheme="minorHAnsi" w:cstheme="minorHAnsi"/>
          <w:sz w:val="24"/>
          <w:szCs w:val="24"/>
        </w:rPr>
        <w:t>Organizacja Rady</w:t>
      </w:r>
      <w:r w:rsidRPr="00F8501C">
        <w:rPr>
          <w:rFonts w:asciiTheme="minorHAnsi" w:hAnsiTheme="minorHAnsi" w:cstheme="minorHAnsi"/>
          <w:b w:val="0"/>
          <w:sz w:val="24"/>
          <w:szCs w:val="24"/>
        </w:rPr>
        <w:t xml:space="preserve"> </w:t>
      </w:r>
    </w:p>
    <w:p w:rsidR="009669C8" w:rsidRPr="00F8501C" w:rsidRDefault="00D67D39" w:rsidP="00F8501C">
      <w:pPr>
        <w:spacing w:after="111" w:line="249" w:lineRule="auto"/>
        <w:ind w:left="-15"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9. </w:t>
      </w:r>
      <w:r w:rsidRPr="00F8501C">
        <w:rPr>
          <w:rFonts w:asciiTheme="minorHAnsi" w:eastAsia="Times New Roman" w:hAnsiTheme="minorHAnsi" w:cstheme="minorHAnsi"/>
          <w:sz w:val="24"/>
          <w:szCs w:val="24"/>
        </w:rPr>
        <w:t xml:space="preserve">Pierwsze posiedzenie Rady zwołuje i prowadzi Prezydent, który może upoważnić inną osobę do prowadzenia obrad. </w:t>
      </w:r>
    </w:p>
    <w:p w:rsidR="009669C8" w:rsidRPr="00F8501C" w:rsidRDefault="00D67D39" w:rsidP="00F8501C">
      <w:pPr>
        <w:spacing w:after="111"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10. </w:t>
      </w:r>
      <w:r w:rsidRPr="00F8501C">
        <w:rPr>
          <w:rFonts w:asciiTheme="minorHAnsi" w:eastAsia="Times New Roman" w:hAnsiTheme="minorHAnsi" w:cstheme="minorHAnsi"/>
          <w:sz w:val="24"/>
          <w:szCs w:val="24"/>
        </w:rPr>
        <w:t xml:space="preserve">1. Pracami Rady kieruje dwóch współprzewodniczących Rady. </w:t>
      </w:r>
    </w:p>
    <w:p w:rsidR="009669C8" w:rsidRPr="00F8501C" w:rsidRDefault="00D67D39" w:rsidP="00F8501C">
      <w:pPr>
        <w:numPr>
          <w:ilvl w:val="0"/>
          <w:numId w:val="8"/>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Współprzewodniczący są równi w prawach i obowiązkach. Przed rozpoczęciem każdego posiedzenia ustalają, który prowadzi posiedzenie. </w:t>
      </w:r>
    </w:p>
    <w:p w:rsidR="009669C8" w:rsidRPr="00F8501C" w:rsidRDefault="00D67D39" w:rsidP="00F8501C">
      <w:pPr>
        <w:numPr>
          <w:ilvl w:val="0"/>
          <w:numId w:val="8"/>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Współprzewodniczący wybierani są przez członków Rady zwykłą większością głosów, w głosowaniu tajnym, w obecności co najmniej połowy jej składu, na pierwszym posiedzeniu Rady. </w:t>
      </w:r>
    </w:p>
    <w:p w:rsidR="009669C8" w:rsidRPr="00F8501C" w:rsidRDefault="00D67D39" w:rsidP="00F8501C">
      <w:pPr>
        <w:numPr>
          <w:ilvl w:val="0"/>
          <w:numId w:val="8"/>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Jeden współprzewodniczący wybierany jest spośród przedstawicieli organizacji pozarządowych, drugi współprzewodniczący wybierany jest spośród radnych Rady Miasta i przedstawicieli Prezydenta Miasta. </w:t>
      </w:r>
    </w:p>
    <w:p w:rsidR="009669C8" w:rsidRPr="00F8501C" w:rsidRDefault="00D67D39" w:rsidP="00F8501C">
      <w:pPr>
        <w:numPr>
          <w:ilvl w:val="0"/>
          <w:numId w:val="8"/>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Jeżeli w okresie trwania kadencji Rady nastąpi wakat na stanowisku współprzewodniczącego, członkowie Rady wybierają na kolejnym posiedzeniu, w głosowaniu tajnym, zwykłą większością głosów w obecności co najmniej połowy jej składu, nowego współprzewodniczącego. </w:t>
      </w:r>
    </w:p>
    <w:p w:rsidR="009669C8" w:rsidRPr="00F8501C" w:rsidRDefault="00D67D39" w:rsidP="00F8501C">
      <w:pPr>
        <w:spacing w:after="111"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11. </w:t>
      </w:r>
      <w:r w:rsidRPr="00F8501C">
        <w:rPr>
          <w:rFonts w:asciiTheme="minorHAnsi" w:eastAsia="Times New Roman" w:hAnsiTheme="minorHAnsi" w:cstheme="minorHAnsi"/>
          <w:sz w:val="24"/>
          <w:szCs w:val="24"/>
        </w:rPr>
        <w:t xml:space="preserve">1. Posiedzenia Rady powinny odbywać się w miarę potrzeb, jednak nie rzadziej niż raz na kwartał. </w:t>
      </w:r>
    </w:p>
    <w:p w:rsidR="009669C8" w:rsidRPr="00F8501C" w:rsidRDefault="00D67D39" w:rsidP="00F8501C">
      <w:pPr>
        <w:numPr>
          <w:ilvl w:val="0"/>
          <w:numId w:val="9"/>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Posiedzenia Rady zwołuje jeden ze współprzewodniczących. </w:t>
      </w:r>
    </w:p>
    <w:p w:rsidR="009669C8" w:rsidRPr="00F8501C" w:rsidRDefault="00D67D39" w:rsidP="00F8501C">
      <w:pPr>
        <w:numPr>
          <w:ilvl w:val="0"/>
          <w:numId w:val="9"/>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Z wnioskiem o zwołanie posiedzenia Rady może wystąpić Prezydent lub co najmniej 3 członków Rady. Wniosek ten jest wiążący dla współprzewodniczącego. </w:t>
      </w:r>
    </w:p>
    <w:p w:rsidR="009669C8" w:rsidRPr="00F8501C" w:rsidRDefault="00D67D39" w:rsidP="00F8501C">
      <w:pPr>
        <w:spacing w:after="109"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12. </w:t>
      </w:r>
      <w:r w:rsidRPr="00F8501C">
        <w:rPr>
          <w:rFonts w:asciiTheme="minorHAnsi" w:eastAsia="Times New Roman" w:hAnsiTheme="minorHAnsi" w:cstheme="minorHAnsi"/>
          <w:sz w:val="24"/>
          <w:szCs w:val="24"/>
        </w:rPr>
        <w:t xml:space="preserve">1. Członkowie Rady są równi w prawach i obowiązkach. </w:t>
      </w:r>
    </w:p>
    <w:p w:rsidR="009669C8" w:rsidRPr="00F8501C" w:rsidRDefault="00D67D39" w:rsidP="00F8501C">
      <w:pPr>
        <w:numPr>
          <w:ilvl w:val="0"/>
          <w:numId w:val="10"/>
        </w:numPr>
        <w:spacing w:after="111" w:line="249" w:lineRule="auto"/>
        <w:ind w:hanging="22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Każdy z członków Rady dysponuje jednym głosem. </w:t>
      </w:r>
    </w:p>
    <w:p w:rsidR="009669C8" w:rsidRPr="00F8501C" w:rsidRDefault="00D67D39" w:rsidP="00F8501C">
      <w:pPr>
        <w:numPr>
          <w:ilvl w:val="0"/>
          <w:numId w:val="10"/>
        </w:numPr>
        <w:spacing w:after="109" w:line="249" w:lineRule="auto"/>
        <w:ind w:hanging="22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Członkowie Rady są obowiązani czynnie uczestniczyć w posiedzeniach Rady. </w:t>
      </w:r>
    </w:p>
    <w:p w:rsidR="009669C8" w:rsidRPr="00F8501C" w:rsidRDefault="00D67D39" w:rsidP="00F8501C">
      <w:p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13. </w:t>
      </w:r>
      <w:r w:rsidRPr="00F8501C">
        <w:rPr>
          <w:rFonts w:asciiTheme="minorHAnsi" w:eastAsia="Times New Roman" w:hAnsiTheme="minorHAnsi" w:cstheme="minorHAnsi"/>
          <w:sz w:val="24"/>
          <w:szCs w:val="24"/>
        </w:rPr>
        <w:t xml:space="preserve">1. Rada podejmuje uchwały w głosowaniu jawnym zwykłą większością głosów w obecności co najmniej połowy członków Rady. W przypadku równej liczby głosów, decyduje głos współprzewodniczącego prowadzącego posiedzenie. </w:t>
      </w:r>
    </w:p>
    <w:p w:rsidR="009669C8" w:rsidRPr="00F8501C" w:rsidRDefault="00D67D39" w:rsidP="00F8501C">
      <w:pPr>
        <w:numPr>
          <w:ilvl w:val="0"/>
          <w:numId w:val="11"/>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Uchwały podpisuje współprzewodniczący prowadzący posiedzenie. </w:t>
      </w:r>
    </w:p>
    <w:p w:rsidR="009669C8" w:rsidRPr="00F8501C" w:rsidRDefault="00D67D39" w:rsidP="00F8501C">
      <w:pPr>
        <w:numPr>
          <w:ilvl w:val="0"/>
          <w:numId w:val="11"/>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Posiedzenia Rady mogą odbywać się, gdy uczestniczy w nich co najmniej połowa składu Rady. </w:t>
      </w:r>
    </w:p>
    <w:p w:rsidR="009669C8" w:rsidRPr="00F8501C" w:rsidRDefault="00D67D39" w:rsidP="00F8501C">
      <w:pPr>
        <w:numPr>
          <w:ilvl w:val="0"/>
          <w:numId w:val="11"/>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lastRenderedPageBreak/>
        <w:t xml:space="preserve">Z każdego posiedzenia Rady sporządzany jest protokół podpisywany przez współprzewodniczącego prowadzącego posiedzenie. </w:t>
      </w:r>
    </w:p>
    <w:p w:rsidR="009669C8" w:rsidRPr="00F8501C" w:rsidRDefault="00D67D39" w:rsidP="00F8501C">
      <w:pPr>
        <w:spacing w:after="111" w:line="249" w:lineRule="auto"/>
        <w:ind w:left="-15"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14. </w:t>
      </w:r>
      <w:r w:rsidRPr="00F8501C">
        <w:rPr>
          <w:rFonts w:asciiTheme="minorHAnsi" w:eastAsia="Times New Roman" w:hAnsiTheme="minorHAnsi" w:cstheme="minorHAnsi"/>
          <w:sz w:val="24"/>
          <w:szCs w:val="24"/>
        </w:rPr>
        <w:t xml:space="preserve">1. Prezydent odwołuje członka Rady przed upływem kadencji w okolicznościach określonych w art. 41g ust. 2 Ustawy. </w:t>
      </w:r>
    </w:p>
    <w:p w:rsidR="009669C8" w:rsidRPr="00F8501C" w:rsidRDefault="00D67D39" w:rsidP="00F8501C">
      <w:pPr>
        <w:numPr>
          <w:ilvl w:val="0"/>
          <w:numId w:val="12"/>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Członkostwo w Radzie wygasa na skutek śmierci. </w:t>
      </w:r>
    </w:p>
    <w:p w:rsidR="009669C8" w:rsidRPr="00F8501C" w:rsidRDefault="00D67D39" w:rsidP="00F8501C">
      <w:pPr>
        <w:numPr>
          <w:ilvl w:val="0"/>
          <w:numId w:val="12"/>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 przypadku potrzeby uzupełnienia składu Rady o przedstawiciela organizacji pozarządowych, Prezydent przeprowadza nabór dodatkowy. Przepisy § 5-8 stosuje się odpowiednio do naboru dodatkowego. </w:t>
      </w:r>
    </w:p>
    <w:p w:rsidR="009669C8" w:rsidRPr="00F8501C" w:rsidRDefault="00D67D39" w:rsidP="00F8501C">
      <w:pPr>
        <w:numPr>
          <w:ilvl w:val="0"/>
          <w:numId w:val="12"/>
        </w:numPr>
        <w:spacing w:after="111"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W przypadku uzupełnienia składu Rady o przedstawiciela Rady Miasta, Prezydent zwraca się z do Rady Miasta o wskazanie nowego przedstawiciela. </w:t>
      </w:r>
    </w:p>
    <w:p w:rsidR="009669C8" w:rsidRPr="00F8501C" w:rsidRDefault="00D67D39" w:rsidP="00F8501C">
      <w:pPr>
        <w:spacing w:after="8" w:line="250" w:lineRule="auto"/>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t>Rozdział 4.</w:t>
      </w:r>
      <w:r w:rsidRPr="00F8501C">
        <w:rPr>
          <w:rFonts w:asciiTheme="minorHAnsi" w:eastAsia="Times New Roman" w:hAnsiTheme="minorHAnsi" w:cstheme="minorHAnsi"/>
          <w:sz w:val="24"/>
          <w:szCs w:val="24"/>
        </w:rPr>
        <w:t xml:space="preserve"> </w:t>
      </w:r>
    </w:p>
    <w:p w:rsidR="009669C8" w:rsidRPr="00F8501C" w:rsidRDefault="00D67D39" w:rsidP="00F8501C">
      <w:pPr>
        <w:pStyle w:val="Nagwek1"/>
        <w:jc w:val="left"/>
        <w:rPr>
          <w:rFonts w:asciiTheme="minorHAnsi" w:hAnsiTheme="minorHAnsi" w:cstheme="minorHAnsi"/>
          <w:sz w:val="24"/>
          <w:szCs w:val="24"/>
        </w:rPr>
      </w:pPr>
      <w:r w:rsidRPr="00F8501C">
        <w:rPr>
          <w:rFonts w:asciiTheme="minorHAnsi" w:hAnsiTheme="minorHAnsi" w:cstheme="minorHAnsi"/>
          <w:sz w:val="24"/>
          <w:szCs w:val="24"/>
        </w:rPr>
        <w:t>Przepisy końcowe</w:t>
      </w:r>
      <w:r w:rsidRPr="00F8501C">
        <w:rPr>
          <w:rFonts w:asciiTheme="minorHAnsi" w:hAnsiTheme="minorHAnsi" w:cstheme="minorHAnsi"/>
          <w:b w:val="0"/>
          <w:sz w:val="24"/>
          <w:szCs w:val="24"/>
        </w:rPr>
        <w:t xml:space="preserve"> </w:t>
      </w:r>
    </w:p>
    <w:p w:rsidR="009669C8" w:rsidRPr="00F8501C" w:rsidRDefault="00D67D39" w:rsidP="00F8501C">
      <w:pPr>
        <w:spacing w:after="111" w:line="249" w:lineRule="auto"/>
        <w:ind w:left="-15"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15. </w:t>
      </w:r>
      <w:r w:rsidRPr="00F8501C">
        <w:rPr>
          <w:rFonts w:asciiTheme="minorHAnsi" w:eastAsia="Times New Roman" w:hAnsiTheme="minorHAnsi" w:cstheme="minorHAnsi"/>
          <w:sz w:val="24"/>
          <w:szCs w:val="24"/>
        </w:rPr>
        <w:t xml:space="preserve">Traci moc Uchwała Nr XI/157/19 Rady Miasta Białystok z dnia 20 maja 2019 r.  w sprawie określenia trybu powoływania członków oraz organizacji i trybu działania Białostockiej Rady Działalności Pożytku Publicznego (Dz. Urz. Woj. </w:t>
      </w:r>
      <w:proofErr w:type="spellStart"/>
      <w:r w:rsidRPr="00F8501C">
        <w:rPr>
          <w:rFonts w:asciiTheme="minorHAnsi" w:eastAsia="Times New Roman" w:hAnsiTheme="minorHAnsi" w:cstheme="minorHAnsi"/>
          <w:sz w:val="24"/>
          <w:szCs w:val="24"/>
        </w:rPr>
        <w:t>Podl</w:t>
      </w:r>
      <w:proofErr w:type="spellEnd"/>
      <w:r w:rsidRPr="00F8501C">
        <w:rPr>
          <w:rFonts w:asciiTheme="minorHAnsi" w:eastAsia="Times New Roman" w:hAnsiTheme="minorHAnsi" w:cstheme="minorHAnsi"/>
          <w:sz w:val="24"/>
          <w:szCs w:val="24"/>
        </w:rPr>
        <w:t xml:space="preserve">. z 2019 r. poz. 2969). </w:t>
      </w:r>
    </w:p>
    <w:p w:rsidR="009669C8" w:rsidRPr="00F8501C" w:rsidRDefault="00D67D39" w:rsidP="00F8501C">
      <w:pPr>
        <w:spacing w:after="111" w:line="249" w:lineRule="auto"/>
        <w:ind w:left="350" w:hanging="1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16. </w:t>
      </w:r>
      <w:r w:rsidRPr="00F8501C">
        <w:rPr>
          <w:rFonts w:asciiTheme="minorHAnsi" w:eastAsia="Times New Roman" w:hAnsiTheme="minorHAnsi" w:cstheme="minorHAnsi"/>
          <w:sz w:val="24"/>
          <w:szCs w:val="24"/>
        </w:rPr>
        <w:t xml:space="preserve">Wykonanie uchwały powierza się Prezydentowi. </w:t>
      </w:r>
    </w:p>
    <w:p w:rsidR="009669C8" w:rsidRPr="00F8501C" w:rsidRDefault="00D67D39" w:rsidP="00F8501C">
      <w:pPr>
        <w:spacing w:after="111" w:line="249" w:lineRule="auto"/>
        <w:ind w:left="-15"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 17. </w:t>
      </w:r>
      <w:r w:rsidRPr="00F8501C">
        <w:rPr>
          <w:rFonts w:asciiTheme="minorHAnsi" w:eastAsia="Times New Roman" w:hAnsiTheme="minorHAnsi" w:cstheme="minorHAnsi"/>
          <w:sz w:val="24"/>
          <w:szCs w:val="24"/>
        </w:rPr>
        <w:t xml:space="preserve">Uchwała wchodzi w życie po upływie 14 dni od ogłoszenia w Dzienniku Urzędowym Województwa Podlaskiego. </w:t>
      </w:r>
    </w:p>
    <w:p w:rsidR="009669C8" w:rsidRPr="00F8501C" w:rsidRDefault="00D67D39" w:rsidP="00F8501C">
      <w:pPr>
        <w:spacing w:after="133"/>
        <w:ind w:left="34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56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0"/>
        <w:ind w:right="1185"/>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PRZEWODNICZĄCY RADY </w:t>
      </w:r>
    </w:p>
    <w:p w:rsidR="009669C8" w:rsidRPr="00F8501C" w:rsidRDefault="00D67D39" w:rsidP="00F8501C">
      <w:pPr>
        <w:spacing w:after="0"/>
        <w:ind w:left="5173"/>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0"/>
        <w:ind w:left="5173"/>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98"/>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Łukasz </w:t>
      </w:r>
      <w:proofErr w:type="spellStart"/>
      <w:r w:rsidRPr="00F8501C">
        <w:rPr>
          <w:rFonts w:asciiTheme="minorHAnsi" w:eastAsia="Times New Roman" w:hAnsiTheme="minorHAnsi" w:cstheme="minorHAnsi"/>
          <w:b/>
          <w:sz w:val="24"/>
          <w:szCs w:val="24"/>
        </w:rPr>
        <w:t>Prokorym</w:t>
      </w:r>
      <w:proofErr w:type="spellEnd"/>
      <w:r w:rsidRPr="00F8501C">
        <w:rPr>
          <w:rFonts w:asciiTheme="minorHAnsi" w:eastAsia="Times New Roman" w:hAnsiTheme="minorHAnsi" w:cstheme="minorHAnsi"/>
          <w:sz w:val="24"/>
          <w:szCs w:val="24"/>
        </w:rPr>
        <w:t xml:space="preserve"> </w:t>
      </w:r>
    </w:p>
    <w:p w:rsidR="009669C8" w:rsidRPr="00F8501C" w:rsidRDefault="009669C8" w:rsidP="00F8501C">
      <w:pPr>
        <w:rPr>
          <w:rFonts w:asciiTheme="minorHAnsi" w:hAnsiTheme="minorHAnsi" w:cstheme="minorHAnsi"/>
          <w:sz w:val="24"/>
          <w:szCs w:val="24"/>
        </w:rPr>
        <w:sectPr w:rsidR="009669C8" w:rsidRPr="00F8501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901" w:right="850" w:bottom="1418" w:left="850" w:header="708" w:footer="284" w:gutter="0"/>
          <w:cols w:space="708"/>
          <w:titlePg/>
        </w:sectPr>
      </w:pPr>
    </w:p>
    <w:p w:rsidR="009669C8" w:rsidRPr="00F8501C" w:rsidRDefault="009669C8" w:rsidP="00F8501C">
      <w:pPr>
        <w:spacing w:after="978" w:line="265" w:lineRule="auto"/>
        <w:ind w:left="3471" w:hanging="10"/>
        <w:rPr>
          <w:rFonts w:asciiTheme="minorHAnsi" w:hAnsiTheme="minorHAnsi" w:cstheme="minorHAnsi"/>
          <w:sz w:val="24"/>
          <w:szCs w:val="24"/>
        </w:rPr>
      </w:pPr>
    </w:p>
    <w:p w:rsidR="009669C8" w:rsidRPr="00F8501C" w:rsidRDefault="00D67D39" w:rsidP="00F8501C">
      <w:pPr>
        <w:pStyle w:val="Nagwek1"/>
        <w:spacing w:after="468"/>
        <w:jc w:val="left"/>
        <w:rPr>
          <w:rFonts w:asciiTheme="minorHAnsi" w:hAnsiTheme="minorHAnsi" w:cstheme="minorHAnsi"/>
          <w:sz w:val="24"/>
          <w:szCs w:val="24"/>
        </w:rPr>
      </w:pPr>
      <w:r w:rsidRPr="00F8501C">
        <w:rPr>
          <w:rFonts w:asciiTheme="minorHAnsi" w:hAnsiTheme="minorHAnsi" w:cstheme="minorHAnsi"/>
          <w:sz w:val="24"/>
          <w:szCs w:val="24"/>
        </w:rPr>
        <w:t>KARTA ZGŁOSZENIA KANDYDATA NA CZŁONKA BIAŁOSTOCKIEJ RADY DZIAŁALNOŚCI POŻYTKU PUBLICZNEGO</w:t>
      </w:r>
      <w:r w:rsidRPr="00F8501C">
        <w:rPr>
          <w:rFonts w:asciiTheme="minorHAnsi" w:hAnsiTheme="minorHAnsi" w:cstheme="minorHAnsi"/>
          <w:b w:val="0"/>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Uwaga: Należy wypełnić w sposób czytelny. Brak wypełnienia któregoś z punktów lub brak dołączenia wymaganych załączników powoduje pozostawienie zgłoszenia bez rozpatrzenia (bez wzywania do uzupełnienia). </w:t>
      </w:r>
    </w:p>
    <w:p w:rsidR="009669C8" w:rsidRPr="00F8501C" w:rsidRDefault="00D67D39" w:rsidP="00F8501C">
      <w:pPr>
        <w:numPr>
          <w:ilvl w:val="0"/>
          <w:numId w:val="13"/>
        </w:numPr>
        <w:spacing w:after="98"/>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Organizacja pozarządowa zgłaszająca kandydata: </w:t>
      </w: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(nazwa, adres, telefon, e-mail, nr KRS lub nr innego dokumentu wraz z nazwą właściwego rejestru): </w:t>
      </w:r>
    </w:p>
    <w:p w:rsidR="009669C8" w:rsidRPr="00F8501C" w:rsidRDefault="00D67D39" w:rsidP="00F8501C">
      <w:pPr>
        <w:spacing w:after="10"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 </w:t>
      </w:r>
    </w:p>
    <w:p w:rsidR="009669C8" w:rsidRPr="00F8501C" w:rsidRDefault="00D67D39" w:rsidP="00F8501C">
      <w:pPr>
        <w:numPr>
          <w:ilvl w:val="0"/>
          <w:numId w:val="13"/>
        </w:numPr>
        <w:spacing w:after="98"/>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Imię i nazwisko kandydata:</w:t>
      </w: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numPr>
          <w:ilvl w:val="0"/>
          <w:numId w:val="13"/>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 xml:space="preserve">Informacje dotyczące kandydata </w:t>
      </w:r>
      <w:r w:rsidRPr="00F8501C">
        <w:rPr>
          <w:rFonts w:asciiTheme="minorHAnsi" w:eastAsia="Times New Roman" w:hAnsiTheme="minorHAnsi" w:cstheme="minorHAnsi"/>
          <w:sz w:val="24"/>
          <w:szCs w:val="24"/>
        </w:rPr>
        <w:t xml:space="preserve">(w tym opis działalności kandydata w obszarze pożytku publicznego, w szczególności na rzecz mieszkańców Białegostoku): </w:t>
      </w:r>
    </w:p>
    <w:p w:rsidR="009669C8" w:rsidRPr="00F8501C" w:rsidRDefault="00D67D39" w:rsidP="00F8501C">
      <w:pPr>
        <w:spacing w:after="10"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w:t>
      </w:r>
    </w:p>
    <w:p w:rsidR="009669C8" w:rsidRPr="00F8501C" w:rsidRDefault="00D67D39" w:rsidP="00F8501C">
      <w:pPr>
        <w:spacing w:after="10"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w:t>
      </w:r>
    </w:p>
    <w:p w:rsidR="009669C8" w:rsidRPr="00F8501C" w:rsidRDefault="00D67D39" w:rsidP="00F8501C">
      <w:pPr>
        <w:spacing w:after="10"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 </w:t>
      </w:r>
    </w:p>
    <w:p w:rsidR="009669C8" w:rsidRPr="00F8501C" w:rsidRDefault="00D67D39" w:rsidP="00F8501C">
      <w:pPr>
        <w:numPr>
          <w:ilvl w:val="0"/>
          <w:numId w:val="13"/>
        </w:numPr>
        <w:spacing w:after="98"/>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Uzasadnienie kandydatury:</w:t>
      </w:r>
      <w:r w:rsidRPr="00F8501C">
        <w:rPr>
          <w:rFonts w:asciiTheme="minorHAnsi" w:eastAsia="Times New Roman" w:hAnsiTheme="minorHAnsi" w:cstheme="minorHAnsi"/>
          <w:sz w:val="24"/>
          <w:szCs w:val="24"/>
        </w:rPr>
        <w:t xml:space="preserve"> </w:t>
      </w:r>
    </w:p>
    <w:p w:rsidR="009669C8" w:rsidRPr="00F8501C" w:rsidRDefault="00D67D39" w:rsidP="00F8501C">
      <w:pPr>
        <w:spacing w:after="10"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w:t>
      </w:r>
    </w:p>
    <w:p w:rsidR="009669C8" w:rsidRPr="00F8501C" w:rsidRDefault="00D67D39" w:rsidP="00F8501C">
      <w:pPr>
        <w:spacing w:after="10"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w:t>
      </w:r>
    </w:p>
    <w:p w:rsidR="009669C8" w:rsidRPr="00F8501C" w:rsidRDefault="00D67D39" w:rsidP="00F8501C">
      <w:pPr>
        <w:spacing w:after="10"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lastRenderedPageBreak/>
        <w:t>.........................................................................................................................................................................................</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numPr>
          <w:ilvl w:val="0"/>
          <w:numId w:val="13"/>
        </w:numPr>
        <w:spacing w:after="98"/>
        <w:ind w:firstLine="340"/>
        <w:rPr>
          <w:rFonts w:asciiTheme="minorHAnsi" w:hAnsiTheme="minorHAnsi" w:cstheme="minorHAnsi"/>
          <w:sz w:val="24"/>
          <w:szCs w:val="24"/>
        </w:rPr>
      </w:pPr>
      <w:r w:rsidRPr="00F8501C">
        <w:rPr>
          <w:rFonts w:asciiTheme="minorHAnsi" w:eastAsia="Times New Roman" w:hAnsiTheme="minorHAnsi" w:cstheme="minorHAnsi"/>
          <w:b/>
          <w:sz w:val="24"/>
          <w:szCs w:val="24"/>
        </w:rPr>
        <w:t>Oświadczam/y, że organizacja pozarządowa prowadzi działalność na terenie Miasta Białystok.</w:t>
      </w: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 </w:t>
      </w:r>
    </w:p>
    <w:p w:rsidR="009669C8" w:rsidRPr="00F8501C" w:rsidRDefault="00D67D39" w:rsidP="00F8501C">
      <w:pPr>
        <w:spacing w:after="109"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(pieczęć organizacji pozarządowej )                                                                      (miejscowość, data) </w:t>
      </w:r>
    </w:p>
    <w:p w:rsidR="009669C8" w:rsidRPr="00F8501C" w:rsidRDefault="00D67D39" w:rsidP="00F8501C">
      <w:pPr>
        <w:spacing w:after="0" w:line="265" w:lineRule="auto"/>
        <w:ind w:left="10"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96" w:line="265" w:lineRule="auto"/>
        <w:ind w:left="10"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(czytelny podpis/y osoby/osób uprawnionych do reprezentowania organizacji pozarządowej) </w:t>
      </w:r>
    </w:p>
    <w:p w:rsidR="009669C8" w:rsidRPr="00F8501C" w:rsidRDefault="00D67D39" w:rsidP="00F8501C">
      <w:pPr>
        <w:spacing w:after="98"/>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t>DO KARTY ZGŁOSZENIA NALEŻY OBOWIĄZKOWO DOŁĄCZYĆ:</w:t>
      </w:r>
      <w:r w:rsidRPr="00F8501C">
        <w:rPr>
          <w:rFonts w:asciiTheme="minorHAnsi" w:eastAsia="Times New Roman" w:hAnsiTheme="minorHAnsi" w:cstheme="minorHAnsi"/>
          <w:sz w:val="24"/>
          <w:szCs w:val="24"/>
        </w:rPr>
        <w:t xml:space="preserve"> </w:t>
      </w:r>
    </w:p>
    <w:p w:rsidR="009669C8" w:rsidRPr="00F8501C" w:rsidRDefault="00D67D39" w:rsidP="00F8501C">
      <w:pPr>
        <w:numPr>
          <w:ilvl w:val="0"/>
          <w:numId w:val="14"/>
        </w:numPr>
        <w:spacing w:after="109"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3 imienne rekomendacje organizacji pozarządowych działających na terenie Miasta Białystok sporządzone według wzoru określonego w załączniku Nr 2 do Uchwały Nr …. Rady Miasta Białystok z dnia …. ; </w:t>
      </w:r>
    </w:p>
    <w:p w:rsidR="009669C8" w:rsidRPr="00F8501C" w:rsidRDefault="00D67D39" w:rsidP="00F8501C">
      <w:pPr>
        <w:numPr>
          <w:ilvl w:val="0"/>
          <w:numId w:val="14"/>
        </w:numPr>
        <w:spacing w:after="111" w:line="249" w:lineRule="auto"/>
        <w:ind w:hanging="238"/>
        <w:rPr>
          <w:rFonts w:asciiTheme="minorHAnsi" w:hAnsiTheme="minorHAnsi" w:cstheme="minorHAnsi"/>
          <w:sz w:val="24"/>
          <w:szCs w:val="24"/>
        </w:rPr>
      </w:pPr>
      <w:r w:rsidRPr="00F8501C">
        <w:rPr>
          <w:rFonts w:asciiTheme="minorHAnsi" w:eastAsia="Times New Roman" w:hAnsiTheme="minorHAnsi" w:cstheme="minorHAnsi"/>
          <w:sz w:val="24"/>
          <w:szCs w:val="24"/>
        </w:rPr>
        <w:t>oświadczenia kandydata zgodnie z załącznikiem Nr 3 do Uchwały Nr …. Rady Miasta Białystok z dnia …. .</w:t>
      </w:r>
    </w:p>
    <w:p w:rsidR="009669C8" w:rsidRPr="00F8501C" w:rsidRDefault="00D67D39" w:rsidP="00F8501C">
      <w:pPr>
        <w:spacing w:after="978" w:line="265" w:lineRule="auto"/>
        <w:ind w:left="3471" w:hanging="10"/>
        <w:rPr>
          <w:rFonts w:asciiTheme="minorHAnsi" w:hAnsiTheme="minorHAnsi" w:cstheme="minorHAnsi"/>
          <w:sz w:val="24"/>
          <w:szCs w:val="24"/>
        </w:rPr>
      </w:pPr>
      <w:r w:rsidRPr="00F8501C">
        <w:rPr>
          <w:rFonts w:asciiTheme="minorHAnsi" w:eastAsia="Times New Roman" w:hAnsiTheme="minorHAnsi" w:cstheme="minorHAnsi"/>
          <w:sz w:val="24"/>
          <w:szCs w:val="24"/>
        </w:rPr>
        <w:t>2</w:t>
      </w:r>
    </w:p>
    <w:p w:rsidR="00D67D39" w:rsidRPr="00F8501C" w:rsidRDefault="00D67D39" w:rsidP="00F8501C">
      <w:pPr>
        <w:spacing w:after="477" w:line="241" w:lineRule="auto"/>
        <w:ind w:left="16" w:right="6" w:hanging="10"/>
        <w:rPr>
          <w:rFonts w:asciiTheme="minorHAnsi" w:eastAsia="Times New Roman" w:hAnsiTheme="minorHAnsi" w:cstheme="minorHAnsi"/>
          <w:b/>
          <w:sz w:val="24"/>
          <w:szCs w:val="24"/>
        </w:rPr>
      </w:pPr>
    </w:p>
    <w:p w:rsidR="009669C8" w:rsidRPr="00F8501C" w:rsidRDefault="00D67D39" w:rsidP="00F8501C">
      <w:pPr>
        <w:spacing w:after="477" w:line="241" w:lineRule="auto"/>
        <w:ind w:left="16" w:right="6" w:hanging="10"/>
        <w:rPr>
          <w:rFonts w:asciiTheme="minorHAnsi" w:hAnsiTheme="minorHAnsi" w:cstheme="minorHAnsi"/>
          <w:sz w:val="24"/>
          <w:szCs w:val="24"/>
        </w:rPr>
      </w:pPr>
      <w:r w:rsidRPr="00F8501C">
        <w:rPr>
          <w:rFonts w:asciiTheme="minorHAnsi" w:eastAsia="Times New Roman" w:hAnsiTheme="minorHAnsi" w:cstheme="minorHAnsi"/>
          <w:b/>
          <w:sz w:val="24"/>
          <w:szCs w:val="24"/>
        </w:rPr>
        <w:t>REKOMENDACJA DLA KANDYDATA NA CZŁONKA BIAŁOSTOCKIEJ RADY DZIAŁALNOŚCI POŻYTKU PUBLICZNEGO</w:t>
      </w:r>
      <w:r w:rsidRPr="00F8501C">
        <w:rPr>
          <w:rFonts w:asciiTheme="minorHAnsi" w:eastAsia="Times New Roman" w:hAnsiTheme="minorHAnsi" w:cstheme="minorHAnsi"/>
          <w:sz w:val="24"/>
          <w:szCs w:val="24"/>
        </w:rPr>
        <w:t xml:space="preserve"> </w:t>
      </w:r>
    </w:p>
    <w:p w:rsidR="009669C8" w:rsidRPr="00F8501C" w:rsidRDefault="00D67D39" w:rsidP="00F8501C">
      <w:pPr>
        <w:spacing w:after="109"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Niniejszym rekomenduję/</w:t>
      </w:r>
      <w:proofErr w:type="spellStart"/>
      <w:r w:rsidRPr="00F8501C">
        <w:rPr>
          <w:rFonts w:asciiTheme="minorHAnsi" w:eastAsia="Times New Roman" w:hAnsiTheme="minorHAnsi" w:cstheme="minorHAnsi"/>
          <w:sz w:val="24"/>
          <w:szCs w:val="24"/>
        </w:rPr>
        <w:t>emy</w:t>
      </w:r>
      <w:proofErr w:type="spellEnd"/>
      <w:r w:rsidRPr="00F8501C">
        <w:rPr>
          <w:rFonts w:asciiTheme="minorHAnsi" w:eastAsia="Times New Roman" w:hAnsiTheme="minorHAnsi" w:cstheme="minorHAnsi"/>
          <w:sz w:val="24"/>
          <w:szCs w:val="24"/>
        </w:rPr>
        <w:t xml:space="preserve">: </w:t>
      </w:r>
    </w:p>
    <w:p w:rsidR="009669C8" w:rsidRPr="00F8501C" w:rsidRDefault="00D67D39" w:rsidP="00F8501C">
      <w:pPr>
        <w:spacing w:after="0" w:line="351" w:lineRule="auto"/>
        <w:ind w:left="-5" w:right="936"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Pana/Panią ……………………………...................................................................……………..……… na kandydata na członka Białostockiej Rady Działalności Pożytku Publicznego. </w:t>
      </w:r>
    </w:p>
    <w:p w:rsidR="009669C8" w:rsidRPr="00F8501C" w:rsidRDefault="00D67D39" w:rsidP="00F8501C">
      <w:pPr>
        <w:spacing w:after="9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Uzasadnienie rekomendacji: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0" w:line="351"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 </w:t>
      </w:r>
    </w:p>
    <w:p w:rsidR="009669C8" w:rsidRPr="00F8501C" w:rsidRDefault="00D67D39" w:rsidP="00F8501C">
      <w:pPr>
        <w:spacing w:after="98"/>
        <w:rPr>
          <w:rFonts w:asciiTheme="minorHAnsi" w:hAnsiTheme="minorHAnsi" w:cstheme="minorHAnsi"/>
          <w:sz w:val="24"/>
          <w:szCs w:val="24"/>
        </w:rPr>
      </w:pPr>
      <w:r w:rsidRPr="00F8501C">
        <w:rPr>
          <w:rFonts w:asciiTheme="minorHAnsi" w:eastAsia="Times New Roman" w:hAnsiTheme="minorHAnsi" w:cstheme="minorHAnsi"/>
          <w:sz w:val="24"/>
          <w:szCs w:val="24"/>
        </w:rPr>
        <w:lastRenderedPageBreak/>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Nazwa organizacji: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Adres, telefon, e-mail, nr KRS lub nr innego dokumentu wraz z nazwą właściwego rejestru: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109"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Jednocześnie oświadczam/y, że organizacja pozarządowa  prowadzi działalność na terenie Miasta Białystok. </w:t>
      </w:r>
    </w:p>
    <w:p w:rsidR="009669C8" w:rsidRPr="00F8501C" w:rsidRDefault="00D67D39" w:rsidP="00F8501C">
      <w:pPr>
        <w:spacing w:after="9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0" w:line="351" w:lineRule="auto"/>
        <w:ind w:left="688" w:right="703" w:hanging="703"/>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                        .................................................................... </w:t>
      </w:r>
    </w:p>
    <w:p w:rsidR="009669C8" w:rsidRPr="00F8501C" w:rsidRDefault="00D67D39" w:rsidP="00F8501C">
      <w:pPr>
        <w:spacing w:after="109" w:line="249" w:lineRule="auto"/>
        <w:ind w:left="1878"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(pieczęć)                                                                       (miejscowość, data) </w:t>
      </w:r>
    </w:p>
    <w:p w:rsidR="009669C8" w:rsidRPr="00F8501C" w:rsidRDefault="00D67D39" w:rsidP="00F8501C">
      <w:pPr>
        <w:spacing w:after="98"/>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0" w:line="351" w:lineRule="auto"/>
        <w:ind w:left="2118" w:right="2133" w:hanging="2133"/>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 </w:t>
      </w:r>
    </w:p>
    <w:p w:rsidR="009669C8" w:rsidRPr="00F8501C" w:rsidRDefault="00D67D39" w:rsidP="00F8501C">
      <w:pPr>
        <w:spacing w:after="978" w:line="265" w:lineRule="auto"/>
        <w:ind w:left="10" w:hanging="10"/>
        <w:rPr>
          <w:rFonts w:asciiTheme="minorHAnsi" w:hAnsiTheme="minorHAnsi" w:cstheme="minorHAnsi"/>
          <w:sz w:val="24"/>
          <w:szCs w:val="24"/>
        </w:rPr>
      </w:pPr>
      <w:r w:rsidRPr="00F8501C">
        <w:rPr>
          <w:rFonts w:asciiTheme="minorHAnsi" w:eastAsia="Times New Roman" w:hAnsiTheme="minorHAnsi" w:cstheme="minorHAnsi"/>
          <w:sz w:val="24"/>
          <w:szCs w:val="24"/>
        </w:rPr>
        <w:t>(czytelny podpis/y osoby/osób uprawnionych do reprezentowania organizacji pozarządowej)</w:t>
      </w:r>
    </w:p>
    <w:p w:rsidR="009669C8" w:rsidRPr="00F8501C" w:rsidRDefault="00D67D39" w:rsidP="00F8501C">
      <w:pPr>
        <w:spacing w:after="978" w:line="265" w:lineRule="auto"/>
        <w:ind w:left="3471" w:hanging="10"/>
        <w:rPr>
          <w:rFonts w:asciiTheme="minorHAnsi" w:hAnsiTheme="minorHAnsi" w:cstheme="minorHAnsi"/>
          <w:sz w:val="24"/>
          <w:szCs w:val="24"/>
        </w:rPr>
      </w:pPr>
      <w:r w:rsidRPr="00F8501C">
        <w:rPr>
          <w:rFonts w:asciiTheme="minorHAnsi" w:eastAsia="Times New Roman" w:hAnsiTheme="minorHAnsi" w:cstheme="minorHAnsi"/>
          <w:sz w:val="24"/>
          <w:szCs w:val="24"/>
        </w:rPr>
        <w:t>3</w:t>
      </w:r>
    </w:p>
    <w:p w:rsidR="00D67D39" w:rsidRPr="00F8501C" w:rsidRDefault="00D67D39" w:rsidP="00F8501C">
      <w:pPr>
        <w:spacing w:after="477" w:line="241" w:lineRule="auto"/>
        <w:ind w:left="16" w:hanging="10"/>
        <w:rPr>
          <w:rFonts w:asciiTheme="minorHAnsi" w:eastAsia="Times New Roman" w:hAnsiTheme="minorHAnsi" w:cstheme="minorHAnsi"/>
          <w:b/>
          <w:sz w:val="24"/>
          <w:szCs w:val="24"/>
        </w:rPr>
      </w:pPr>
    </w:p>
    <w:p w:rsidR="00D67D39" w:rsidRPr="00F8501C" w:rsidRDefault="00D67D39" w:rsidP="00F8501C">
      <w:pPr>
        <w:spacing w:after="477" w:line="241" w:lineRule="auto"/>
        <w:ind w:left="16" w:hanging="10"/>
        <w:rPr>
          <w:rFonts w:asciiTheme="minorHAnsi" w:eastAsia="Times New Roman" w:hAnsiTheme="minorHAnsi" w:cstheme="minorHAnsi"/>
          <w:b/>
          <w:sz w:val="24"/>
          <w:szCs w:val="24"/>
        </w:rPr>
      </w:pPr>
    </w:p>
    <w:p w:rsidR="009669C8" w:rsidRPr="00F8501C" w:rsidRDefault="00D67D39" w:rsidP="00F8501C">
      <w:pPr>
        <w:spacing w:after="477" w:line="241" w:lineRule="auto"/>
        <w:ind w:left="16" w:hanging="10"/>
        <w:rPr>
          <w:rFonts w:asciiTheme="minorHAnsi" w:hAnsiTheme="minorHAnsi" w:cstheme="minorHAnsi"/>
          <w:sz w:val="24"/>
          <w:szCs w:val="24"/>
        </w:rPr>
      </w:pPr>
      <w:r w:rsidRPr="00F8501C">
        <w:rPr>
          <w:rFonts w:asciiTheme="minorHAnsi" w:eastAsia="Times New Roman" w:hAnsiTheme="minorHAnsi" w:cstheme="minorHAnsi"/>
          <w:b/>
          <w:sz w:val="24"/>
          <w:szCs w:val="24"/>
        </w:rPr>
        <w:t>OŚWIADCZENIE KANDYDATA NA CZŁONKA BIAŁOSTOCKIEJ RADY DZIAŁALNOŚCI POŻYTKU PUBLICZNEGO</w:t>
      </w:r>
      <w:r w:rsidRPr="00F8501C">
        <w:rPr>
          <w:rFonts w:asciiTheme="minorHAnsi" w:eastAsia="Times New Roman" w:hAnsiTheme="minorHAnsi" w:cstheme="minorHAnsi"/>
          <w:sz w:val="24"/>
          <w:szCs w:val="24"/>
        </w:rPr>
        <w:t xml:space="preserve"> </w:t>
      </w:r>
    </w:p>
    <w:p w:rsidR="009669C8" w:rsidRPr="00F8501C" w:rsidRDefault="00D67D39" w:rsidP="00F8501C">
      <w:pPr>
        <w:spacing w:after="0" w:line="351"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Ja, niżej podpisany/a ....................................................................................................................................................... dane kontaktowe kandydata  (numer telefonu, adres e-mail*): ...................................................................................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111"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D67D39" w:rsidP="00F8501C">
      <w:pPr>
        <w:spacing w:after="98"/>
        <w:ind w:left="10" w:hanging="10"/>
        <w:rPr>
          <w:rFonts w:asciiTheme="minorHAnsi" w:hAnsiTheme="minorHAnsi" w:cstheme="minorHAnsi"/>
          <w:sz w:val="24"/>
          <w:szCs w:val="24"/>
        </w:rPr>
      </w:pPr>
      <w:r w:rsidRPr="00F8501C">
        <w:rPr>
          <w:rFonts w:asciiTheme="minorHAnsi" w:eastAsia="Times New Roman" w:hAnsiTheme="minorHAnsi" w:cstheme="minorHAnsi"/>
          <w:b/>
          <w:sz w:val="24"/>
          <w:szCs w:val="24"/>
        </w:rPr>
        <w:lastRenderedPageBreak/>
        <w:t>oświadczam, iż</w:t>
      </w:r>
      <w:r w:rsidRPr="00F8501C">
        <w:rPr>
          <w:rFonts w:asciiTheme="minorHAnsi" w:eastAsia="Times New Roman" w:hAnsiTheme="minorHAnsi" w:cstheme="minorHAnsi"/>
          <w:sz w:val="24"/>
          <w:szCs w:val="24"/>
        </w:rPr>
        <w:t xml:space="preserve">: </w:t>
      </w:r>
    </w:p>
    <w:p w:rsidR="009669C8" w:rsidRPr="00F8501C" w:rsidRDefault="00D67D39" w:rsidP="00F8501C">
      <w:pPr>
        <w:numPr>
          <w:ilvl w:val="0"/>
          <w:numId w:val="15"/>
        </w:numPr>
        <w:spacing w:after="109"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nie byłem/</w:t>
      </w:r>
      <w:proofErr w:type="spellStart"/>
      <w:r w:rsidRPr="00F8501C">
        <w:rPr>
          <w:rFonts w:asciiTheme="minorHAnsi" w:eastAsia="Times New Roman" w:hAnsiTheme="minorHAnsi" w:cstheme="minorHAnsi"/>
          <w:sz w:val="24"/>
          <w:szCs w:val="24"/>
        </w:rPr>
        <w:t>am</w:t>
      </w:r>
      <w:proofErr w:type="spellEnd"/>
      <w:r w:rsidRPr="00F8501C">
        <w:rPr>
          <w:rFonts w:asciiTheme="minorHAnsi" w:eastAsia="Times New Roman" w:hAnsiTheme="minorHAnsi" w:cstheme="minorHAnsi"/>
          <w:sz w:val="24"/>
          <w:szCs w:val="24"/>
        </w:rPr>
        <w:t xml:space="preserve"> karany/a za przestępstwo popełnione z winy umyślnej ani karno-skarbowe, </w:t>
      </w:r>
    </w:p>
    <w:p w:rsidR="009669C8" w:rsidRPr="00F8501C" w:rsidRDefault="00D67D39" w:rsidP="00F8501C">
      <w:pPr>
        <w:numPr>
          <w:ilvl w:val="0"/>
          <w:numId w:val="15"/>
        </w:numPr>
        <w:spacing w:after="143" w:line="249" w:lineRule="auto"/>
        <w:ind w:firstLine="340"/>
        <w:rPr>
          <w:rFonts w:asciiTheme="minorHAnsi" w:hAnsiTheme="minorHAnsi" w:cstheme="minorHAnsi"/>
          <w:sz w:val="24"/>
          <w:szCs w:val="24"/>
        </w:rPr>
      </w:pPr>
      <w:r w:rsidRPr="00F8501C">
        <w:rPr>
          <w:rFonts w:asciiTheme="minorHAnsi" w:eastAsia="Times New Roman" w:hAnsiTheme="minorHAnsi" w:cstheme="minorHAnsi"/>
          <w:sz w:val="24"/>
          <w:szCs w:val="24"/>
        </w:rPr>
        <w:t>wyrażam zgodę na kandydowanie do Białostockiej Rady Działalności Pożytku Publicznego, co jest jednoznaczne z przekazaniem moich danych osobowych do Urzędu Miejskiego w Białymstoku</w:t>
      </w:r>
      <w:r w:rsidRPr="00F8501C">
        <w:rPr>
          <w:rFonts w:asciiTheme="minorHAnsi" w:eastAsia="Times New Roman" w:hAnsiTheme="minorHAnsi" w:cstheme="minorHAnsi"/>
          <w:sz w:val="24"/>
          <w:szCs w:val="24"/>
          <w:vertAlign w:val="superscript"/>
        </w:rPr>
        <w:footnoteReference w:id="2"/>
      </w:r>
      <w:r w:rsidRPr="00F8501C">
        <w:rPr>
          <w:rFonts w:asciiTheme="minorHAnsi" w:eastAsia="Times New Roman" w:hAnsiTheme="minorHAnsi" w:cstheme="minorHAnsi"/>
          <w:sz w:val="24"/>
          <w:szCs w:val="24"/>
          <w:vertAlign w:val="superscript"/>
        </w:rPr>
        <w:t>)</w:t>
      </w:r>
      <w:r w:rsidRPr="00F8501C">
        <w:rPr>
          <w:rFonts w:asciiTheme="minorHAnsi" w:eastAsia="Times New Roman" w:hAnsiTheme="minorHAnsi" w:cstheme="minorHAnsi"/>
          <w:sz w:val="24"/>
          <w:szCs w:val="24"/>
        </w:rPr>
        <w:t xml:space="preserve">. </w:t>
      </w:r>
    </w:p>
    <w:p w:rsidR="009669C8" w:rsidRPr="00F8501C" w:rsidRDefault="00D67D39" w:rsidP="00F8501C">
      <w:pPr>
        <w:tabs>
          <w:tab w:val="center" w:pos="2880"/>
          <w:tab w:val="center" w:pos="3600"/>
          <w:tab w:val="center" w:pos="4320"/>
          <w:tab w:val="center" w:pos="5040"/>
          <w:tab w:val="center" w:pos="5760"/>
          <w:tab w:val="right" w:pos="10206"/>
        </w:tabs>
        <w:spacing w:after="140" w:line="249" w:lineRule="auto"/>
        <w:ind w:left="-15"/>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p>
    <w:p w:rsidR="009669C8" w:rsidRPr="00F8501C" w:rsidRDefault="00D67D39" w:rsidP="00F8501C">
      <w:pPr>
        <w:tabs>
          <w:tab w:val="center" w:pos="1440"/>
          <w:tab w:val="center" w:pos="2160"/>
          <w:tab w:val="center" w:pos="2880"/>
          <w:tab w:val="center" w:pos="3600"/>
          <w:tab w:val="center" w:pos="4320"/>
          <w:tab w:val="center" w:pos="5040"/>
          <w:tab w:val="center" w:pos="5760"/>
          <w:tab w:val="center" w:pos="6480"/>
          <w:tab w:val="center" w:pos="8446"/>
        </w:tabs>
        <w:spacing w:after="111" w:line="249" w:lineRule="auto"/>
        <w:ind w:left="-15"/>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(data)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 </w:t>
      </w:r>
      <w:r w:rsidRPr="00F8501C">
        <w:rPr>
          <w:rFonts w:asciiTheme="minorHAnsi" w:eastAsia="Times New Roman" w:hAnsiTheme="minorHAnsi" w:cstheme="minorHAnsi"/>
          <w:sz w:val="24"/>
          <w:szCs w:val="24"/>
        </w:rPr>
        <w:tab/>
        <w:t xml:space="preserve">(czytelny podpis kandydata) </w:t>
      </w:r>
    </w:p>
    <w:p w:rsidR="009669C8" w:rsidRPr="00F8501C" w:rsidRDefault="00D67D39" w:rsidP="00F8501C">
      <w:pPr>
        <w:spacing w:after="4149" w:line="249" w:lineRule="auto"/>
        <w:ind w:left="-5" w:hanging="10"/>
        <w:rPr>
          <w:rFonts w:asciiTheme="minorHAnsi" w:hAnsiTheme="minorHAnsi" w:cstheme="minorHAnsi"/>
          <w:sz w:val="24"/>
          <w:szCs w:val="24"/>
        </w:rPr>
      </w:pPr>
      <w:r w:rsidRPr="00F8501C">
        <w:rPr>
          <w:rFonts w:asciiTheme="minorHAnsi" w:eastAsia="Times New Roman" w:hAnsiTheme="minorHAnsi" w:cstheme="minorHAnsi"/>
          <w:sz w:val="24"/>
          <w:szCs w:val="24"/>
        </w:rPr>
        <w:t>*podanie danych jest dobrowolne, nie podanie danych kontaktowych może utrudnić organizację pracy Białostockiej Rady Działalności Pożytku Publicznego, dane nie podlegają upublicznieniu.</w:t>
      </w:r>
    </w:p>
    <w:p w:rsidR="009669C8" w:rsidRPr="00F8501C" w:rsidRDefault="00D67D39" w:rsidP="00F8501C">
      <w:pPr>
        <w:spacing w:after="0"/>
        <w:rPr>
          <w:rFonts w:asciiTheme="minorHAnsi" w:hAnsiTheme="minorHAnsi" w:cstheme="minorHAnsi"/>
          <w:sz w:val="24"/>
          <w:szCs w:val="24"/>
        </w:rPr>
      </w:pPr>
      <w:r w:rsidRPr="00F8501C">
        <w:rPr>
          <w:rFonts w:asciiTheme="minorHAnsi" w:eastAsia="Times New Roman" w:hAnsiTheme="minorHAnsi" w:cstheme="minorHAnsi"/>
          <w:sz w:val="24"/>
          <w:szCs w:val="24"/>
        </w:rPr>
        <w:t xml:space="preserve"> </w:t>
      </w:r>
    </w:p>
    <w:p w:rsidR="009669C8" w:rsidRPr="00F8501C" w:rsidRDefault="009669C8" w:rsidP="00F8501C">
      <w:pPr>
        <w:rPr>
          <w:rFonts w:asciiTheme="minorHAnsi" w:hAnsiTheme="minorHAnsi" w:cstheme="minorHAnsi"/>
          <w:sz w:val="24"/>
          <w:szCs w:val="24"/>
        </w:rPr>
        <w:sectPr w:rsidR="009669C8" w:rsidRPr="00F8501C">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023" w:right="850" w:bottom="1417" w:left="850" w:header="1023" w:footer="284" w:gutter="0"/>
          <w:cols w:space="708"/>
        </w:sectPr>
      </w:pPr>
    </w:p>
    <w:p w:rsidR="009669C8" w:rsidRPr="00F8501C" w:rsidRDefault="00D67D39" w:rsidP="00F8501C">
      <w:pPr>
        <w:pStyle w:val="Nagwek1"/>
        <w:spacing w:after="111" w:line="259" w:lineRule="auto"/>
        <w:ind w:left="0" w:right="4" w:firstLine="0"/>
        <w:jc w:val="left"/>
        <w:rPr>
          <w:rFonts w:asciiTheme="minorHAnsi" w:hAnsiTheme="minorHAnsi" w:cstheme="minorHAnsi"/>
          <w:sz w:val="24"/>
          <w:szCs w:val="24"/>
        </w:rPr>
      </w:pPr>
      <w:r w:rsidRPr="00F8501C">
        <w:rPr>
          <w:rFonts w:asciiTheme="minorHAnsi" w:hAnsiTheme="minorHAnsi" w:cstheme="minorHAnsi"/>
          <w:sz w:val="24"/>
          <w:szCs w:val="24"/>
        </w:rPr>
        <w:lastRenderedPageBreak/>
        <w:t>UZASADNIENIE</w:t>
      </w:r>
    </w:p>
    <w:p w:rsidR="009669C8" w:rsidRPr="00F8501C" w:rsidRDefault="00D67D39" w:rsidP="00F8501C">
      <w:pPr>
        <w:spacing w:after="0" w:line="365" w:lineRule="auto"/>
        <w:rPr>
          <w:rFonts w:asciiTheme="minorHAnsi" w:hAnsiTheme="minorHAnsi" w:cstheme="minorHAnsi"/>
          <w:sz w:val="24"/>
          <w:szCs w:val="24"/>
        </w:rPr>
      </w:pPr>
      <w:r w:rsidRPr="00F8501C">
        <w:rPr>
          <w:rFonts w:asciiTheme="minorHAnsi" w:eastAsia="Times New Roman" w:hAnsiTheme="minorHAnsi" w:cstheme="minorHAnsi"/>
          <w:sz w:val="24"/>
          <w:szCs w:val="24"/>
        </w:rPr>
        <w:t>Podjęcie uchwały w sprawie określenia trybu powoływania członków oraz organizacji i trybu działania Białostockiej Rady Działalności Pożytku Publicznego w przedstawionym brzemieniu ma na celu przyjęcie procedury naboru umożliwiającej skuteczne powołanie ciała opiniodawczo-konsultacyjnego oraz zapewnienie sprawnego jego funkcjonowania.</w:t>
      </w:r>
    </w:p>
    <w:sectPr w:rsidR="009669C8" w:rsidRPr="00F8501C">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4" w:h="16838"/>
      <w:pgMar w:top="1440" w:right="858" w:bottom="1440" w:left="1440" w:header="708"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F2" w:rsidRDefault="00D67D39">
      <w:pPr>
        <w:spacing w:after="0" w:line="240" w:lineRule="auto"/>
      </w:pPr>
      <w:r>
        <w:separator/>
      </w:r>
    </w:p>
  </w:endnote>
  <w:endnote w:type="continuationSeparator" w:id="0">
    <w:p w:rsidR="00310CF2" w:rsidRDefault="00D6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150"/>
    </w:pPr>
    <w:r>
      <w:rPr>
        <w:rFonts w:ascii="Times New Roman" w:eastAsia="Times New Roman" w:hAnsi="Times New Roman" w:cs="Times New Roman"/>
        <w:sz w:val="24"/>
      </w:rPr>
      <w:t>–––––––––––––––––––––––––––––––––––––––––––––––––––––––––––––––––––––––––––––––––––</w:t>
    </w:r>
  </w:p>
  <w:p w:rsidR="009669C8" w:rsidRDefault="00D67D39">
    <w:pPr>
      <w:tabs>
        <w:tab w:val="right" w:pos="10206"/>
      </w:tabs>
      <w:spacing w:after="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150"/>
    </w:pPr>
    <w:r>
      <w:rPr>
        <w:rFonts w:ascii="Times New Roman" w:eastAsia="Times New Roman" w:hAnsi="Times New Roman" w:cs="Times New Roman"/>
        <w:sz w:val="24"/>
      </w:rPr>
      <w:t>–––––––––––––––––––––––––––––––––––––––––––––––––––––––––––––––––––––––––––––––––––</w:t>
    </w:r>
  </w:p>
  <w:p w:rsidR="009669C8" w:rsidRDefault="00D67D39">
    <w:pPr>
      <w:tabs>
        <w:tab w:val="right" w:pos="10206"/>
      </w:tabs>
      <w:spacing w:after="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sidR="00C26233" w:rsidRPr="00C26233">
      <w:rPr>
        <w:rFonts w:ascii="Times New Roman" w:eastAsia="Times New Roman" w:hAnsi="Times New Roman" w:cs="Times New Roman"/>
        <w:noProof/>
        <w:sz w:val="16"/>
      </w:rPr>
      <w:t>4</w:t>
    </w:r>
    <w:r>
      <w:rPr>
        <w:rFonts w:ascii="Times New Roman" w:eastAsia="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150"/>
    </w:pPr>
    <w:r>
      <w:rPr>
        <w:rFonts w:ascii="Times New Roman" w:eastAsia="Times New Roman" w:hAnsi="Times New Roman" w:cs="Times New Roman"/>
        <w:sz w:val="24"/>
      </w:rPr>
      <w:t>–––––––––––––––––––––––––––––––––––––––––––––––––––––––––––––––––––––––––––––––––––</w:t>
    </w:r>
  </w:p>
  <w:p w:rsidR="009669C8" w:rsidRDefault="00D67D39">
    <w:pPr>
      <w:tabs>
        <w:tab w:val="right" w:pos="10206"/>
      </w:tabs>
      <w:spacing w:after="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sidR="00C26233" w:rsidRPr="00C26233">
      <w:rPr>
        <w:rFonts w:ascii="Times New Roman" w:eastAsia="Times New Roman" w:hAnsi="Times New Roman" w:cs="Times New Roman"/>
        <w:noProof/>
        <w:sz w:val="16"/>
      </w:rPr>
      <w:t>1</w:t>
    </w:r>
    <w:r>
      <w:rPr>
        <w:rFonts w:ascii="Times New Roman" w:eastAsia="Times New Roman" w:hAnsi="Times New Roman" w:cs="Times New Roman"/>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150"/>
    </w:pPr>
    <w:r>
      <w:rPr>
        <w:rFonts w:ascii="Times New Roman" w:eastAsia="Times New Roman" w:hAnsi="Times New Roman" w:cs="Times New Roman"/>
        <w:sz w:val="24"/>
      </w:rPr>
      <w:t>–––––––––––––––––––––––––––––––––––––––––––––––––––––––––––––––––––––––––––––––––––</w:t>
    </w:r>
  </w:p>
  <w:p w:rsidR="009669C8" w:rsidRDefault="00D67D39">
    <w:pPr>
      <w:tabs>
        <w:tab w:val="right" w:pos="10206"/>
      </w:tabs>
      <w:spacing w:after="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150"/>
    </w:pPr>
    <w:r>
      <w:rPr>
        <w:rFonts w:ascii="Times New Roman" w:eastAsia="Times New Roman" w:hAnsi="Times New Roman" w:cs="Times New Roman"/>
        <w:sz w:val="24"/>
      </w:rPr>
      <w:t>–––––––––––––––––––––––––––––––––––––––––––––––––––––––––––––––––––––––––––––––––––</w:t>
    </w:r>
  </w:p>
  <w:p w:rsidR="009669C8" w:rsidRDefault="00D67D39">
    <w:pPr>
      <w:tabs>
        <w:tab w:val="right" w:pos="10206"/>
      </w:tabs>
      <w:spacing w:after="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sidR="00C26233" w:rsidRPr="00C26233">
      <w:rPr>
        <w:rFonts w:ascii="Times New Roman" w:eastAsia="Times New Roman" w:hAnsi="Times New Roman" w:cs="Times New Roman"/>
        <w:noProof/>
        <w:sz w:val="16"/>
      </w:rPr>
      <w:t>8</w:t>
    </w:r>
    <w:r>
      <w:rPr>
        <w:rFonts w:ascii="Times New Roman" w:eastAsia="Times New Roman" w:hAnsi="Times New Roman" w:cs="Times New Roman"/>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150"/>
    </w:pPr>
    <w:r>
      <w:rPr>
        <w:rFonts w:ascii="Times New Roman" w:eastAsia="Times New Roman" w:hAnsi="Times New Roman" w:cs="Times New Roman"/>
        <w:sz w:val="24"/>
      </w:rPr>
      <w:t>–––––––––––––––––––––––––––––––––––––––––––––––––––––––––––––––––––––––––––––––––––</w:t>
    </w:r>
  </w:p>
  <w:p w:rsidR="009669C8" w:rsidRDefault="00D67D39">
    <w:pPr>
      <w:tabs>
        <w:tab w:val="right" w:pos="10206"/>
      </w:tabs>
      <w:spacing w:after="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440"/>
    </w:pPr>
    <w:r>
      <w:rPr>
        <w:rFonts w:ascii="Times New Roman" w:eastAsia="Times New Roman" w:hAnsi="Times New Roman" w:cs="Times New Roman"/>
        <w:sz w:val="24"/>
      </w:rPr>
      <w:t>–––––––––––––––––––––––––––––––––––––––––––––––––––––––––––––––––––––––––––––––––––</w:t>
    </w:r>
  </w:p>
  <w:p w:rsidR="009669C8" w:rsidRDefault="00D67D39">
    <w:pPr>
      <w:tabs>
        <w:tab w:val="right" w:pos="9606"/>
      </w:tabs>
      <w:spacing w:after="0"/>
      <w:ind w:left="-44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440"/>
    </w:pPr>
    <w:r>
      <w:rPr>
        <w:rFonts w:ascii="Times New Roman" w:eastAsia="Times New Roman" w:hAnsi="Times New Roman" w:cs="Times New Roman"/>
        <w:sz w:val="24"/>
      </w:rPr>
      <w:t>–––––––––––––––––––––––––––––––––––––––––––––––––––––––––––––––––––––––––––––––––––</w:t>
    </w:r>
  </w:p>
  <w:p w:rsidR="009669C8" w:rsidRDefault="00D67D39">
    <w:pPr>
      <w:tabs>
        <w:tab w:val="right" w:pos="9606"/>
      </w:tabs>
      <w:spacing w:after="0"/>
      <w:ind w:left="-44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sidR="00C26233" w:rsidRPr="00C26233">
      <w:rPr>
        <w:rFonts w:ascii="Times New Roman" w:eastAsia="Times New Roman" w:hAnsi="Times New Roman" w:cs="Times New Roman"/>
        <w:noProof/>
        <w:sz w:val="16"/>
      </w:rPr>
      <w:t>9</w:t>
    </w:r>
    <w:r>
      <w:rPr>
        <w:rFonts w:ascii="Times New Roman" w:eastAsia="Times New Roman" w:hAnsi="Times New Roman" w:cs="Times New Roman"/>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ind w:left="-440"/>
    </w:pPr>
    <w:r>
      <w:rPr>
        <w:rFonts w:ascii="Times New Roman" w:eastAsia="Times New Roman" w:hAnsi="Times New Roman" w:cs="Times New Roman"/>
        <w:sz w:val="24"/>
      </w:rPr>
      <w:t>–––––––––––––––––––––––––––––––––––––––––––––––––––––––––––––––––––––––––––––––––––</w:t>
    </w:r>
  </w:p>
  <w:p w:rsidR="009669C8" w:rsidRDefault="00D67D39">
    <w:pPr>
      <w:tabs>
        <w:tab w:val="right" w:pos="9606"/>
      </w:tabs>
      <w:spacing w:after="0"/>
      <w:ind w:left="-440"/>
    </w:pPr>
    <w:r>
      <w:rPr>
        <w:rFonts w:ascii="Times New Roman" w:eastAsia="Times New Roman" w:hAnsi="Times New Roman" w:cs="Times New Roman"/>
        <w:sz w:val="16"/>
      </w:rPr>
      <w:t>Id: C0AD85D2-638B-4F7F-999A-0AD738E7E761. Projekt</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C8" w:rsidRDefault="00D67D39">
      <w:pPr>
        <w:spacing w:after="0"/>
      </w:pPr>
      <w:r>
        <w:separator/>
      </w:r>
    </w:p>
  </w:footnote>
  <w:footnote w:type="continuationSeparator" w:id="0">
    <w:p w:rsidR="009669C8" w:rsidRDefault="00D67D39">
      <w:pPr>
        <w:spacing w:after="0"/>
      </w:pPr>
      <w:r>
        <w:continuationSeparator/>
      </w:r>
    </w:p>
  </w:footnote>
  <w:footnote w:id="1">
    <w:p w:rsidR="009669C8" w:rsidRDefault="00D67D39">
      <w:pPr>
        <w:pStyle w:val="footnotedescription"/>
        <w:spacing w:line="259" w:lineRule="auto"/>
        <w:ind w:left="0" w:firstLine="0"/>
      </w:pPr>
      <w:r>
        <w:rPr>
          <w:rStyle w:val="footnotemark"/>
        </w:rPr>
        <w:footnoteRef/>
      </w:r>
      <w:r>
        <w:t xml:space="preserve"> </w:t>
      </w:r>
      <w:r>
        <w:rPr>
          <w:vertAlign w:val="superscript"/>
        </w:rPr>
        <w:t xml:space="preserve">) </w:t>
      </w:r>
      <w:r>
        <w:t xml:space="preserve">Zmiany tekstu jednolitego wymienionej ustawy zostały ogłoszone w Dz. U. z 2020 r. poz. 1378 </w:t>
      </w:r>
    </w:p>
  </w:footnote>
  <w:footnote w:id="2">
    <w:p w:rsidR="009669C8" w:rsidRDefault="00D67D39">
      <w:pPr>
        <w:pStyle w:val="footnotedescription"/>
        <w:spacing w:line="239" w:lineRule="auto"/>
        <w:ind w:left="170" w:hanging="170"/>
        <w:jc w:val="both"/>
      </w:pPr>
      <w:r>
        <w:rPr>
          <w:rStyle w:val="footnotemark"/>
        </w:rPr>
        <w:footnoteRef/>
      </w:r>
      <w:r>
        <w:t xml:space="preserve"> </w:t>
      </w:r>
      <w:r>
        <w:rPr>
          <w:vertAlign w:val="superscript"/>
        </w:rPr>
        <w:t xml:space="preserve">) </w:t>
      </w:r>
      <w:r>
        <w:t xml:space="preserve">Informacja o przetwarzaniu danych osobowych: Administratorem danych jest Prezydent Miasta Białegostoku z siedzibą w Urzędzie Miejskim w Białymstoku przy ul. Słonimskiej 1. Kontakt do Inspektora Ochrony Danych: Urząd Miejski w Białymstoku, ul. Słonimska 1, 15-950 Białystok, tel. 85 879 79 79, e-mail: bbi@um.bialystok.pl. Dane osobowe są zbierane w celu powołania i organizacji pracy Białostockiej Rady Działalności Pożytku Publicznego na podstawie art. 6 ust. 1 lit. c i e RODO w związku z Uchwałą nr ……… Rady Miasta Białystok z dnia ….. w sprawie określenia trybu powoływania członków oraz organizacji i trybu działania Białostockiej Rady Działalności Pożytku Publicznego. Przetwarzane są następujące kategorie danych osobowych: imię i nazwisko, dane kontaktowe, informacje o dokonaniach w dziedzinie pożytku publicznego. Dane pochodzą od podmiotów pożytku publicznego oraz od osoby, której dotyczą. Dane osobowe nie będą udostępniane podmiotom innym, niż dopuszczonym na podstawie przepisów prawa oraz podmiotom, którym dane zostały powierzone do przetwarzania. Pozyskane dane będą przechowywane przez okres 5 lat. Przysługuje Panu/Pani prawo do żądania dostępu do swoich danych, sprostowania, usunięcia lub ograniczenia przetwarzania swoich danych, a także prawo do sprzeciwu wobec przetwarzania danych osobowych. Przysługuje Panu/Pani prawo do wniesienia skargi do organu nadzorczego, którym jest Prezes Urzędu Ochrony Danych Osobowych. Podanie danych jest warunkiem kandydowania do Białostockiej Rady Działalności Pożytku Publicznego i uczestnictwa w pracach Białostockiej Rady Działalności Pożytku Publicznego. Dane nie będą podlegały zautomatyzowanemu podejmowaniu decyzji, w tym profilowaniu.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9669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9669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9669C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line="357" w:lineRule="auto"/>
      <w:ind w:left="5569" w:right="281"/>
    </w:pPr>
    <w:r>
      <w:rPr>
        <w:rFonts w:ascii="Times New Roman" w:eastAsia="Times New Roman" w:hAnsi="Times New Roman" w:cs="Times New Roman"/>
      </w:rPr>
      <w:t xml:space="preserve">Załącznik Nr  do uchwały Nr .................... Rady Miasta Białystok </w:t>
    </w:r>
  </w:p>
  <w:p w:rsidR="009669C8" w:rsidRDefault="00D67D39">
    <w:pPr>
      <w:spacing w:after="0"/>
      <w:ind w:left="3187"/>
      <w:jc w:val="center"/>
    </w:pPr>
    <w:r>
      <w:rPr>
        <w:rFonts w:ascii="Times New Roman" w:eastAsia="Times New Roman" w:hAnsi="Times New Roman" w:cs="Times New Roman"/>
      </w:rPr>
      <w:t xml:space="preserve">z dnia....................2021 r.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line="357" w:lineRule="auto"/>
      <w:ind w:left="5569" w:right="281"/>
    </w:pPr>
    <w:r>
      <w:rPr>
        <w:rFonts w:ascii="Times New Roman" w:eastAsia="Times New Roman" w:hAnsi="Times New Roman" w:cs="Times New Roman"/>
      </w:rPr>
      <w:t xml:space="preserve">Załącznik Nr  do uchwały Nr .................... Rady Miasta Białystok </w:t>
    </w:r>
  </w:p>
  <w:p w:rsidR="009669C8" w:rsidRDefault="00D67D39">
    <w:pPr>
      <w:spacing w:after="0"/>
      <w:ind w:left="3187"/>
      <w:jc w:val="center"/>
    </w:pPr>
    <w:r>
      <w:rPr>
        <w:rFonts w:ascii="Times New Roman" w:eastAsia="Times New Roman" w:hAnsi="Times New Roman" w:cs="Times New Roman"/>
      </w:rPr>
      <w:t xml:space="preserve">z dnia....................2021 r.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D67D39">
    <w:pPr>
      <w:spacing w:after="0" w:line="357" w:lineRule="auto"/>
      <w:ind w:left="5569" w:right="281"/>
    </w:pPr>
    <w:r>
      <w:rPr>
        <w:rFonts w:ascii="Times New Roman" w:eastAsia="Times New Roman" w:hAnsi="Times New Roman" w:cs="Times New Roman"/>
      </w:rPr>
      <w:t xml:space="preserve">Załącznik Nr  do uchwały Nr .................... Rady Miasta Białystok </w:t>
    </w:r>
  </w:p>
  <w:p w:rsidR="009669C8" w:rsidRDefault="00D67D39">
    <w:pPr>
      <w:spacing w:after="0"/>
      <w:ind w:left="3187"/>
      <w:jc w:val="center"/>
    </w:pPr>
    <w:r>
      <w:rPr>
        <w:rFonts w:ascii="Times New Roman" w:eastAsia="Times New Roman" w:hAnsi="Times New Roman" w:cs="Times New Roman"/>
      </w:rPr>
      <w:t xml:space="preserve">z dnia....................2021 r.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9669C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9669C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8" w:rsidRDefault="009669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AAF"/>
    <w:multiLevelType w:val="hybridMultilevel"/>
    <w:tmpl w:val="FB0EF50A"/>
    <w:lvl w:ilvl="0" w:tplc="11287F52">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60B178">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66A50">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8EEE0">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C0EF84">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664D08">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69AC">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9A00E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F288F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FC2976"/>
    <w:multiLevelType w:val="hybridMultilevel"/>
    <w:tmpl w:val="8BEEA2DA"/>
    <w:lvl w:ilvl="0" w:tplc="F30C951A">
      <w:start w:val="1"/>
      <w:numFmt w:val="decimal"/>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168FB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AA476A">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00AC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CE59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5220F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5A026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B8FD52">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4C52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9F5E8A"/>
    <w:multiLevelType w:val="hybridMultilevel"/>
    <w:tmpl w:val="58725F2A"/>
    <w:lvl w:ilvl="0" w:tplc="6B007F14">
      <w:start w:val="2"/>
      <w:numFmt w:val="decimal"/>
      <w:lvlText w:val="%1."/>
      <w:lvlJc w:val="left"/>
      <w:pPr>
        <w:ind w:left="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943DBC">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7A5A74">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9AEE10">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0C6508">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349596">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0CAF2">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FCC552">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02F50">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5662D"/>
    <w:multiLevelType w:val="hybridMultilevel"/>
    <w:tmpl w:val="3DF2C4CA"/>
    <w:lvl w:ilvl="0" w:tplc="352C52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D84BDE">
      <w:start w:val="2"/>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AA6D3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1C3FE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5A3962">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039B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68C3C0">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5CF5A8">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EA7850">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EA62EC"/>
    <w:multiLevelType w:val="hybridMultilevel"/>
    <w:tmpl w:val="72BACD16"/>
    <w:lvl w:ilvl="0" w:tplc="5682190C">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121930">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40C2D4">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E8CDB8">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8E986C">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10B69C">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8A810">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7809B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589C06">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2C50E4"/>
    <w:multiLevelType w:val="hybridMultilevel"/>
    <w:tmpl w:val="DF183140"/>
    <w:lvl w:ilvl="0" w:tplc="E34A3C08">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E6757C">
      <w:start w:val="2"/>
      <w:numFmt w:val="decimal"/>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54BB18">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56065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229BF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32718A">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F60E2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0776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3CAC30">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5F58C0"/>
    <w:multiLevelType w:val="hybridMultilevel"/>
    <w:tmpl w:val="FC42FEF8"/>
    <w:lvl w:ilvl="0" w:tplc="0FD489E6">
      <w:start w:val="1"/>
      <w:numFmt w:val="decimal"/>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728EA2">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27A00">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807E8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87A84">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CED84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88F0BC">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3467E0">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2FF64">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A922FD"/>
    <w:multiLevelType w:val="hybridMultilevel"/>
    <w:tmpl w:val="16261434"/>
    <w:lvl w:ilvl="0" w:tplc="941A1F9A">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A1F98">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04EF9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16DF0A">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685A1A">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88A08">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C61FA0">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8E6996">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32EB0A">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F56871"/>
    <w:multiLevelType w:val="hybridMultilevel"/>
    <w:tmpl w:val="2B34B208"/>
    <w:lvl w:ilvl="0" w:tplc="69ECE5A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6AB6A">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FEE8A8">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1E6D96">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72EA70">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6AAB8">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26FA00">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D83D7A">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38B39E">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C014ED"/>
    <w:multiLevelType w:val="hybridMultilevel"/>
    <w:tmpl w:val="DD98C55C"/>
    <w:lvl w:ilvl="0" w:tplc="ED7EAC86">
      <w:start w:val="2"/>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DCA06E">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D4240C">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92E25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BADF8E">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1A001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F0D73E">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147418">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2E2F1A">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896FAE"/>
    <w:multiLevelType w:val="hybridMultilevel"/>
    <w:tmpl w:val="8C3677AA"/>
    <w:lvl w:ilvl="0" w:tplc="27B00CEC">
      <w:start w:val="1"/>
      <w:numFmt w:val="decimal"/>
      <w:lvlText w:val="%1)"/>
      <w:lvlJc w:val="left"/>
      <w:pPr>
        <w:ind w:left="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607C6">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C83B02">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2FA8A">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C66AA0">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48A3C">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41E0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4C578">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12A2DA">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B51DED"/>
    <w:multiLevelType w:val="hybridMultilevel"/>
    <w:tmpl w:val="8E12B354"/>
    <w:lvl w:ilvl="0" w:tplc="4EF2F488">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4D1D0">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26B54">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6B7A6">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05462">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A6E724">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B68F12">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A3F1C">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0AD5A">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372CCE"/>
    <w:multiLevelType w:val="hybridMultilevel"/>
    <w:tmpl w:val="21AAC5D0"/>
    <w:lvl w:ilvl="0" w:tplc="369EB1D6">
      <w:start w:val="2"/>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F60D32">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CA1954">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C58D0">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28396">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561B7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58662C">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8C5F6">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90C82E">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B44051"/>
    <w:multiLevelType w:val="hybridMultilevel"/>
    <w:tmpl w:val="69683E3C"/>
    <w:lvl w:ilvl="0" w:tplc="E85EE99E">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443BF8">
      <w:start w:val="2"/>
      <w:numFmt w:val="decimal"/>
      <w:lvlText w:val="%2."/>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D638">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A5B0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5001A4">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AEFFD0">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22412">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7E1E">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B442C6">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EE30B1"/>
    <w:multiLevelType w:val="hybridMultilevel"/>
    <w:tmpl w:val="4EE28B06"/>
    <w:lvl w:ilvl="0" w:tplc="CAEA1CF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62406">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6687C">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A43D8">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0461F0">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E6D5CA">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89A20">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4B1FC">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E6108A">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5"/>
  </w:num>
  <w:num w:numId="4">
    <w:abstractNumId w:val="4"/>
  </w:num>
  <w:num w:numId="5">
    <w:abstractNumId w:val="3"/>
  </w:num>
  <w:num w:numId="6">
    <w:abstractNumId w:val="1"/>
  </w:num>
  <w:num w:numId="7">
    <w:abstractNumId w:val="13"/>
  </w:num>
  <w:num w:numId="8">
    <w:abstractNumId w:val="14"/>
  </w:num>
  <w:num w:numId="9">
    <w:abstractNumId w:val="12"/>
  </w:num>
  <w:num w:numId="10">
    <w:abstractNumId w:val="2"/>
  </w:num>
  <w:num w:numId="11">
    <w:abstractNumId w:val="9"/>
  </w:num>
  <w:num w:numId="12">
    <w:abstractNumId w:val="8"/>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8"/>
    <w:rsid w:val="00310CF2"/>
    <w:rsid w:val="009669C8"/>
    <w:rsid w:val="00C26233"/>
    <w:rsid w:val="00D67D39"/>
    <w:rsid w:val="00F85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8F60"/>
  <w15:docId w15:val="{4EBBAA4C-D49F-4C68-85BA-87E279B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6" w:line="250" w:lineRule="auto"/>
      <w:ind w:left="10"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customStyle="1" w:styleId="footnotedescription">
    <w:name w:val="footnote description"/>
    <w:next w:val="Normalny"/>
    <w:link w:val="footnotedescriptionChar"/>
    <w:hidden/>
    <w:pPr>
      <w:spacing w:after="0" w:line="249" w:lineRule="auto"/>
      <w:ind w:left="85" w:hanging="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2194</Words>
  <Characters>13164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Uchwala</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dc:title>
  <dc:subject>UchwaBa Rady Miasta BiaBystok w sprawie okreslenia trybu powolywania czlonkow oraz organizacji i trybu dzialania Bialostockiej Rady Dzialalnosci Pozytku Publicznego</dc:subject>
  <dc:creator>Rada Miasta Bialystok</dc:creator>
  <cp:keywords/>
  <cp:lastModifiedBy>Użytkownik systemu Windows</cp:lastModifiedBy>
  <cp:revision>3</cp:revision>
  <dcterms:created xsi:type="dcterms:W3CDTF">2021-05-10T12:21:00Z</dcterms:created>
  <dcterms:modified xsi:type="dcterms:W3CDTF">2021-05-10T12:29:00Z</dcterms:modified>
</cp:coreProperties>
</file>