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DE670" w14:textId="77777777" w:rsidR="007F0413" w:rsidRPr="00746E3D" w:rsidRDefault="007F0413" w:rsidP="007F0413">
      <w:pPr>
        <w:spacing w:after="0"/>
        <w:jc w:val="center"/>
        <w:rPr>
          <w:rFonts w:asciiTheme="minorHAnsi" w:hAnsiTheme="minorHAnsi" w:cs="Calibri"/>
          <w:b/>
          <w:i/>
          <w:sz w:val="24"/>
          <w:szCs w:val="24"/>
        </w:rPr>
      </w:pPr>
      <w:r w:rsidRPr="00746E3D">
        <w:rPr>
          <w:rFonts w:asciiTheme="minorHAnsi" w:hAnsiTheme="minorHAnsi" w:cs="Calibri"/>
          <w:b/>
          <w:i/>
          <w:sz w:val="24"/>
          <w:szCs w:val="24"/>
        </w:rPr>
        <w:t>Regulamin Programu</w:t>
      </w:r>
      <w:r>
        <w:rPr>
          <w:rFonts w:asciiTheme="minorHAnsi" w:hAnsiTheme="minorHAnsi" w:cs="Calibri"/>
          <w:b/>
          <w:i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Calibri"/>
          <w:b/>
          <w:i/>
          <w:sz w:val="24"/>
          <w:szCs w:val="24"/>
        </w:rPr>
        <w:t>r</w:t>
      </w:r>
      <w:r w:rsidRPr="00746E3D">
        <w:rPr>
          <w:rFonts w:asciiTheme="minorHAnsi" w:hAnsiTheme="minorHAnsi" w:cs="Calibri"/>
          <w:b/>
          <w:i/>
          <w:sz w:val="24"/>
          <w:szCs w:val="24"/>
        </w:rPr>
        <w:t>egrantingowego</w:t>
      </w:r>
      <w:proofErr w:type="spellEnd"/>
      <w:r>
        <w:rPr>
          <w:rFonts w:asciiTheme="minorHAnsi" w:hAnsiTheme="minorHAnsi" w:cs="Calibri"/>
          <w:b/>
          <w:i/>
          <w:sz w:val="24"/>
          <w:szCs w:val="24"/>
        </w:rPr>
        <w:t xml:space="preserve">  </w:t>
      </w:r>
      <w:r w:rsidRPr="00746E3D">
        <w:rPr>
          <w:rFonts w:asciiTheme="minorHAnsi" w:hAnsiTheme="minorHAnsi" w:cs="Calibri"/>
          <w:b/>
          <w:i/>
          <w:sz w:val="24"/>
          <w:szCs w:val="24"/>
        </w:rPr>
        <w:t xml:space="preserve">„Działamy razem” </w:t>
      </w:r>
      <w:r w:rsidRPr="00746E3D">
        <w:rPr>
          <w:rFonts w:asciiTheme="minorHAnsi" w:hAnsiTheme="minorHAnsi" w:cs="Calibri"/>
          <w:b/>
          <w:i/>
          <w:sz w:val="24"/>
          <w:szCs w:val="24"/>
        </w:rPr>
        <w:br/>
        <w:t>realizowanego przez</w:t>
      </w:r>
    </w:p>
    <w:p w14:paraId="059E19AD" w14:textId="77777777" w:rsidR="007F0413" w:rsidRPr="00746E3D" w:rsidRDefault="007F0413" w:rsidP="007F0413">
      <w:pPr>
        <w:spacing w:after="0"/>
        <w:jc w:val="center"/>
        <w:rPr>
          <w:rFonts w:asciiTheme="minorHAnsi" w:hAnsiTheme="minorHAnsi" w:cs="Calibri"/>
          <w:b/>
          <w:i/>
          <w:sz w:val="24"/>
          <w:szCs w:val="24"/>
        </w:rPr>
      </w:pPr>
      <w:r w:rsidRPr="00746E3D">
        <w:rPr>
          <w:rFonts w:asciiTheme="minorHAnsi" w:hAnsiTheme="minorHAnsi" w:cs="Calibri"/>
          <w:b/>
          <w:i/>
          <w:sz w:val="24"/>
          <w:szCs w:val="24"/>
        </w:rPr>
        <w:t>Federację Organizacji Pozarządowych Miasta Białystok i Fundację Dialog</w:t>
      </w:r>
    </w:p>
    <w:p w14:paraId="1D4BC429" w14:textId="77777777" w:rsidR="007F0413" w:rsidRPr="00746E3D" w:rsidRDefault="007F0413" w:rsidP="007F0413">
      <w:pPr>
        <w:spacing w:after="0"/>
        <w:jc w:val="center"/>
        <w:rPr>
          <w:rFonts w:asciiTheme="minorHAnsi" w:hAnsiTheme="minorHAnsi" w:cs="Calibri"/>
          <w:b/>
          <w:i/>
          <w:sz w:val="24"/>
          <w:szCs w:val="24"/>
        </w:rPr>
      </w:pPr>
      <w:r>
        <w:rPr>
          <w:rFonts w:asciiTheme="minorHAnsi" w:hAnsiTheme="minorHAnsi" w:cs="Calibri"/>
          <w:b/>
          <w:i/>
          <w:sz w:val="24"/>
          <w:szCs w:val="24"/>
        </w:rPr>
        <w:t xml:space="preserve">finansowanego </w:t>
      </w:r>
      <w:r w:rsidRPr="00746E3D">
        <w:rPr>
          <w:rFonts w:asciiTheme="minorHAnsi" w:hAnsiTheme="minorHAnsi" w:cs="Calibri"/>
          <w:b/>
          <w:i/>
          <w:sz w:val="24"/>
          <w:szCs w:val="24"/>
        </w:rPr>
        <w:t>ze środków Miasta Białystok</w:t>
      </w:r>
    </w:p>
    <w:p w14:paraId="7EB12937" w14:textId="77777777" w:rsidR="007F0413" w:rsidRPr="00A2370F" w:rsidRDefault="007F0413" w:rsidP="007F0413">
      <w:pPr>
        <w:spacing w:after="0"/>
        <w:jc w:val="center"/>
        <w:rPr>
          <w:rFonts w:asciiTheme="minorHAnsi" w:hAnsiTheme="minorHAnsi" w:cs="Calibri"/>
          <w:b/>
          <w:sz w:val="24"/>
          <w:szCs w:val="24"/>
        </w:rPr>
      </w:pPr>
    </w:p>
    <w:p w14:paraId="6D871864" w14:textId="77777777" w:rsidR="007F0413" w:rsidRPr="00A2370F" w:rsidRDefault="007F0413" w:rsidP="007F0413">
      <w:pPr>
        <w:rPr>
          <w:rFonts w:asciiTheme="minorHAnsi" w:hAnsiTheme="minorHAnsi" w:cs="Calibri"/>
          <w:b/>
        </w:rPr>
      </w:pPr>
      <w:r w:rsidRPr="00A2370F">
        <w:rPr>
          <w:rFonts w:asciiTheme="minorHAnsi" w:hAnsiTheme="minorHAnsi" w:cs="Calibri"/>
          <w:b/>
        </w:rPr>
        <w:t xml:space="preserve"> I. Informacje i zasady ogólne </w:t>
      </w:r>
    </w:p>
    <w:p w14:paraId="72BFA671" w14:textId="77777777" w:rsidR="007F0413" w:rsidRPr="007337E9" w:rsidRDefault="007F0413" w:rsidP="007F0413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color w:val="3E3E3E"/>
          <w:sz w:val="18"/>
          <w:szCs w:val="18"/>
          <w:shd w:val="clear" w:color="auto" w:fill="FFFFFF"/>
        </w:rPr>
      </w:pPr>
      <w:r w:rsidRPr="007337E9">
        <w:rPr>
          <w:rFonts w:cstheme="minorHAnsi"/>
        </w:rPr>
        <w:t xml:space="preserve">Program </w:t>
      </w:r>
      <w:proofErr w:type="spellStart"/>
      <w:r>
        <w:rPr>
          <w:rFonts w:cstheme="minorHAnsi"/>
        </w:rPr>
        <w:t>r</w:t>
      </w:r>
      <w:r w:rsidRPr="007337E9">
        <w:rPr>
          <w:rFonts w:cstheme="minorHAnsi"/>
        </w:rPr>
        <w:t>egrantingowy</w:t>
      </w:r>
      <w:proofErr w:type="spellEnd"/>
      <w:r w:rsidRPr="007337E9">
        <w:rPr>
          <w:rFonts w:cstheme="minorHAnsi"/>
        </w:rPr>
        <w:t xml:space="preserve"> „Działamy razem” (dalej zwany Programem), realizowany jest w celu </w:t>
      </w:r>
      <w:r w:rsidRPr="00D47FE3">
        <w:t>budowanie akceptacji i poczucia wspólnoty oraz więzi integrujących mieszkańców Białegostoku i uchodźców, w tym z Ukrainy poprzez podjęcie wspólnej aktywności społecznej</w:t>
      </w:r>
      <w:r>
        <w:t>.</w:t>
      </w:r>
      <w:r>
        <w:rPr>
          <w:rFonts w:cstheme="minorHAnsi"/>
        </w:rPr>
        <w:t xml:space="preserve"> </w:t>
      </w:r>
    </w:p>
    <w:p w14:paraId="3D612F77" w14:textId="77777777" w:rsidR="007F0413" w:rsidRPr="007337E9" w:rsidRDefault="007F0413" w:rsidP="007F0413">
      <w:pPr>
        <w:pStyle w:val="Akapitzlist"/>
        <w:numPr>
          <w:ilvl w:val="0"/>
          <w:numId w:val="5"/>
        </w:numPr>
        <w:jc w:val="both"/>
        <w:rPr>
          <w:rFonts w:asciiTheme="minorHAnsi" w:hAnsiTheme="minorHAnsi" w:cs="Calibri"/>
        </w:rPr>
      </w:pPr>
      <w:r w:rsidRPr="007337E9">
        <w:rPr>
          <w:rFonts w:cstheme="minorHAnsi"/>
        </w:rPr>
        <w:t xml:space="preserve">Operatorem </w:t>
      </w:r>
      <w:r>
        <w:rPr>
          <w:rFonts w:cstheme="minorHAnsi"/>
        </w:rPr>
        <w:t>p</w:t>
      </w:r>
      <w:r w:rsidRPr="007337E9">
        <w:rPr>
          <w:rFonts w:cstheme="minorHAnsi"/>
        </w:rPr>
        <w:t>ro</w:t>
      </w:r>
      <w:r>
        <w:rPr>
          <w:rFonts w:cstheme="minorHAnsi"/>
        </w:rPr>
        <w:t xml:space="preserve">jektów </w:t>
      </w:r>
      <w:r w:rsidRPr="007337E9">
        <w:rPr>
          <w:rFonts w:cstheme="minorHAnsi"/>
        </w:rPr>
        <w:t xml:space="preserve">jest Federacja Organizacji Pozarządowych Miasta Białystok oraz </w:t>
      </w:r>
      <w:r>
        <w:t>Fundacja Dialog, występujący wspólnie, zwani dalej Operatorem projektów</w:t>
      </w:r>
      <w:r w:rsidRPr="007337E9">
        <w:rPr>
          <w:rFonts w:cstheme="minorHAnsi"/>
        </w:rPr>
        <w:t>.</w:t>
      </w:r>
    </w:p>
    <w:p w14:paraId="5466D028" w14:textId="77777777" w:rsidR="007F0413" w:rsidRPr="007337E9" w:rsidRDefault="007F0413" w:rsidP="007F0413">
      <w:pPr>
        <w:pStyle w:val="Akapitzlist"/>
        <w:numPr>
          <w:ilvl w:val="0"/>
          <w:numId w:val="5"/>
        </w:numPr>
        <w:jc w:val="both"/>
        <w:rPr>
          <w:rFonts w:asciiTheme="minorHAnsi" w:hAnsiTheme="minorHAnsi" w:cs="Calibri"/>
        </w:rPr>
      </w:pPr>
      <w:r w:rsidRPr="007337E9">
        <w:rPr>
          <w:rFonts w:asciiTheme="minorHAnsi" w:hAnsiTheme="minorHAnsi"/>
        </w:rPr>
        <w:t xml:space="preserve">Operator </w:t>
      </w:r>
      <w:r>
        <w:rPr>
          <w:rFonts w:asciiTheme="minorHAnsi" w:hAnsiTheme="minorHAnsi"/>
        </w:rPr>
        <w:t>projektów</w:t>
      </w:r>
      <w:r w:rsidRPr="007337E9">
        <w:rPr>
          <w:rFonts w:asciiTheme="minorHAnsi" w:hAnsiTheme="minorHAnsi"/>
        </w:rPr>
        <w:t xml:space="preserve"> przeprowadzi postępowanie konkursowe na realizację zadań publicznych </w:t>
      </w:r>
      <w:r w:rsidRPr="007337E9">
        <w:rPr>
          <w:rFonts w:asciiTheme="minorHAnsi" w:hAnsiTheme="minorHAnsi"/>
        </w:rPr>
        <w:br/>
        <w:t xml:space="preserve">w zakresie działalności wspomagającej rozwój wspólnot i społeczności lokalnych, zgodnie z art. 16a ustawy z dnia 24 kwietnia 2003 roku o działalności pożytku publicznego i o wolontariacie (Dz. U. </w:t>
      </w:r>
      <w:r w:rsidRPr="007337E9">
        <w:rPr>
          <w:rFonts w:asciiTheme="minorHAnsi" w:hAnsiTheme="minorHAnsi"/>
        </w:rPr>
        <w:br/>
        <w:t xml:space="preserve">z 2020 r. poz. 1057), w </w:t>
      </w:r>
      <w:r w:rsidRPr="007337E9">
        <w:rPr>
          <w:rFonts w:asciiTheme="minorHAnsi" w:hAnsiTheme="minorHAnsi" w:cs="Calibri"/>
        </w:rPr>
        <w:t xml:space="preserve">ramach którego zostanie wyłonionych co najmniej 13 ofert o łącznej wartości 39 000,00 zł. </w:t>
      </w:r>
    </w:p>
    <w:p w14:paraId="074C65E7" w14:textId="77777777" w:rsidR="007F0413" w:rsidRPr="00ED18EB" w:rsidRDefault="007F0413" w:rsidP="007F0413">
      <w:pPr>
        <w:pStyle w:val="Tekstpodstawowy"/>
        <w:numPr>
          <w:ilvl w:val="0"/>
          <w:numId w:val="5"/>
        </w:numPr>
        <w:tabs>
          <w:tab w:val="clear" w:pos="0"/>
        </w:tabs>
        <w:spacing w:after="200" w:line="276" w:lineRule="auto"/>
        <w:jc w:val="both"/>
        <w:rPr>
          <w:rFonts w:asciiTheme="minorHAnsi" w:hAnsiTheme="minorHAnsi" w:cs="Calibri"/>
          <w:b w:val="0"/>
          <w:strike/>
          <w:sz w:val="22"/>
          <w:szCs w:val="22"/>
        </w:rPr>
      </w:pPr>
      <w:r w:rsidRPr="00ED18EB">
        <w:rPr>
          <w:rFonts w:asciiTheme="minorHAnsi" w:hAnsiTheme="minorHAnsi" w:cs="Calibri"/>
          <w:b w:val="0"/>
          <w:sz w:val="22"/>
          <w:szCs w:val="22"/>
        </w:rPr>
        <w:t xml:space="preserve">W Programie mogą brać udział organizacje pozarządowe, w rozumieniu art. 3 ust. 2 ustawy z dnia 24 kwietnia 2003 r. o działalności pożytku publicznego i o wolontariacie oraz podmioty, o których mowa w art. 3 ust. 3 tejże ustawy w zakresie prowadzenia działalności pożytku publicznego, zwane dalej </w:t>
      </w:r>
      <w:r>
        <w:rPr>
          <w:rFonts w:asciiTheme="minorHAnsi" w:hAnsiTheme="minorHAnsi" w:cs="Calibri"/>
          <w:b w:val="0"/>
          <w:sz w:val="22"/>
          <w:szCs w:val="22"/>
        </w:rPr>
        <w:t>R</w:t>
      </w:r>
      <w:r w:rsidRPr="00ED18EB">
        <w:rPr>
          <w:rFonts w:asciiTheme="minorHAnsi" w:hAnsiTheme="minorHAnsi" w:cs="Calibri"/>
          <w:b w:val="0"/>
          <w:sz w:val="22"/>
          <w:szCs w:val="22"/>
        </w:rPr>
        <w:t>ealizatorami</w:t>
      </w:r>
      <w:r>
        <w:rPr>
          <w:rFonts w:asciiTheme="minorHAnsi" w:hAnsiTheme="minorHAnsi" w:cs="Calibri"/>
          <w:b w:val="0"/>
          <w:sz w:val="22"/>
          <w:szCs w:val="22"/>
        </w:rPr>
        <w:t xml:space="preserve"> projektów</w:t>
      </w:r>
      <w:r w:rsidRPr="00ED18EB">
        <w:rPr>
          <w:rFonts w:asciiTheme="minorHAnsi" w:hAnsiTheme="minorHAnsi" w:cs="Calibri"/>
          <w:b w:val="0"/>
          <w:sz w:val="22"/>
          <w:szCs w:val="22"/>
        </w:rPr>
        <w:t>.</w:t>
      </w:r>
    </w:p>
    <w:p w14:paraId="18EDFA74" w14:textId="77777777" w:rsidR="007F0413" w:rsidRPr="00A2370F" w:rsidRDefault="007F0413" w:rsidP="007F0413">
      <w:pPr>
        <w:pStyle w:val="Tekstpodstawowy"/>
        <w:numPr>
          <w:ilvl w:val="0"/>
          <w:numId w:val="5"/>
        </w:numPr>
        <w:tabs>
          <w:tab w:val="clear" w:pos="0"/>
        </w:tabs>
        <w:spacing w:after="200"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A2370F">
        <w:rPr>
          <w:rFonts w:asciiTheme="minorHAnsi" w:hAnsiTheme="minorHAnsi" w:cs="Calibri"/>
          <w:b w:val="0"/>
          <w:sz w:val="22"/>
          <w:szCs w:val="22"/>
        </w:rPr>
        <w:t>Projekty realizowane w ramach Programu powinny</w:t>
      </w:r>
      <w:r w:rsidRPr="00A2370F">
        <w:rPr>
          <w:rFonts w:asciiTheme="minorHAnsi" w:hAnsiTheme="minorHAnsi"/>
          <w:b w:val="0"/>
          <w:sz w:val="22"/>
          <w:szCs w:val="22"/>
        </w:rPr>
        <w:t>:</w:t>
      </w:r>
    </w:p>
    <w:p w14:paraId="7CADFC12" w14:textId="77777777" w:rsidR="007F0413" w:rsidRPr="00C83397" w:rsidRDefault="007F0413" w:rsidP="007F0413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wspierać </w:t>
      </w:r>
      <w:r w:rsidRPr="00C806FA">
        <w:rPr>
          <w:rFonts w:cstheme="minorHAnsi"/>
        </w:rPr>
        <w:t>nawiązywanie i rozwijanie więzi w społecznościach lokalnych oraz wzmacnianie akceptacji i integracji między mieszkańcami Białegostoku a uchodźcami</w:t>
      </w:r>
      <w:r>
        <w:rPr>
          <w:rFonts w:cstheme="minorHAnsi"/>
        </w:rPr>
        <w:t xml:space="preserve"> oraz </w:t>
      </w:r>
      <w:r w:rsidRPr="00C83397">
        <w:rPr>
          <w:rFonts w:cstheme="minorHAnsi"/>
        </w:rPr>
        <w:t>przeciwdziałać  dyskryminacji uchodźców,</w:t>
      </w:r>
    </w:p>
    <w:p w14:paraId="39AC26C4" w14:textId="77777777" w:rsidR="007F0413" w:rsidRPr="00C911C4" w:rsidRDefault="007F0413" w:rsidP="007F0413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911C4">
        <w:rPr>
          <w:rFonts w:cstheme="minorHAnsi"/>
        </w:rPr>
        <w:t>wpisywać się w zakres zadań ujętych w Rozdziale 6 „Priorytetowe zadania publiczne” Załącznika do uchwały Numer XLIV/634/21 Rady Miasta Białystok z dnia 25 października 2021 roku w sprawie przyjęcia Programu współpracy Miasta Białystok z organizacjami pozarządowymi oraz innymi podmiotami prowadzącymi działalność pożytku publicznego na 2022 rok</w:t>
      </w:r>
      <w:r>
        <w:rPr>
          <w:rFonts w:cstheme="minorHAnsi"/>
        </w:rPr>
        <w:t>,</w:t>
      </w:r>
    </w:p>
    <w:p w14:paraId="1C57FA28" w14:textId="64627C6E" w:rsidR="007F0413" w:rsidRPr="00D47FE3" w:rsidRDefault="007F0413" w:rsidP="007F0413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806FA">
        <w:rPr>
          <w:rFonts w:cstheme="minorHAnsi"/>
        </w:rPr>
        <w:t>wzmacniać proces integracji mieszkańców z</w:t>
      </w:r>
      <w:r w:rsidR="008E13BD">
        <w:rPr>
          <w:rFonts w:cstheme="minorHAnsi"/>
        </w:rPr>
        <w:t>e</w:t>
      </w:r>
      <w:r w:rsidRPr="00C806FA">
        <w:rPr>
          <w:rFonts w:cstheme="minorHAnsi"/>
        </w:rPr>
        <w:t xml:space="preserve"> społecznością uchodźców</w:t>
      </w:r>
      <w:r>
        <w:rPr>
          <w:rFonts w:cstheme="minorHAnsi"/>
        </w:rPr>
        <w:t xml:space="preserve">, w tym uchodźców z </w:t>
      </w:r>
      <w:r w:rsidRPr="00525321">
        <w:rPr>
          <w:rFonts w:cstheme="minorHAnsi"/>
          <w:highlight w:val="yellow"/>
        </w:rPr>
        <w:t xml:space="preserve"> </w:t>
      </w:r>
      <w:r w:rsidRPr="00D47FE3">
        <w:rPr>
          <w:rFonts w:cstheme="minorHAnsi"/>
        </w:rPr>
        <w:t>Ukrainy</w:t>
      </w:r>
      <w:r>
        <w:rPr>
          <w:rFonts w:cstheme="minorHAnsi"/>
        </w:rPr>
        <w:t>,</w:t>
      </w:r>
    </w:p>
    <w:p w14:paraId="762498E9" w14:textId="77777777" w:rsidR="007F0413" w:rsidRPr="00B22F24" w:rsidRDefault="007F0413" w:rsidP="007F0413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806FA">
        <w:rPr>
          <w:rFonts w:cstheme="minorHAnsi"/>
        </w:rPr>
        <w:t>przyczyniać się do rozwoju międzykulturowego</w:t>
      </w:r>
      <w:r>
        <w:rPr>
          <w:rFonts w:cstheme="minorHAnsi"/>
        </w:rPr>
        <w:t xml:space="preserve"> i </w:t>
      </w:r>
      <w:r w:rsidRPr="00B22F24">
        <w:rPr>
          <w:rFonts w:cstheme="minorHAnsi"/>
        </w:rPr>
        <w:t xml:space="preserve">kształtować postawy otwartości wobec odmienności, </w:t>
      </w:r>
    </w:p>
    <w:p w14:paraId="750B0E50" w14:textId="77777777" w:rsidR="007F0413" w:rsidRPr="00C806FA" w:rsidRDefault="007F0413" w:rsidP="007F0413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C806FA">
        <w:rPr>
          <w:rFonts w:cstheme="minorHAnsi"/>
        </w:rPr>
        <w:t>przyczyniać się do rozwoju świadomości obywatelskiej i społecznej mieszkańców</w:t>
      </w:r>
      <w:r>
        <w:rPr>
          <w:rFonts w:cstheme="minorHAnsi"/>
        </w:rPr>
        <w:t>,</w:t>
      </w:r>
    </w:p>
    <w:p w14:paraId="44311404" w14:textId="77777777" w:rsidR="007F0413" w:rsidRPr="00A2370F" w:rsidRDefault="007F0413" w:rsidP="007F0413">
      <w:pPr>
        <w:pStyle w:val="Akapitzlist"/>
        <w:numPr>
          <w:ilvl w:val="0"/>
          <w:numId w:val="6"/>
        </w:numPr>
        <w:rPr>
          <w:rFonts w:asciiTheme="minorHAnsi" w:hAnsiTheme="minorHAnsi"/>
          <w:bCs/>
        </w:rPr>
      </w:pPr>
      <w:r w:rsidRPr="00A2370F">
        <w:rPr>
          <w:rFonts w:asciiTheme="minorHAnsi" w:hAnsiTheme="minorHAnsi"/>
        </w:rPr>
        <w:t>być bezpłatne dla odbiorców zadania.</w:t>
      </w:r>
    </w:p>
    <w:p w14:paraId="29D9A829" w14:textId="77777777" w:rsidR="007F0413" w:rsidRPr="00E90B10" w:rsidRDefault="007F0413" w:rsidP="007F0413">
      <w:pPr>
        <w:pStyle w:val="Akapitzlist"/>
        <w:numPr>
          <w:ilvl w:val="0"/>
          <w:numId w:val="5"/>
        </w:numPr>
        <w:spacing w:after="0"/>
        <w:jc w:val="both"/>
        <w:rPr>
          <w:rFonts w:asciiTheme="minorHAnsi" w:hAnsiTheme="minorHAnsi"/>
        </w:rPr>
      </w:pPr>
      <w:r w:rsidRPr="007337E9">
        <w:rPr>
          <w:rFonts w:asciiTheme="minorHAnsi" w:hAnsiTheme="minorHAnsi"/>
        </w:rPr>
        <w:t xml:space="preserve">Możliwe formy realizacji projektów to inicjatywy o charakterze animacyjno-integracyjnym </w:t>
      </w:r>
      <w:r w:rsidRPr="007337E9">
        <w:rPr>
          <w:rFonts w:asciiTheme="minorHAnsi" w:hAnsiTheme="minorHAnsi"/>
        </w:rPr>
        <w:br/>
        <w:t>z zakresu: polityki społecznej, kultury, profilaktyki zdrowia, sportu i kultury fizycznej, np. festyn osiedlowy, piknik</w:t>
      </w:r>
      <w:r>
        <w:rPr>
          <w:rFonts w:asciiTheme="minorHAnsi" w:hAnsiTheme="minorHAnsi"/>
        </w:rPr>
        <w:t>i</w:t>
      </w:r>
      <w:r w:rsidRPr="007337E9">
        <w:rPr>
          <w:rFonts w:asciiTheme="minorHAnsi" w:hAnsiTheme="minorHAnsi"/>
        </w:rPr>
        <w:t xml:space="preserve">, spotkanie sąsiedzkie, rozgrywki sportowe, spektakl teatralny, </w:t>
      </w:r>
      <w:r>
        <w:rPr>
          <w:rFonts w:asciiTheme="minorHAnsi" w:hAnsiTheme="minorHAnsi"/>
        </w:rPr>
        <w:t xml:space="preserve">wyjazdy i wyjścia o charakterze integracyjnym, wydarzenia edukacyjne </w:t>
      </w:r>
      <w:r w:rsidRPr="007337E9">
        <w:rPr>
          <w:rFonts w:asciiTheme="minorHAnsi" w:hAnsiTheme="minorHAnsi"/>
        </w:rPr>
        <w:t>itp.</w:t>
      </w:r>
    </w:p>
    <w:p w14:paraId="1E14E40B" w14:textId="77777777" w:rsidR="007F0413" w:rsidRPr="007337E9" w:rsidRDefault="007F0413" w:rsidP="007F0413">
      <w:pPr>
        <w:pStyle w:val="Akapitzlist"/>
        <w:numPr>
          <w:ilvl w:val="0"/>
          <w:numId w:val="5"/>
        </w:numPr>
        <w:spacing w:after="0"/>
        <w:jc w:val="both"/>
        <w:rPr>
          <w:rFonts w:asciiTheme="minorHAnsi" w:hAnsiTheme="minorHAnsi" w:cs="Calibri"/>
        </w:rPr>
      </w:pPr>
      <w:r w:rsidRPr="007337E9">
        <w:rPr>
          <w:rFonts w:asciiTheme="minorHAnsi" w:hAnsiTheme="minorHAnsi" w:cs="Calibri"/>
        </w:rPr>
        <w:t xml:space="preserve">Przyznane środki w ramach </w:t>
      </w:r>
      <w:r>
        <w:rPr>
          <w:rFonts w:asciiTheme="minorHAnsi" w:hAnsiTheme="minorHAnsi" w:cs="Calibri"/>
        </w:rPr>
        <w:t>projektów</w:t>
      </w:r>
      <w:r w:rsidRPr="007337E9">
        <w:rPr>
          <w:rFonts w:asciiTheme="minorHAnsi" w:hAnsiTheme="minorHAnsi" w:cs="Calibri"/>
        </w:rPr>
        <w:t xml:space="preserve"> nie mogą być przeznaczone na:</w:t>
      </w:r>
    </w:p>
    <w:p w14:paraId="227D47D9" w14:textId="77777777" w:rsidR="007F0413" w:rsidRDefault="007F0413" w:rsidP="007F0413">
      <w:pPr>
        <w:numPr>
          <w:ilvl w:val="0"/>
          <w:numId w:val="7"/>
        </w:numPr>
        <w:spacing w:after="0"/>
        <w:jc w:val="both"/>
        <w:rPr>
          <w:rFonts w:cstheme="minorHAnsi"/>
          <w:bCs/>
        </w:rPr>
      </w:pPr>
      <w:r w:rsidRPr="008451A4">
        <w:rPr>
          <w:rFonts w:cstheme="minorHAnsi"/>
          <w:bCs/>
        </w:rPr>
        <w:lastRenderedPageBreak/>
        <w:t>przedsięwzięcia, które są dofinansowane z budżetu Miasta Białegostoku na 2022 rok,</w:t>
      </w:r>
    </w:p>
    <w:p w14:paraId="3B3A1F1B" w14:textId="77777777" w:rsidR="007F0413" w:rsidRPr="008451A4" w:rsidRDefault="007F0413" w:rsidP="007F0413">
      <w:pPr>
        <w:numPr>
          <w:ilvl w:val="0"/>
          <w:numId w:val="7"/>
        </w:numPr>
        <w:spacing w:after="0"/>
        <w:jc w:val="both"/>
        <w:rPr>
          <w:rFonts w:cstheme="minorHAnsi"/>
          <w:bCs/>
        </w:rPr>
      </w:pPr>
      <w:r w:rsidRPr="008451A4">
        <w:rPr>
          <w:rFonts w:cstheme="minorHAnsi"/>
          <w:bCs/>
        </w:rPr>
        <w:t>zobowiązania powstałe przed datą podpisania umowy o udzielenie dotacji,</w:t>
      </w:r>
    </w:p>
    <w:p w14:paraId="3FC82F64" w14:textId="77777777" w:rsidR="007F0413" w:rsidRPr="008451A4" w:rsidRDefault="007F0413" w:rsidP="007F0413">
      <w:pPr>
        <w:numPr>
          <w:ilvl w:val="0"/>
          <w:numId w:val="7"/>
        </w:numPr>
        <w:spacing w:after="0"/>
        <w:jc w:val="both"/>
        <w:rPr>
          <w:rFonts w:cstheme="minorHAnsi"/>
          <w:bCs/>
        </w:rPr>
      </w:pPr>
      <w:r w:rsidRPr="008451A4">
        <w:rPr>
          <w:rFonts w:cstheme="minorHAnsi"/>
          <w:bCs/>
        </w:rPr>
        <w:t>opłaty leasingowe oraz zobowiązania z tytułu otrzymanych kredytów,</w:t>
      </w:r>
    </w:p>
    <w:p w14:paraId="7DCEEE55" w14:textId="77777777" w:rsidR="007F0413" w:rsidRPr="008451A4" w:rsidRDefault="007F0413" w:rsidP="007F0413">
      <w:pPr>
        <w:numPr>
          <w:ilvl w:val="0"/>
          <w:numId w:val="7"/>
        </w:numPr>
        <w:spacing w:after="0"/>
        <w:jc w:val="both"/>
        <w:rPr>
          <w:rFonts w:cstheme="minorHAnsi"/>
          <w:bCs/>
        </w:rPr>
      </w:pPr>
      <w:r w:rsidRPr="008451A4">
        <w:rPr>
          <w:rFonts w:cstheme="minorHAnsi"/>
          <w:bCs/>
        </w:rPr>
        <w:t xml:space="preserve">nabycie lub dzierżawę gruntów, </w:t>
      </w:r>
    </w:p>
    <w:p w14:paraId="069A3F60" w14:textId="77777777" w:rsidR="007F0413" w:rsidRPr="008451A4" w:rsidRDefault="007F0413" w:rsidP="007F0413">
      <w:pPr>
        <w:numPr>
          <w:ilvl w:val="0"/>
          <w:numId w:val="7"/>
        </w:numPr>
        <w:spacing w:after="0"/>
        <w:jc w:val="both"/>
        <w:rPr>
          <w:rFonts w:cstheme="minorHAnsi"/>
          <w:bCs/>
        </w:rPr>
      </w:pPr>
      <w:r w:rsidRPr="008451A4">
        <w:rPr>
          <w:rFonts w:cstheme="minorHAnsi"/>
          <w:bCs/>
        </w:rPr>
        <w:t>prace remontowe i budowlane,</w:t>
      </w:r>
    </w:p>
    <w:p w14:paraId="667DE92A" w14:textId="77777777" w:rsidR="007F0413" w:rsidRPr="008451A4" w:rsidRDefault="007F0413" w:rsidP="007F0413">
      <w:pPr>
        <w:numPr>
          <w:ilvl w:val="0"/>
          <w:numId w:val="7"/>
        </w:numPr>
        <w:spacing w:after="0"/>
        <w:jc w:val="both"/>
        <w:rPr>
          <w:rFonts w:cstheme="minorHAnsi"/>
          <w:bCs/>
        </w:rPr>
      </w:pPr>
      <w:r w:rsidRPr="008451A4">
        <w:rPr>
          <w:rFonts w:cstheme="minorHAnsi"/>
          <w:bCs/>
        </w:rPr>
        <w:t>działalność gospodarczą, polityczną i kultu religijnego,</w:t>
      </w:r>
    </w:p>
    <w:p w14:paraId="0766DF4E" w14:textId="77777777" w:rsidR="007F0413" w:rsidRPr="008451A4" w:rsidRDefault="007F0413" w:rsidP="007F0413">
      <w:pPr>
        <w:numPr>
          <w:ilvl w:val="0"/>
          <w:numId w:val="7"/>
        </w:numPr>
        <w:spacing w:after="0"/>
        <w:jc w:val="both"/>
        <w:rPr>
          <w:rFonts w:cstheme="minorHAnsi"/>
          <w:bCs/>
        </w:rPr>
      </w:pPr>
      <w:r w:rsidRPr="008451A4">
        <w:rPr>
          <w:rFonts w:cstheme="minorHAnsi"/>
          <w:bCs/>
        </w:rPr>
        <w:t>kary i odsetki oraz zobowiązania wynikające z tytułów wykonawczych.</w:t>
      </w:r>
    </w:p>
    <w:p w14:paraId="10916E28" w14:textId="77777777" w:rsidR="007F0413" w:rsidRPr="00A2370F" w:rsidRDefault="007F0413" w:rsidP="007F0413">
      <w:pPr>
        <w:pStyle w:val="Tekstpodstawowy"/>
        <w:numPr>
          <w:ilvl w:val="0"/>
          <w:numId w:val="5"/>
        </w:numPr>
        <w:tabs>
          <w:tab w:val="clear" w:pos="0"/>
        </w:tabs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A2370F">
        <w:rPr>
          <w:rFonts w:asciiTheme="minorHAnsi" w:hAnsiTheme="minorHAnsi"/>
          <w:b w:val="0"/>
          <w:sz w:val="22"/>
          <w:szCs w:val="22"/>
        </w:rPr>
        <w:t xml:space="preserve">Za koszty kwalifikowane uznaje się wydatki poniesione w terminie realizacji projektu wskazanym </w:t>
      </w:r>
      <w:r>
        <w:rPr>
          <w:rFonts w:asciiTheme="minorHAnsi" w:hAnsiTheme="minorHAnsi"/>
          <w:b w:val="0"/>
          <w:sz w:val="22"/>
          <w:szCs w:val="22"/>
        </w:rPr>
        <w:t xml:space="preserve"> </w:t>
      </w:r>
      <w:r w:rsidRPr="00A2370F">
        <w:rPr>
          <w:rFonts w:asciiTheme="minorHAnsi" w:hAnsiTheme="minorHAnsi"/>
          <w:b w:val="0"/>
          <w:sz w:val="22"/>
          <w:szCs w:val="22"/>
        </w:rPr>
        <w:t>w umowie.</w:t>
      </w:r>
    </w:p>
    <w:p w14:paraId="363BBE90" w14:textId="77777777" w:rsidR="007F0413" w:rsidRPr="00A2370F" w:rsidRDefault="007F0413" w:rsidP="007F0413">
      <w:pPr>
        <w:pStyle w:val="Tekstpodstawowy"/>
        <w:numPr>
          <w:ilvl w:val="0"/>
          <w:numId w:val="5"/>
        </w:numPr>
        <w:tabs>
          <w:tab w:val="clear" w:pos="0"/>
        </w:tabs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A2370F">
        <w:rPr>
          <w:rFonts w:asciiTheme="minorHAnsi" w:hAnsiTheme="minorHAnsi"/>
          <w:b w:val="0"/>
          <w:sz w:val="22"/>
          <w:szCs w:val="22"/>
        </w:rPr>
        <w:t>Dopuszcza się dokonywanie przesunięć między poszczególnymi pozycjami kosztów określonymi w kalkulacji przewidywanych kosztów w wysokości do 15%.</w:t>
      </w:r>
    </w:p>
    <w:p w14:paraId="2D0A5F79" w14:textId="77777777" w:rsidR="007F0413" w:rsidRPr="007337E9" w:rsidRDefault="007F0413" w:rsidP="007F0413">
      <w:pPr>
        <w:pStyle w:val="Akapitzlist"/>
        <w:numPr>
          <w:ilvl w:val="0"/>
          <w:numId w:val="5"/>
        </w:numPr>
        <w:spacing w:after="0"/>
        <w:jc w:val="both"/>
        <w:rPr>
          <w:rFonts w:asciiTheme="minorHAnsi" w:hAnsiTheme="minorHAnsi" w:cs="Calibri"/>
        </w:rPr>
      </w:pPr>
      <w:r w:rsidRPr="007337E9">
        <w:rPr>
          <w:rFonts w:asciiTheme="minorHAnsi" w:hAnsiTheme="minorHAnsi" w:cs="Calibri"/>
        </w:rPr>
        <w:t xml:space="preserve">Koszty wpisane w budżet będą weryfikowane pod kątem zgodności z cenami obowiązującymi </w:t>
      </w:r>
      <w:r w:rsidRPr="007337E9">
        <w:rPr>
          <w:rFonts w:asciiTheme="minorHAnsi" w:hAnsiTheme="minorHAnsi" w:cs="Calibri"/>
        </w:rPr>
        <w:br/>
        <w:t>na rynku</w:t>
      </w:r>
      <w:r>
        <w:rPr>
          <w:rFonts w:asciiTheme="minorHAnsi" w:hAnsiTheme="minorHAnsi" w:cs="Calibri"/>
        </w:rPr>
        <w:t>, przez Operatora projektów</w:t>
      </w:r>
      <w:r w:rsidRPr="007337E9">
        <w:rPr>
          <w:rFonts w:asciiTheme="minorHAnsi" w:hAnsiTheme="minorHAnsi" w:cs="Calibri"/>
        </w:rPr>
        <w:t>.</w:t>
      </w:r>
    </w:p>
    <w:p w14:paraId="01FD718A" w14:textId="77777777" w:rsidR="007F0413" w:rsidRPr="004429C2" w:rsidRDefault="007F0413" w:rsidP="007F0413">
      <w:pPr>
        <w:pStyle w:val="Akapitzlist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="Calibri"/>
        </w:rPr>
        <w:t>Realizatorzy projektów</w:t>
      </w:r>
      <w:r w:rsidRPr="007337E9">
        <w:rPr>
          <w:rFonts w:asciiTheme="minorHAnsi" w:hAnsiTheme="minorHAnsi" w:cs="Calibri"/>
        </w:rPr>
        <w:t xml:space="preserve"> są zobowiązani do identyfikacji ryzyka związanego z realizacją zadania publicznego oraz wskazania sposobów im zapobiegania, w tym do określenia możliwości realizacji projektu w przypadku </w:t>
      </w:r>
      <w:r>
        <w:rPr>
          <w:rFonts w:asciiTheme="minorHAnsi" w:hAnsiTheme="minorHAnsi" w:cs="Calibri"/>
        </w:rPr>
        <w:t xml:space="preserve">konieczności </w:t>
      </w:r>
      <w:r w:rsidRPr="004429C2">
        <w:rPr>
          <w:rFonts w:asciiTheme="minorHAnsi" w:hAnsiTheme="minorHAnsi" w:cstheme="minorHAnsi"/>
        </w:rPr>
        <w:t xml:space="preserve">stosowania </w:t>
      </w:r>
      <w:r w:rsidRPr="004429C2">
        <w:rPr>
          <w:rFonts w:asciiTheme="minorHAnsi" w:eastAsia="Arial" w:hAnsiTheme="minorHAnsi" w:cstheme="minorHAnsi"/>
          <w:bCs/>
        </w:rPr>
        <w:t>aktualnych przepisów prawa związanych z zachowaniem bezpieczeństwa w stanie epidemii.</w:t>
      </w:r>
    </w:p>
    <w:p w14:paraId="72F960AB" w14:textId="77777777" w:rsidR="007F0413" w:rsidRPr="00A2370F" w:rsidRDefault="007F0413" w:rsidP="007F0413">
      <w:pPr>
        <w:rPr>
          <w:rFonts w:asciiTheme="minorHAnsi" w:hAnsiTheme="minorHAnsi" w:cs="Calibri"/>
          <w:b/>
        </w:rPr>
      </w:pPr>
      <w:r w:rsidRPr="00A2370F">
        <w:rPr>
          <w:rFonts w:asciiTheme="minorHAnsi" w:hAnsiTheme="minorHAnsi" w:cs="Calibri"/>
          <w:b/>
        </w:rPr>
        <w:t>II. Informacje o naborze ofert</w:t>
      </w:r>
    </w:p>
    <w:p w14:paraId="63FE8066" w14:textId="77777777" w:rsidR="007F0413" w:rsidRPr="00A115C5" w:rsidRDefault="007F0413" w:rsidP="007F0413">
      <w:pPr>
        <w:pStyle w:val="Akapitzlist"/>
        <w:numPr>
          <w:ilvl w:val="0"/>
          <w:numId w:val="1"/>
        </w:numPr>
        <w:ind w:left="284" w:hanging="284"/>
        <w:contextualSpacing w:val="0"/>
        <w:jc w:val="both"/>
        <w:rPr>
          <w:rFonts w:asciiTheme="minorHAnsi" w:hAnsiTheme="minorHAnsi" w:cs="Calibri"/>
        </w:rPr>
      </w:pPr>
      <w:r w:rsidRPr="00A115C5">
        <w:rPr>
          <w:rFonts w:asciiTheme="minorHAnsi" w:hAnsiTheme="minorHAnsi" w:cs="Calibri"/>
        </w:rPr>
        <w:t xml:space="preserve">Nabór ofert będzie prowadzony w terminie od 3 do 17 sierpnia 2022 r. oraz </w:t>
      </w:r>
      <w:r w:rsidRPr="00A115C5">
        <w:rPr>
          <w:rFonts w:asciiTheme="minorHAnsi" w:hAnsiTheme="minorHAnsi" w:cs="Calibri"/>
        </w:rPr>
        <w:br/>
        <w:t xml:space="preserve">w przypadku dostępności środków w Programie, w wyniku rozstrzygnięcia  pierwszego terminu, nabór ofert prowadzony będzie od 12 do 26 września 2022. </w:t>
      </w:r>
    </w:p>
    <w:p w14:paraId="3590B8C6" w14:textId="77777777" w:rsidR="007F0413" w:rsidRPr="00A2370F" w:rsidRDefault="007F0413" w:rsidP="007F0413">
      <w:pPr>
        <w:pStyle w:val="Akapitzlist"/>
        <w:numPr>
          <w:ilvl w:val="0"/>
          <w:numId w:val="1"/>
        </w:numPr>
        <w:ind w:left="284" w:hanging="284"/>
        <w:contextualSpacing w:val="0"/>
        <w:jc w:val="both"/>
        <w:rPr>
          <w:rFonts w:asciiTheme="minorHAnsi" w:hAnsiTheme="minorHAnsi" w:cs="Calibri"/>
        </w:rPr>
      </w:pPr>
      <w:bookmarkStart w:id="0" w:name="_GoBack"/>
      <w:bookmarkEnd w:id="0"/>
      <w:r w:rsidRPr="00A2370F">
        <w:rPr>
          <w:rFonts w:asciiTheme="minorHAnsi" w:hAnsiTheme="minorHAnsi" w:cs="Calibri"/>
        </w:rPr>
        <w:t xml:space="preserve">Informacja o konkursie oraz trybie składania ofert zostanie podana do wiadomości na stronie internetowej Operatora projektów </w:t>
      </w:r>
      <w:r w:rsidRPr="00D47FE3">
        <w:rPr>
          <w:rFonts w:asciiTheme="minorHAnsi" w:hAnsiTheme="minorHAnsi" w:cs="Calibri"/>
        </w:rPr>
        <w:t>www.federacja.bialystok.pl</w:t>
      </w:r>
      <w:r>
        <w:rPr>
          <w:rFonts w:asciiTheme="minorHAnsi" w:hAnsiTheme="minorHAnsi" w:cs="Calibri"/>
        </w:rPr>
        <w:t>, www.fundacjadialog.pl</w:t>
      </w:r>
      <w:r w:rsidRPr="00A2370F">
        <w:rPr>
          <w:rFonts w:asciiTheme="minorHAnsi" w:hAnsiTheme="minorHAnsi" w:cs="Calibri"/>
        </w:rPr>
        <w:t xml:space="preserve"> oraz na portalu miejskim www.cas.bialystok.pl. </w:t>
      </w:r>
    </w:p>
    <w:p w14:paraId="0C0D571B" w14:textId="77777777" w:rsidR="007F0413" w:rsidRPr="00A2370F" w:rsidRDefault="007F0413" w:rsidP="007F0413">
      <w:pPr>
        <w:pStyle w:val="Akapitzlist"/>
        <w:numPr>
          <w:ilvl w:val="0"/>
          <w:numId w:val="1"/>
        </w:numPr>
        <w:ind w:left="284" w:hanging="284"/>
        <w:contextualSpacing w:val="0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 xml:space="preserve">Oferty składa się na wniosku, którego wzór został określony w Załączniku Nr 1 do niniejszego Regulaminu. </w:t>
      </w:r>
    </w:p>
    <w:p w14:paraId="76D34BBF" w14:textId="77777777" w:rsidR="007F0413" w:rsidRPr="0037216A" w:rsidRDefault="007F0413" w:rsidP="007F0413">
      <w:pPr>
        <w:pStyle w:val="Akapitzlist"/>
        <w:numPr>
          <w:ilvl w:val="0"/>
          <w:numId w:val="1"/>
        </w:numPr>
        <w:ind w:left="284" w:hanging="284"/>
        <w:contextualSpacing w:val="0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 xml:space="preserve">Składnie ofert odbywać się będzie osobiście w </w:t>
      </w:r>
      <w:r>
        <w:rPr>
          <w:rFonts w:asciiTheme="minorHAnsi" w:hAnsiTheme="minorHAnsi" w:cs="Calibri"/>
        </w:rPr>
        <w:t>Biurze Projektu O</w:t>
      </w:r>
      <w:r w:rsidRPr="00A2370F">
        <w:rPr>
          <w:rFonts w:asciiTheme="minorHAnsi" w:hAnsiTheme="minorHAnsi" w:cs="Calibri"/>
        </w:rPr>
        <w:t xml:space="preserve">peratora </w:t>
      </w:r>
      <w:r>
        <w:rPr>
          <w:rFonts w:asciiTheme="minorHAnsi" w:hAnsiTheme="minorHAnsi" w:cs="Calibri"/>
        </w:rPr>
        <w:t>projektów–</w:t>
      </w:r>
      <w:r w:rsidRPr="00A2370F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Fundacji Dialog</w:t>
      </w:r>
      <w:r w:rsidRPr="00A2370F">
        <w:rPr>
          <w:rFonts w:asciiTheme="minorHAnsi" w:hAnsiTheme="minorHAnsi" w:cs="Calibri"/>
        </w:rPr>
        <w:t xml:space="preserve"> w Białymstoku</w:t>
      </w:r>
      <w:r>
        <w:rPr>
          <w:rFonts w:asciiTheme="minorHAnsi" w:hAnsiTheme="minorHAnsi" w:cs="Calibri"/>
        </w:rPr>
        <w:t>,</w:t>
      </w:r>
      <w:r w:rsidRPr="00A2370F">
        <w:rPr>
          <w:rFonts w:asciiTheme="minorHAnsi" w:hAnsiTheme="minorHAnsi" w:cs="Calibri"/>
        </w:rPr>
        <w:t xml:space="preserve"> przy ul.</w:t>
      </w:r>
      <w:r>
        <w:rPr>
          <w:rFonts w:asciiTheme="minorHAnsi" w:hAnsiTheme="minorHAnsi" w:cs="Calibri"/>
        </w:rPr>
        <w:t xml:space="preserve"> Abramowicza 1, </w:t>
      </w:r>
      <w:r w:rsidRPr="00A2370F">
        <w:rPr>
          <w:rFonts w:asciiTheme="minorHAnsi" w:hAnsiTheme="minorHAnsi" w:cs="Calibri"/>
        </w:rPr>
        <w:t xml:space="preserve">lub przez przesłanie skanów oryginału pocztą elektroniczną na adres: </w:t>
      </w:r>
      <w:r>
        <w:rPr>
          <w:rFonts w:asciiTheme="minorHAnsi" w:hAnsiTheme="minorHAnsi" w:cs="Calibri"/>
        </w:rPr>
        <w:t>projekty.federacja@gmail.com</w:t>
      </w:r>
      <w:r w:rsidRPr="00A2370F">
        <w:rPr>
          <w:rFonts w:asciiTheme="minorHAnsi" w:hAnsiTheme="minorHAnsi" w:cs="Calibri"/>
        </w:rPr>
        <w:t xml:space="preserve">. W przypadku przesłania skanów ofertę uznaje się za złożoną po otrzymaniu potwierdzenia przyjęcia oferty przez Operatora </w:t>
      </w:r>
      <w:r>
        <w:rPr>
          <w:rFonts w:asciiTheme="minorHAnsi" w:hAnsiTheme="minorHAnsi" w:cs="Calibri"/>
        </w:rPr>
        <w:t>p</w:t>
      </w:r>
      <w:r w:rsidRPr="00A2370F">
        <w:rPr>
          <w:rFonts w:asciiTheme="minorHAnsi" w:hAnsiTheme="minorHAnsi" w:cs="Calibri"/>
        </w:rPr>
        <w:t xml:space="preserve">rojektów. </w:t>
      </w:r>
    </w:p>
    <w:p w14:paraId="230DCD48" w14:textId="77777777" w:rsidR="007F0413" w:rsidRPr="00A2370F" w:rsidRDefault="007F0413" w:rsidP="007F0413">
      <w:pPr>
        <w:rPr>
          <w:rFonts w:asciiTheme="minorHAnsi" w:hAnsiTheme="minorHAnsi" w:cs="Calibri"/>
          <w:b/>
        </w:rPr>
      </w:pPr>
      <w:r w:rsidRPr="00A2370F">
        <w:rPr>
          <w:rFonts w:asciiTheme="minorHAnsi" w:hAnsiTheme="minorHAnsi" w:cs="Calibri"/>
          <w:b/>
        </w:rPr>
        <w:t>III. Zasady otwartego konkursu ofert</w:t>
      </w:r>
    </w:p>
    <w:p w14:paraId="63891666" w14:textId="77777777" w:rsidR="007F0413" w:rsidRPr="00A2370F" w:rsidRDefault="007F0413" w:rsidP="007F0413">
      <w:pPr>
        <w:pStyle w:val="Akapitzlist"/>
        <w:numPr>
          <w:ilvl w:val="0"/>
          <w:numId w:val="8"/>
        </w:numPr>
        <w:spacing w:after="0"/>
        <w:contextualSpacing w:val="0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 xml:space="preserve">W ramach konkursu zostaną przyznane uprawnionym podmiotom środki w planowanej łącznej kwocie </w:t>
      </w:r>
      <w:r>
        <w:rPr>
          <w:rFonts w:asciiTheme="minorHAnsi" w:hAnsiTheme="minorHAnsi" w:cs="Calibri"/>
        </w:rPr>
        <w:t>39</w:t>
      </w:r>
      <w:r w:rsidRPr="00A2370F">
        <w:rPr>
          <w:rFonts w:asciiTheme="minorHAnsi" w:hAnsiTheme="minorHAnsi" w:cs="Calibri"/>
        </w:rPr>
        <w:t> 000 zł.</w:t>
      </w:r>
    </w:p>
    <w:p w14:paraId="1D2D3FB1" w14:textId="77777777" w:rsidR="007F0413" w:rsidRPr="00A2370F" w:rsidRDefault="007F0413" w:rsidP="007F0413">
      <w:pPr>
        <w:pStyle w:val="Akapitzlist"/>
        <w:numPr>
          <w:ilvl w:val="0"/>
          <w:numId w:val="8"/>
        </w:numPr>
        <w:spacing w:after="0"/>
        <w:contextualSpacing w:val="0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>Jeden podmiot może złożyć więcej niż jedną ofertę, pod warunkiem</w:t>
      </w:r>
      <w:r>
        <w:rPr>
          <w:rFonts w:asciiTheme="minorHAnsi" w:hAnsiTheme="minorHAnsi" w:cs="Calibri"/>
        </w:rPr>
        <w:t>,</w:t>
      </w:r>
      <w:r w:rsidRPr="00A2370F">
        <w:rPr>
          <w:rFonts w:asciiTheme="minorHAnsi" w:hAnsiTheme="minorHAnsi" w:cs="Calibri"/>
        </w:rPr>
        <w:t xml:space="preserve"> że </w:t>
      </w:r>
      <w:r>
        <w:rPr>
          <w:rFonts w:asciiTheme="minorHAnsi" w:hAnsiTheme="minorHAnsi" w:cs="Calibri"/>
        </w:rPr>
        <w:t xml:space="preserve">projekty są </w:t>
      </w:r>
      <w:r w:rsidRPr="00A2370F">
        <w:rPr>
          <w:rFonts w:asciiTheme="minorHAnsi" w:hAnsiTheme="minorHAnsi" w:cs="Calibri"/>
        </w:rPr>
        <w:t xml:space="preserve">kierowane do różnych grup społecznych lub/i </w:t>
      </w:r>
      <w:r>
        <w:rPr>
          <w:rFonts w:asciiTheme="minorHAnsi" w:hAnsiTheme="minorHAnsi" w:cs="Calibri"/>
        </w:rPr>
        <w:t>zakładają realizację innych działań</w:t>
      </w:r>
      <w:r w:rsidRPr="00A2370F">
        <w:rPr>
          <w:rFonts w:asciiTheme="minorHAnsi" w:hAnsiTheme="minorHAnsi" w:cs="Calibri"/>
        </w:rPr>
        <w:t>.</w:t>
      </w:r>
    </w:p>
    <w:p w14:paraId="6BF12DB5" w14:textId="77777777" w:rsidR="007F0413" w:rsidRPr="00BF2566" w:rsidRDefault="007F0413" w:rsidP="007F0413">
      <w:pPr>
        <w:pStyle w:val="Akapitzlist"/>
        <w:numPr>
          <w:ilvl w:val="0"/>
          <w:numId w:val="8"/>
        </w:numPr>
        <w:spacing w:after="0"/>
        <w:jc w:val="both"/>
        <w:rPr>
          <w:rFonts w:asciiTheme="minorHAnsi" w:hAnsiTheme="minorHAnsi"/>
        </w:rPr>
      </w:pPr>
      <w:r w:rsidRPr="00BF2566">
        <w:rPr>
          <w:rFonts w:asciiTheme="minorHAnsi" w:hAnsiTheme="minorHAnsi" w:cs="Calibri"/>
        </w:rPr>
        <w:t>M</w:t>
      </w:r>
      <w:r w:rsidRPr="00BF2566">
        <w:rPr>
          <w:rFonts w:asciiTheme="minorHAnsi" w:hAnsiTheme="minorHAnsi"/>
        </w:rPr>
        <w:t>aksymalna wysokość środków na realizację jednego zadania wynosi 3 000 zł (słownie: trzy tysiące złotych).</w:t>
      </w:r>
    </w:p>
    <w:p w14:paraId="1E7372BD" w14:textId="77777777" w:rsidR="007F0413" w:rsidRPr="00BF2566" w:rsidRDefault="007F0413" w:rsidP="007F0413">
      <w:pPr>
        <w:pStyle w:val="Akapitzlist"/>
        <w:numPr>
          <w:ilvl w:val="0"/>
          <w:numId w:val="8"/>
        </w:numPr>
        <w:spacing w:after="0"/>
        <w:jc w:val="both"/>
        <w:rPr>
          <w:rFonts w:asciiTheme="minorHAnsi" w:hAnsiTheme="minorHAnsi" w:cs="Calibri"/>
        </w:rPr>
      </w:pPr>
      <w:r w:rsidRPr="00BF2566">
        <w:rPr>
          <w:rFonts w:asciiTheme="minorHAnsi" w:hAnsiTheme="minorHAnsi"/>
        </w:rPr>
        <w:t xml:space="preserve">Nie jest wymagany wkład własny. </w:t>
      </w:r>
    </w:p>
    <w:p w14:paraId="4E058B69" w14:textId="77777777" w:rsidR="007F0413" w:rsidRPr="00A2370F" w:rsidRDefault="007F0413" w:rsidP="007F0413">
      <w:pPr>
        <w:pStyle w:val="Akapitzlist"/>
        <w:numPr>
          <w:ilvl w:val="0"/>
          <w:numId w:val="8"/>
        </w:numPr>
        <w:spacing w:after="0"/>
        <w:contextualSpacing w:val="0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lastRenderedPageBreak/>
        <w:t>Projekty wyłonione w konkursie będą realizowane od</w:t>
      </w:r>
      <w:r>
        <w:rPr>
          <w:rFonts w:asciiTheme="minorHAnsi" w:hAnsiTheme="minorHAnsi" w:cs="Calibri"/>
        </w:rPr>
        <w:t xml:space="preserve"> dnia podpisania umowy na realizację projektu </w:t>
      </w:r>
      <w:r w:rsidRPr="00A2370F">
        <w:rPr>
          <w:rFonts w:asciiTheme="minorHAnsi" w:hAnsiTheme="minorHAnsi" w:cs="Calibri"/>
        </w:rPr>
        <w:t xml:space="preserve">do </w:t>
      </w:r>
      <w:r>
        <w:rPr>
          <w:rFonts w:asciiTheme="minorHAnsi" w:hAnsiTheme="minorHAnsi"/>
        </w:rPr>
        <w:t>31</w:t>
      </w:r>
      <w:r w:rsidRPr="00A2370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października</w:t>
      </w:r>
      <w:r w:rsidRPr="00A2370F">
        <w:rPr>
          <w:rFonts w:asciiTheme="minorHAnsi" w:hAnsiTheme="minorHAnsi"/>
        </w:rPr>
        <w:t xml:space="preserve"> 202</w:t>
      </w:r>
      <w:r>
        <w:rPr>
          <w:rFonts w:asciiTheme="minorHAnsi" w:hAnsiTheme="minorHAnsi"/>
        </w:rPr>
        <w:t>2</w:t>
      </w:r>
      <w:r w:rsidRPr="00A2370F">
        <w:rPr>
          <w:rFonts w:asciiTheme="minorHAnsi" w:hAnsiTheme="minorHAnsi"/>
        </w:rPr>
        <w:t xml:space="preserve"> </w:t>
      </w:r>
      <w:r w:rsidRPr="00A2370F">
        <w:rPr>
          <w:rFonts w:asciiTheme="minorHAnsi" w:hAnsiTheme="minorHAnsi" w:cs="Calibri"/>
        </w:rPr>
        <w:t xml:space="preserve">r. </w:t>
      </w:r>
    </w:p>
    <w:p w14:paraId="45C21150" w14:textId="77777777" w:rsidR="007F0413" w:rsidRPr="00A2370F" w:rsidRDefault="007F0413" w:rsidP="007F0413">
      <w:pPr>
        <w:pStyle w:val="Akapitzlist"/>
        <w:numPr>
          <w:ilvl w:val="0"/>
          <w:numId w:val="8"/>
        </w:numPr>
        <w:spacing w:after="0"/>
        <w:contextualSpacing w:val="0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 xml:space="preserve">Operator </w:t>
      </w:r>
      <w:r>
        <w:rPr>
          <w:rFonts w:asciiTheme="minorHAnsi" w:hAnsiTheme="minorHAnsi" w:cs="Calibri"/>
        </w:rPr>
        <w:t>p</w:t>
      </w:r>
      <w:r w:rsidRPr="00A2370F">
        <w:rPr>
          <w:rFonts w:asciiTheme="minorHAnsi" w:hAnsiTheme="minorHAnsi" w:cs="Calibri"/>
        </w:rPr>
        <w:t>rojektów świadczyć będzie pomoc edukacyjną</w:t>
      </w:r>
      <w:r>
        <w:rPr>
          <w:rFonts w:asciiTheme="minorHAnsi" w:hAnsiTheme="minorHAnsi" w:cs="Calibri"/>
        </w:rPr>
        <w:t xml:space="preserve"> i animacyjną</w:t>
      </w:r>
      <w:r w:rsidRPr="00A2370F">
        <w:rPr>
          <w:rFonts w:asciiTheme="minorHAnsi" w:hAnsiTheme="minorHAnsi" w:cs="Calibri"/>
        </w:rPr>
        <w:t xml:space="preserve"> w zakresie przygotowania oferty i realizacji projektu</w:t>
      </w:r>
      <w:r>
        <w:rPr>
          <w:rFonts w:asciiTheme="minorHAnsi" w:hAnsiTheme="minorHAnsi" w:cs="Calibri"/>
        </w:rPr>
        <w:t>,</w:t>
      </w:r>
      <w:r w:rsidRPr="00A2370F">
        <w:rPr>
          <w:rFonts w:asciiTheme="minorHAnsi" w:hAnsiTheme="minorHAnsi" w:cs="Calibri"/>
        </w:rPr>
        <w:t xml:space="preserve"> osobiście (po wcześniejszym kontakcie) oraz zdalnie (telefonicznie i mailowo, przez dostępne programy do zdalnej komunikacji).   </w:t>
      </w:r>
    </w:p>
    <w:p w14:paraId="411EFF8E" w14:textId="77777777" w:rsidR="007F0413" w:rsidRPr="00A2370F" w:rsidRDefault="007F0413" w:rsidP="007F0413">
      <w:pPr>
        <w:pStyle w:val="Akapitzlist"/>
        <w:numPr>
          <w:ilvl w:val="0"/>
          <w:numId w:val="8"/>
        </w:numPr>
        <w:spacing w:after="0"/>
        <w:contextualSpacing w:val="0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 xml:space="preserve">Złożona oferta oceniana jest pod względem formalnym i merytorycznym. </w:t>
      </w:r>
    </w:p>
    <w:p w14:paraId="5D3ECE17" w14:textId="77777777" w:rsidR="007F0413" w:rsidRPr="00A2370F" w:rsidRDefault="007F0413" w:rsidP="007F0413">
      <w:pPr>
        <w:pStyle w:val="Akapitzlist"/>
        <w:numPr>
          <w:ilvl w:val="0"/>
          <w:numId w:val="8"/>
        </w:numPr>
        <w:spacing w:after="0"/>
        <w:contextualSpacing w:val="0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Operator projektów </w:t>
      </w:r>
      <w:r w:rsidRPr="00A2370F">
        <w:rPr>
          <w:rFonts w:asciiTheme="minorHAnsi" w:hAnsiTheme="minorHAnsi" w:cs="Calibri"/>
        </w:rPr>
        <w:t>dokona oceny formalnej w oparciu o następujące kryteria:</w:t>
      </w:r>
    </w:p>
    <w:p w14:paraId="4D752A96" w14:textId="77777777" w:rsidR="007F0413" w:rsidRDefault="007F0413" w:rsidP="007F0413">
      <w:pPr>
        <w:pStyle w:val="Akapitzlist"/>
        <w:ind w:left="284"/>
        <w:contextualSpacing w:val="0"/>
        <w:jc w:val="both"/>
        <w:rPr>
          <w:rFonts w:asciiTheme="minorHAnsi" w:hAnsiTheme="minorHAnsi" w:cs="Calibri"/>
          <w:b/>
        </w:rPr>
      </w:pPr>
    </w:p>
    <w:p w14:paraId="22EF9B5A" w14:textId="77777777" w:rsidR="007F0413" w:rsidRPr="00A2370F" w:rsidRDefault="007F0413" w:rsidP="007F0413">
      <w:pPr>
        <w:pStyle w:val="Akapitzlist"/>
        <w:ind w:left="284"/>
        <w:contextualSpacing w:val="0"/>
        <w:jc w:val="both"/>
        <w:rPr>
          <w:rFonts w:asciiTheme="minorHAnsi" w:hAnsiTheme="minorHAnsi" w:cs="Calibri"/>
          <w:b/>
        </w:rPr>
      </w:pPr>
      <w:r w:rsidRPr="00A2370F">
        <w:rPr>
          <w:rFonts w:asciiTheme="minorHAnsi" w:hAnsiTheme="minorHAnsi" w:cs="Calibri"/>
          <w:b/>
        </w:rPr>
        <w:t>KRYTERIA OCENY FORMALNEJ</w:t>
      </w:r>
    </w:p>
    <w:p w14:paraId="5D27A3E2" w14:textId="77777777" w:rsidR="007F0413" w:rsidRPr="00A2370F" w:rsidRDefault="007F0413" w:rsidP="007F0413">
      <w:pPr>
        <w:pStyle w:val="Akapitzlist"/>
        <w:numPr>
          <w:ilvl w:val="0"/>
          <w:numId w:val="4"/>
        </w:numPr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>oferta została złożona przez uprawniony podmiot,</w:t>
      </w:r>
    </w:p>
    <w:p w14:paraId="54C70D49" w14:textId="77777777" w:rsidR="007F0413" w:rsidRDefault="007F0413" w:rsidP="007F0413">
      <w:pPr>
        <w:pStyle w:val="Akapitzlist"/>
        <w:numPr>
          <w:ilvl w:val="0"/>
          <w:numId w:val="4"/>
        </w:numPr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 xml:space="preserve">wniosek jest wypełniony prawidłowo, a do Operatora projektów wpłynął skan lub dokumenty dostarczone osobiście i podpisane przez uprawnione osoby, </w:t>
      </w:r>
    </w:p>
    <w:p w14:paraId="735590D8" w14:textId="77777777" w:rsidR="007F0413" w:rsidRPr="00A2370F" w:rsidRDefault="007F0413" w:rsidP="007F0413">
      <w:pPr>
        <w:pStyle w:val="Akapitzlist"/>
        <w:numPr>
          <w:ilvl w:val="0"/>
          <w:numId w:val="4"/>
        </w:numPr>
        <w:jc w:val="both"/>
        <w:rPr>
          <w:rFonts w:asciiTheme="minorHAnsi" w:hAnsiTheme="minorHAnsi" w:cs="Calibri"/>
        </w:rPr>
      </w:pPr>
      <w:r>
        <w:t>projekt odpowiada celowi Programu, którym jest nawiązywanie i rozwijanie więzi w społecznościach lokalnych oraz wzmacnianie akceptacji i integracji między mieszkańcami Białegostoku a uchodźcami i przeciwdziałanie dyskryminacji uchodźców,</w:t>
      </w:r>
    </w:p>
    <w:p w14:paraId="34A29AD1" w14:textId="77777777" w:rsidR="007F0413" w:rsidRDefault="007F0413" w:rsidP="007F0413">
      <w:pPr>
        <w:pStyle w:val="Akapitzlist"/>
        <w:numPr>
          <w:ilvl w:val="0"/>
          <w:numId w:val="4"/>
        </w:numPr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>termin realizacji mieści się w określonych Regulaminem ramach czasowych,</w:t>
      </w:r>
    </w:p>
    <w:p w14:paraId="5D1A1093" w14:textId="77777777" w:rsidR="007F0413" w:rsidRPr="00A2370F" w:rsidRDefault="007F0413" w:rsidP="007F0413">
      <w:pPr>
        <w:pStyle w:val="Akapitzlist"/>
        <w:numPr>
          <w:ilvl w:val="0"/>
          <w:numId w:val="4"/>
        </w:num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budżet projektu nie przekracza maksymalnej wysokości w zakresie dofinansowania, tj. 3000zł, </w:t>
      </w:r>
    </w:p>
    <w:p w14:paraId="4BFAD0A3" w14:textId="77777777" w:rsidR="007F0413" w:rsidRPr="00A2370F" w:rsidRDefault="007F0413" w:rsidP="007F0413">
      <w:pPr>
        <w:pStyle w:val="Akapitzlist"/>
        <w:numPr>
          <w:ilvl w:val="0"/>
          <w:numId w:val="4"/>
        </w:numPr>
        <w:jc w:val="both"/>
        <w:rPr>
          <w:rFonts w:asciiTheme="minorHAnsi" w:hAnsiTheme="minorHAnsi" w:cs="Calibri"/>
        </w:rPr>
      </w:pPr>
      <w:r>
        <w:t>projekt będzie wpisywał się w zakres zadań ujętych w Rozdziale 6 „Priorytetowe zadania publiczne” Załącznika do uchwały Numer XLIV/634/21 Rady Miasta Białystok z dnia 25 października 2021 roku w sprawie przyjęcia Programu współpracy Miasta Białystok z organizacjami pozarządowymi oraz innymi podmiotami prowadzącymi działalność pożytku publicznego na 2022 rok</w:t>
      </w:r>
      <w:r>
        <w:rPr>
          <w:rStyle w:val="editable-pre-wrapped"/>
          <w:rFonts w:asciiTheme="minorHAnsi" w:hAnsiTheme="minorHAnsi"/>
          <w:i/>
        </w:rPr>
        <w:t>,</w:t>
      </w:r>
      <w:r w:rsidRPr="00A2370F">
        <w:rPr>
          <w:rStyle w:val="editable-pre-wrapped"/>
          <w:rFonts w:asciiTheme="minorHAnsi" w:hAnsiTheme="minorHAnsi"/>
          <w:i/>
        </w:rPr>
        <w:t xml:space="preserve">                    </w:t>
      </w:r>
      <w:r w:rsidRPr="00A2370F">
        <w:rPr>
          <w:rStyle w:val="editable-pre-wrapped"/>
          <w:rFonts w:asciiTheme="minorHAnsi" w:hAnsiTheme="minorHAnsi"/>
        </w:rPr>
        <w:t xml:space="preserve">                                                                             </w:t>
      </w:r>
      <w:r w:rsidRPr="00A2370F">
        <w:rPr>
          <w:rFonts w:asciiTheme="minorHAnsi" w:hAnsiTheme="minorHAnsi" w:cs="Calibri"/>
        </w:rPr>
        <w:t xml:space="preserve">   </w:t>
      </w:r>
    </w:p>
    <w:p w14:paraId="7022D301" w14:textId="5AFC3037" w:rsidR="007F0413" w:rsidRPr="00D47FE3" w:rsidRDefault="007F0413" w:rsidP="007F0413">
      <w:pPr>
        <w:pStyle w:val="Akapitzlist"/>
        <w:numPr>
          <w:ilvl w:val="0"/>
          <w:numId w:val="4"/>
        </w:numPr>
        <w:jc w:val="both"/>
        <w:rPr>
          <w:rFonts w:asciiTheme="minorHAnsi" w:hAnsiTheme="minorHAnsi" w:cs="Calibri"/>
        </w:rPr>
      </w:pPr>
      <w:r w:rsidRPr="00A2370F">
        <w:rPr>
          <w:rStyle w:val="editable-pre-wrapped"/>
          <w:rFonts w:asciiTheme="minorHAnsi" w:hAnsiTheme="minorHAnsi"/>
        </w:rPr>
        <w:t xml:space="preserve">projekt </w:t>
      </w:r>
      <w:r w:rsidRPr="00A2370F">
        <w:rPr>
          <w:rFonts w:asciiTheme="minorHAnsi" w:hAnsiTheme="minorHAnsi" w:cs="Calibri"/>
        </w:rPr>
        <w:t xml:space="preserve">będzie </w:t>
      </w:r>
      <w:r>
        <w:rPr>
          <w:rFonts w:asciiTheme="minorHAnsi" w:hAnsiTheme="minorHAnsi" w:cs="Calibri"/>
        </w:rPr>
        <w:t xml:space="preserve">skierowany do </w:t>
      </w:r>
      <w:r w:rsidRPr="00D47FE3">
        <w:t>mieszkańc</w:t>
      </w:r>
      <w:r>
        <w:t xml:space="preserve">ów </w:t>
      </w:r>
      <w:r w:rsidRPr="00D47FE3">
        <w:t>Białegostoku i uchodźc</w:t>
      </w:r>
      <w:r>
        <w:t>ów</w:t>
      </w:r>
      <w:r w:rsidRPr="00D47FE3">
        <w:t>, w tym uchodźc</w:t>
      </w:r>
      <w:r>
        <w:t>ów</w:t>
      </w:r>
      <w:r w:rsidRPr="00D47FE3">
        <w:t xml:space="preserve"> z Ukrainy, </w:t>
      </w:r>
      <w:r>
        <w:t>mieszkający</w:t>
      </w:r>
      <w:r w:rsidR="00F000DF">
        <w:t>ch</w:t>
      </w:r>
      <w:r>
        <w:t xml:space="preserve"> na terenie Białegostoku, którzy będą </w:t>
      </w:r>
      <w:r w:rsidRPr="00D47FE3">
        <w:t>aktywnymi odbiorcami, uczestnikami proje</w:t>
      </w:r>
      <w:r>
        <w:t>któw</w:t>
      </w:r>
      <w:r>
        <w:rPr>
          <w:rFonts w:asciiTheme="minorHAnsi" w:hAnsiTheme="minorHAnsi" w:cs="Calibri"/>
        </w:rPr>
        <w:t xml:space="preserve"> i uwzględnia wsparcie minimum 16 osób, których uczestnictwo będzie potwierdzone listą obecności/uczestnictwa w wydarzeniu projektowym,</w:t>
      </w:r>
    </w:p>
    <w:p w14:paraId="0305CCBF" w14:textId="77777777" w:rsidR="007F0413" w:rsidRPr="00A2370F" w:rsidRDefault="007F0413" w:rsidP="007F0413">
      <w:pPr>
        <w:pStyle w:val="Akapitzlist"/>
        <w:numPr>
          <w:ilvl w:val="0"/>
          <w:numId w:val="4"/>
        </w:num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projekt będzie spełniał zasady dostępności i zgodności z przepisami krajowymi.</w:t>
      </w:r>
    </w:p>
    <w:p w14:paraId="108C66C6" w14:textId="77777777" w:rsidR="007F0413" w:rsidRPr="00D47FE3" w:rsidRDefault="007F0413" w:rsidP="007F0413">
      <w:pPr>
        <w:pStyle w:val="Akapitzlist"/>
        <w:numPr>
          <w:ilvl w:val="0"/>
          <w:numId w:val="8"/>
        </w:numPr>
        <w:jc w:val="both"/>
        <w:rPr>
          <w:rFonts w:asciiTheme="minorHAnsi" w:hAnsiTheme="minorHAnsi" w:cs="Calibri"/>
        </w:rPr>
      </w:pPr>
      <w:r w:rsidRPr="00BF2566">
        <w:rPr>
          <w:rFonts w:asciiTheme="minorHAnsi" w:hAnsiTheme="minorHAnsi" w:cs="Calibri"/>
        </w:rPr>
        <w:t xml:space="preserve">Oferty, które spełnią wszystkie powyższe wymagania formalne, zostaną ocenione merytorycznie przez </w:t>
      </w:r>
      <w:r>
        <w:rPr>
          <w:rFonts w:asciiTheme="minorHAnsi" w:hAnsiTheme="minorHAnsi" w:cs="Calibri"/>
        </w:rPr>
        <w:t>K</w:t>
      </w:r>
      <w:r w:rsidRPr="00BF2566">
        <w:rPr>
          <w:rFonts w:asciiTheme="minorHAnsi" w:hAnsiTheme="minorHAnsi" w:cs="Calibri"/>
        </w:rPr>
        <w:t xml:space="preserve">omisję </w:t>
      </w:r>
      <w:r>
        <w:rPr>
          <w:rFonts w:asciiTheme="minorHAnsi" w:hAnsiTheme="minorHAnsi" w:cs="Calibri"/>
        </w:rPr>
        <w:t>k</w:t>
      </w:r>
      <w:r w:rsidRPr="00BF2566">
        <w:rPr>
          <w:rFonts w:asciiTheme="minorHAnsi" w:hAnsiTheme="minorHAnsi" w:cs="Calibri"/>
        </w:rPr>
        <w:t xml:space="preserve">onkursową. W skład </w:t>
      </w:r>
      <w:r>
        <w:rPr>
          <w:rFonts w:asciiTheme="minorHAnsi" w:hAnsiTheme="minorHAnsi" w:cs="Calibri"/>
        </w:rPr>
        <w:t>K</w:t>
      </w:r>
      <w:r w:rsidRPr="00BF2566">
        <w:rPr>
          <w:rFonts w:asciiTheme="minorHAnsi" w:hAnsiTheme="minorHAnsi" w:cs="Calibri"/>
        </w:rPr>
        <w:t xml:space="preserve">omisji będą wchodzili </w:t>
      </w:r>
      <w:r w:rsidRPr="00BF2566">
        <w:rPr>
          <w:rStyle w:val="editable-pre-wrapped"/>
          <w:rFonts w:asciiTheme="minorHAnsi" w:hAnsiTheme="minorHAnsi"/>
        </w:rPr>
        <w:t>przedstawiciele Prezydenta Miasta Białegostoku (</w:t>
      </w:r>
      <w:bookmarkStart w:id="1" w:name="_Hlk109664156"/>
      <w:r w:rsidRPr="00BF2566">
        <w:rPr>
          <w:rStyle w:val="editable-pre-wrapped"/>
          <w:rFonts w:asciiTheme="minorHAnsi" w:hAnsiTheme="minorHAnsi"/>
        </w:rPr>
        <w:t>Centrum Aktywności Społecznej</w:t>
      </w:r>
      <w:bookmarkEnd w:id="1"/>
      <w:r w:rsidRPr="00BF2566">
        <w:rPr>
          <w:rStyle w:val="editable-pre-wrapped"/>
          <w:rFonts w:asciiTheme="minorHAnsi" w:hAnsiTheme="minorHAnsi"/>
        </w:rPr>
        <w:t xml:space="preserve">), przedstawiciele </w:t>
      </w:r>
      <w:r w:rsidRPr="00D47FE3">
        <w:rPr>
          <w:rStyle w:val="editable-pre-wrapped"/>
          <w:rFonts w:asciiTheme="minorHAnsi" w:hAnsiTheme="minorHAnsi"/>
        </w:rPr>
        <w:t>Operatora</w:t>
      </w:r>
      <w:r>
        <w:rPr>
          <w:rStyle w:val="editable-pre-wrapped"/>
          <w:rFonts w:asciiTheme="minorHAnsi" w:hAnsiTheme="minorHAnsi"/>
        </w:rPr>
        <w:t xml:space="preserve"> projektów</w:t>
      </w:r>
      <w:r w:rsidRPr="00D47FE3">
        <w:rPr>
          <w:rStyle w:val="editable-pre-wrapped"/>
          <w:rFonts w:asciiTheme="minorHAnsi" w:hAnsiTheme="minorHAnsi"/>
        </w:rPr>
        <w:t>.</w:t>
      </w:r>
    </w:p>
    <w:p w14:paraId="754F73EC" w14:textId="77777777" w:rsidR="007F0413" w:rsidRPr="00BF2566" w:rsidRDefault="007F0413" w:rsidP="007F0413">
      <w:pPr>
        <w:pStyle w:val="Akapitzlist"/>
        <w:numPr>
          <w:ilvl w:val="0"/>
          <w:numId w:val="8"/>
        </w:numPr>
        <w:rPr>
          <w:rFonts w:asciiTheme="minorHAnsi" w:hAnsiTheme="minorHAnsi" w:cs="Calibri"/>
        </w:rPr>
      </w:pPr>
      <w:r w:rsidRPr="00BF2566">
        <w:rPr>
          <w:rFonts w:asciiTheme="minorHAnsi" w:hAnsiTheme="minorHAnsi" w:cs="Calibri"/>
        </w:rPr>
        <w:t xml:space="preserve">Członkowie </w:t>
      </w:r>
      <w:r>
        <w:rPr>
          <w:rFonts w:asciiTheme="minorHAnsi" w:hAnsiTheme="minorHAnsi" w:cs="Calibri"/>
        </w:rPr>
        <w:t>K</w:t>
      </w:r>
      <w:r w:rsidRPr="00BF2566">
        <w:rPr>
          <w:rFonts w:asciiTheme="minorHAnsi" w:hAnsiTheme="minorHAnsi" w:cs="Calibri"/>
        </w:rPr>
        <w:t xml:space="preserve">omisji </w:t>
      </w:r>
      <w:r>
        <w:rPr>
          <w:rFonts w:asciiTheme="minorHAnsi" w:hAnsiTheme="minorHAnsi" w:cs="Calibri"/>
        </w:rPr>
        <w:t xml:space="preserve">konkursowej </w:t>
      </w:r>
      <w:r w:rsidRPr="00BF2566">
        <w:rPr>
          <w:rFonts w:asciiTheme="minorHAnsi" w:hAnsiTheme="minorHAnsi" w:cs="Calibri"/>
        </w:rPr>
        <w:t xml:space="preserve">podpiszą deklaracje bezstronności. </w:t>
      </w:r>
    </w:p>
    <w:p w14:paraId="041F2C35" w14:textId="77777777" w:rsidR="007F0413" w:rsidRPr="00800789" w:rsidRDefault="007F0413" w:rsidP="007F0413">
      <w:pPr>
        <w:pStyle w:val="Akapitzlist"/>
        <w:numPr>
          <w:ilvl w:val="0"/>
          <w:numId w:val="8"/>
        </w:numPr>
        <w:spacing w:after="0"/>
        <w:jc w:val="both"/>
        <w:rPr>
          <w:rFonts w:asciiTheme="minorHAnsi" w:hAnsiTheme="minorHAnsi" w:cs="Calibri"/>
          <w:b/>
        </w:rPr>
      </w:pPr>
      <w:bookmarkStart w:id="2" w:name="_Hlk109663488"/>
      <w:r w:rsidRPr="009E4E49">
        <w:rPr>
          <w:rFonts w:asciiTheme="minorHAnsi" w:hAnsiTheme="minorHAnsi" w:cs="Calibri"/>
        </w:rPr>
        <w:t xml:space="preserve">Komisja konkursowa będzie opiniowała złożone oferty pod względem merytorycznym zgodnie </w:t>
      </w:r>
      <w:r w:rsidRPr="009E4E49">
        <w:rPr>
          <w:rFonts w:asciiTheme="minorHAnsi" w:hAnsiTheme="minorHAnsi" w:cs="Calibri"/>
        </w:rPr>
        <w:br/>
      </w:r>
      <w:r w:rsidRPr="00800789">
        <w:rPr>
          <w:rFonts w:asciiTheme="minorHAnsi" w:hAnsiTheme="minorHAnsi" w:cs="Calibri"/>
        </w:rPr>
        <w:t>z następującymi kryteriami merytorycznymi i przypisaną im punktacją podstawową (gdzie 0 pkt – kryterium niespełnione lub spełnione w bardzo małym stopniu, 1 pkt – kryterium spełnione połowicznie, 2 pkt – kryterium spełnione w bardzo dużym stopniu), oraz w przypadku kryteriów premiujących (0- kryterium niespełnione lub spełnione w bardzo małym stopniu, 1 pkt – kryterium spełnione</w:t>
      </w:r>
      <w:bookmarkEnd w:id="2"/>
      <w:r>
        <w:rPr>
          <w:rFonts w:asciiTheme="minorHAnsi" w:hAnsiTheme="minorHAnsi" w:cs="Calibri"/>
        </w:rPr>
        <w:t>).</w:t>
      </w:r>
    </w:p>
    <w:p w14:paraId="3AEFB051" w14:textId="77777777" w:rsidR="007F0413" w:rsidRPr="00800789" w:rsidRDefault="007F0413" w:rsidP="007F0413">
      <w:pPr>
        <w:pStyle w:val="Akapitzlist"/>
        <w:spacing w:after="0"/>
        <w:ind w:left="360"/>
        <w:jc w:val="both"/>
        <w:rPr>
          <w:rFonts w:asciiTheme="minorHAnsi" w:hAnsiTheme="minorHAnsi" w:cs="Calibri"/>
          <w:b/>
        </w:rPr>
      </w:pPr>
      <w:r w:rsidRPr="00800789">
        <w:rPr>
          <w:rFonts w:asciiTheme="minorHAnsi" w:hAnsiTheme="minorHAnsi" w:cs="Calibri"/>
          <w:b/>
        </w:rPr>
        <w:t xml:space="preserve">KRYTERIA OCENY MERYTORYCZNEJ, w tym </w:t>
      </w:r>
      <w:r>
        <w:rPr>
          <w:rFonts w:asciiTheme="minorHAnsi" w:hAnsiTheme="minorHAnsi" w:cs="Calibri"/>
          <w:b/>
        </w:rPr>
        <w:t>KRYTERIA PREMIUJACE</w:t>
      </w:r>
    </w:p>
    <w:p w14:paraId="184BDCB5" w14:textId="77777777" w:rsidR="007F0413" w:rsidRPr="00BF2566" w:rsidRDefault="007F0413" w:rsidP="007F0413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</w:rPr>
      </w:pPr>
      <w:r>
        <w:t xml:space="preserve">projekty mają na celu nawiązywanie i pogłębianie więzi społecznych oraz rozwijanie wspólnot lokalnych: </w:t>
      </w:r>
      <w:r w:rsidRPr="00BF2566">
        <w:rPr>
          <w:rFonts w:asciiTheme="minorHAnsi" w:hAnsiTheme="minorHAnsi" w:cs="Calibri"/>
        </w:rPr>
        <w:t>0 – 2 pkt</w:t>
      </w:r>
    </w:p>
    <w:p w14:paraId="315ED7F5" w14:textId="5F971F5E" w:rsidR="007F0413" w:rsidRPr="00BF2566" w:rsidRDefault="007F0413" w:rsidP="007F0413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</w:rPr>
      </w:pPr>
      <w:r>
        <w:t>w realizację projektów będą włączeni mieszkańcy Białegostoku oraz uchodźcy</w:t>
      </w:r>
      <w:r w:rsidR="00F000DF">
        <w:t>, w tym</w:t>
      </w:r>
      <w:r>
        <w:t xml:space="preserve"> z Ukrainy:</w:t>
      </w:r>
      <w:r w:rsidRPr="00BF2566">
        <w:t xml:space="preserve"> 0 – 2 pk</w:t>
      </w:r>
      <w:r>
        <w:t xml:space="preserve">t </w:t>
      </w:r>
    </w:p>
    <w:p w14:paraId="1E8FA16E" w14:textId="77777777" w:rsidR="007F0413" w:rsidRPr="00800789" w:rsidRDefault="007F0413" w:rsidP="007F0413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zaplanowane działania są wykonane i gwarantują realizację założonych rezultatów: 0-2 pkt. </w:t>
      </w:r>
    </w:p>
    <w:p w14:paraId="0730C11F" w14:textId="77777777" w:rsidR="007F0413" w:rsidRPr="00800789" w:rsidRDefault="007F0413" w:rsidP="007F0413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</w:rPr>
      </w:pPr>
      <w:r w:rsidRPr="00BF2566">
        <w:rPr>
          <w:rFonts w:asciiTheme="minorHAnsi" w:hAnsiTheme="minorHAnsi" w:cs="Calibri"/>
        </w:rPr>
        <w:t>zaplanowane wydatki są niezbędne do realizacji działań i racjonalne, a budżet jest przejrzysty, czytelny</w:t>
      </w:r>
      <w:r>
        <w:rPr>
          <w:rFonts w:asciiTheme="minorHAnsi" w:hAnsiTheme="minorHAnsi" w:cs="Calibri"/>
        </w:rPr>
        <w:t xml:space="preserve">: </w:t>
      </w:r>
      <w:r w:rsidRPr="00BF2566">
        <w:t>0 – 2 pk</w:t>
      </w:r>
      <w:r>
        <w:t>t</w:t>
      </w:r>
    </w:p>
    <w:p w14:paraId="746D72AA" w14:textId="77777777" w:rsidR="007F0413" w:rsidRPr="00BF2566" w:rsidRDefault="007F0413" w:rsidP="007F0413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 w:cs="Calibri"/>
        </w:rPr>
        <w:t xml:space="preserve">projekt </w:t>
      </w:r>
      <w:r w:rsidRPr="00A2370F">
        <w:rPr>
          <w:rFonts w:asciiTheme="minorHAnsi" w:hAnsiTheme="minorHAnsi" w:cs="Calibri"/>
        </w:rPr>
        <w:t>identyfik</w:t>
      </w:r>
      <w:r>
        <w:rPr>
          <w:rFonts w:asciiTheme="minorHAnsi" w:hAnsiTheme="minorHAnsi" w:cs="Calibri"/>
        </w:rPr>
        <w:t>uje</w:t>
      </w:r>
      <w:r w:rsidRPr="00A2370F">
        <w:rPr>
          <w:rFonts w:asciiTheme="minorHAnsi" w:hAnsiTheme="minorHAnsi" w:cs="Calibri"/>
        </w:rPr>
        <w:t xml:space="preserve"> ryzyka związane z realizacją zadania publicznego oraz wskaz</w:t>
      </w:r>
      <w:r>
        <w:rPr>
          <w:rFonts w:asciiTheme="minorHAnsi" w:hAnsiTheme="minorHAnsi" w:cs="Calibri"/>
        </w:rPr>
        <w:t>uje</w:t>
      </w:r>
      <w:r w:rsidRPr="00A2370F">
        <w:rPr>
          <w:rFonts w:asciiTheme="minorHAnsi" w:hAnsiTheme="minorHAnsi" w:cs="Calibri"/>
        </w:rPr>
        <w:t xml:space="preserve"> sposob</w:t>
      </w:r>
      <w:r>
        <w:rPr>
          <w:rFonts w:asciiTheme="minorHAnsi" w:hAnsiTheme="minorHAnsi" w:cs="Calibri"/>
        </w:rPr>
        <w:t>y</w:t>
      </w:r>
      <w:r w:rsidRPr="00A2370F">
        <w:rPr>
          <w:rFonts w:asciiTheme="minorHAnsi" w:hAnsiTheme="minorHAnsi" w:cs="Calibri"/>
        </w:rPr>
        <w:t xml:space="preserve"> zapobiegania</w:t>
      </w:r>
      <w:r>
        <w:rPr>
          <w:rFonts w:asciiTheme="minorHAnsi" w:hAnsiTheme="minorHAnsi" w:cs="Calibri"/>
        </w:rPr>
        <w:t xml:space="preserve">: </w:t>
      </w:r>
      <w:r w:rsidRPr="00BF2566">
        <w:t>0 – 2 pk</w:t>
      </w:r>
      <w:r>
        <w:t>t</w:t>
      </w:r>
    </w:p>
    <w:p w14:paraId="25D4CAA3" w14:textId="77777777" w:rsidR="007F0413" w:rsidRPr="00A2370F" w:rsidRDefault="007F0413" w:rsidP="007F0413">
      <w:pPr>
        <w:rPr>
          <w:rFonts w:asciiTheme="minorHAnsi" w:hAnsiTheme="minorHAnsi" w:cs="Calibri"/>
          <w:b/>
        </w:rPr>
      </w:pPr>
      <w:r w:rsidRPr="00A2370F">
        <w:rPr>
          <w:rFonts w:asciiTheme="minorHAnsi" w:hAnsiTheme="minorHAnsi" w:cs="Calibri"/>
          <w:b/>
        </w:rPr>
        <w:t xml:space="preserve">KRYTERIA </w:t>
      </w:r>
      <w:r>
        <w:rPr>
          <w:rFonts w:asciiTheme="minorHAnsi" w:hAnsiTheme="minorHAnsi" w:cs="Calibri"/>
          <w:b/>
        </w:rPr>
        <w:t>PREMIUJĄCE</w:t>
      </w:r>
      <w:r w:rsidRPr="00A2370F">
        <w:rPr>
          <w:rFonts w:asciiTheme="minorHAnsi" w:hAnsiTheme="minorHAnsi" w:cs="Calibri"/>
          <w:b/>
        </w:rPr>
        <w:tab/>
      </w:r>
    </w:p>
    <w:p w14:paraId="6F6E91D3" w14:textId="77777777" w:rsidR="007F0413" w:rsidRDefault="007F0413" w:rsidP="007F0413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 xml:space="preserve">odbiorcami projektu są </w:t>
      </w:r>
      <w:r>
        <w:t xml:space="preserve">osoby nie mające bezpośredniego dostępu do edukacji w zakresie dialogu wielokulturowego: </w:t>
      </w:r>
      <w:r w:rsidRPr="00A2370F">
        <w:rPr>
          <w:rFonts w:asciiTheme="minorHAnsi" w:hAnsiTheme="minorHAnsi" w:cs="Calibri"/>
        </w:rPr>
        <w:t xml:space="preserve">0 – </w:t>
      </w:r>
      <w:r>
        <w:rPr>
          <w:rFonts w:asciiTheme="minorHAnsi" w:hAnsiTheme="minorHAnsi" w:cs="Calibri"/>
        </w:rPr>
        <w:t>1</w:t>
      </w:r>
      <w:r w:rsidRPr="00A2370F">
        <w:rPr>
          <w:rFonts w:asciiTheme="minorHAnsi" w:hAnsiTheme="minorHAnsi" w:cs="Calibri"/>
        </w:rPr>
        <w:t xml:space="preserve"> pkt</w:t>
      </w:r>
      <w:r w:rsidRPr="00A2370F">
        <w:rPr>
          <w:rFonts w:asciiTheme="minorHAnsi" w:hAnsiTheme="minorHAnsi" w:cs="Calibri"/>
        </w:rPr>
        <w:tab/>
        <w:t xml:space="preserve">                    </w:t>
      </w:r>
      <w:r w:rsidRPr="00A2370F">
        <w:rPr>
          <w:rFonts w:asciiTheme="minorHAnsi" w:hAnsiTheme="minorHAnsi" w:cs="Calibri"/>
        </w:rPr>
        <w:tab/>
      </w:r>
    </w:p>
    <w:p w14:paraId="7FDD37D8" w14:textId="77777777" w:rsidR="007F0413" w:rsidRPr="00BF2566" w:rsidRDefault="007F0413" w:rsidP="007F0413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inorHAnsi" w:hAnsiTheme="minorHAnsi" w:cs="Calibri"/>
        </w:rPr>
      </w:pPr>
      <w:r>
        <w:t>projekt uwzględnia uczestnictwo osób z  niepełnosprawnościami:</w:t>
      </w:r>
      <w:r w:rsidRPr="00BF2566">
        <w:rPr>
          <w:rFonts w:asciiTheme="minorHAnsi" w:hAnsiTheme="minorHAnsi" w:cs="Calibri"/>
        </w:rPr>
        <w:t xml:space="preserve"> </w:t>
      </w:r>
      <w:r w:rsidRPr="00A2370F">
        <w:rPr>
          <w:rFonts w:asciiTheme="minorHAnsi" w:hAnsiTheme="minorHAnsi" w:cs="Calibri"/>
        </w:rPr>
        <w:t xml:space="preserve">0 – </w:t>
      </w:r>
      <w:r>
        <w:rPr>
          <w:rFonts w:asciiTheme="minorHAnsi" w:hAnsiTheme="minorHAnsi" w:cs="Calibri"/>
        </w:rPr>
        <w:t>1</w:t>
      </w:r>
      <w:r w:rsidRPr="00A2370F">
        <w:rPr>
          <w:rFonts w:asciiTheme="minorHAnsi" w:hAnsiTheme="minorHAnsi" w:cs="Calibri"/>
        </w:rPr>
        <w:t xml:space="preserve"> pkt</w:t>
      </w:r>
      <w:r>
        <w:t xml:space="preserve"> </w:t>
      </w:r>
    </w:p>
    <w:p w14:paraId="64B464C2" w14:textId="77777777" w:rsidR="007F0413" w:rsidRPr="00BF2566" w:rsidRDefault="007F0413" w:rsidP="007F0413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inorHAnsi" w:hAnsiTheme="minorHAnsi" w:cs="Calibri"/>
        </w:rPr>
      </w:pPr>
      <w:r>
        <w:t>przewidziano zaangażowanie mieszkańców Białegostoku, w tym uchodźców, w formie wolontariatu:</w:t>
      </w:r>
      <w:r w:rsidRPr="00BF2566">
        <w:rPr>
          <w:rFonts w:asciiTheme="minorHAnsi" w:hAnsiTheme="minorHAnsi" w:cs="Calibri"/>
        </w:rPr>
        <w:t xml:space="preserve"> </w:t>
      </w:r>
      <w:r w:rsidRPr="00A2370F">
        <w:rPr>
          <w:rFonts w:asciiTheme="minorHAnsi" w:hAnsiTheme="minorHAnsi" w:cs="Calibri"/>
        </w:rPr>
        <w:t xml:space="preserve">0 – </w:t>
      </w:r>
      <w:r>
        <w:rPr>
          <w:rFonts w:asciiTheme="minorHAnsi" w:hAnsiTheme="minorHAnsi" w:cs="Calibri"/>
        </w:rPr>
        <w:t>1</w:t>
      </w:r>
      <w:r w:rsidRPr="00A2370F">
        <w:rPr>
          <w:rFonts w:asciiTheme="minorHAnsi" w:hAnsiTheme="minorHAnsi" w:cs="Calibri"/>
        </w:rPr>
        <w:t xml:space="preserve"> pkt</w:t>
      </w:r>
      <w:r>
        <w:t xml:space="preserve"> </w:t>
      </w:r>
    </w:p>
    <w:p w14:paraId="778A5A16" w14:textId="77777777" w:rsidR="007F0413" w:rsidRPr="00A2370F" w:rsidRDefault="007F0413" w:rsidP="007F0413">
      <w:pPr>
        <w:rPr>
          <w:rFonts w:asciiTheme="minorHAnsi" w:hAnsiTheme="minorHAnsi" w:cs="Calibri"/>
          <w:b/>
        </w:rPr>
      </w:pPr>
      <w:r w:rsidRPr="00A2370F">
        <w:rPr>
          <w:rFonts w:asciiTheme="minorHAnsi" w:hAnsiTheme="minorHAnsi" w:cs="Calibri"/>
          <w:b/>
        </w:rPr>
        <w:t xml:space="preserve">Maksymalna liczba punktów do zdobycia: </w:t>
      </w:r>
      <w:r>
        <w:rPr>
          <w:rFonts w:asciiTheme="minorHAnsi" w:hAnsiTheme="minorHAnsi" w:cs="Calibri"/>
          <w:b/>
        </w:rPr>
        <w:t>13 punktów</w:t>
      </w:r>
    </w:p>
    <w:p w14:paraId="11AF089D" w14:textId="77777777" w:rsidR="007F0413" w:rsidRPr="00BF2566" w:rsidRDefault="007F0413" w:rsidP="007F0413">
      <w:pPr>
        <w:pStyle w:val="Akapitzlist"/>
        <w:numPr>
          <w:ilvl w:val="0"/>
          <w:numId w:val="8"/>
        </w:numPr>
        <w:jc w:val="both"/>
        <w:rPr>
          <w:rFonts w:asciiTheme="minorHAnsi" w:hAnsiTheme="minorHAnsi" w:cs="Calibri"/>
        </w:rPr>
      </w:pPr>
      <w:r w:rsidRPr="00BF2566">
        <w:rPr>
          <w:rFonts w:asciiTheme="minorHAnsi" w:hAnsiTheme="minorHAnsi" w:cs="Calibri"/>
        </w:rPr>
        <w:t xml:space="preserve">Komisja konkursowa </w:t>
      </w:r>
      <w:bookmarkStart w:id="3" w:name="_Hlk109663562"/>
      <w:r w:rsidRPr="00BF2566">
        <w:rPr>
          <w:rFonts w:asciiTheme="minorHAnsi" w:hAnsiTheme="minorHAnsi" w:cs="Calibri"/>
        </w:rPr>
        <w:t xml:space="preserve">ocenia oferty w oparciu o kartę merytorycznej oraz przedstawia listę rankingową wraz z proponowanymi kwotami dofinansowania Operatorowi </w:t>
      </w:r>
      <w:r>
        <w:rPr>
          <w:rFonts w:asciiTheme="minorHAnsi" w:hAnsiTheme="minorHAnsi" w:cs="Calibri"/>
        </w:rPr>
        <w:t>p</w:t>
      </w:r>
      <w:r w:rsidRPr="00BF2566">
        <w:rPr>
          <w:rFonts w:asciiTheme="minorHAnsi" w:hAnsiTheme="minorHAnsi" w:cs="Calibri"/>
        </w:rPr>
        <w:t xml:space="preserve">rojektów.  </w:t>
      </w:r>
    </w:p>
    <w:p w14:paraId="02EA2403" w14:textId="77777777" w:rsidR="007F0413" w:rsidRPr="00BF2566" w:rsidRDefault="007F0413" w:rsidP="007F0413">
      <w:pPr>
        <w:pStyle w:val="Akapitzlist"/>
        <w:numPr>
          <w:ilvl w:val="0"/>
          <w:numId w:val="8"/>
        </w:numPr>
        <w:jc w:val="both"/>
        <w:rPr>
          <w:rFonts w:asciiTheme="minorHAnsi" w:hAnsiTheme="minorHAnsi" w:cs="Calibri"/>
        </w:rPr>
      </w:pPr>
      <w:r w:rsidRPr="00BF2566">
        <w:rPr>
          <w:rFonts w:asciiTheme="minorHAnsi" w:hAnsiTheme="minorHAnsi" w:cs="Calibri"/>
        </w:rPr>
        <w:t xml:space="preserve">Ostateczną decyzję o wysokości dofinansowania, w oparciu o uzyskaną punktację oraz rekomendacje członków komisji konkursowej, podejmie </w:t>
      </w:r>
      <w:r>
        <w:rPr>
          <w:rFonts w:asciiTheme="minorHAnsi" w:hAnsiTheme="minorHAnsi" w:cs="Calibri"/>
        </w:rPr>
        <w:t>Operator projektów</w:t>
      </w:r>
      <w:r w:rsidRPr="00BF2566">
        <w:rPr>
          <w:rFonts w:asciiTheme="minorHAnsi" w:hAnsiTheme="minorHAnsi" w:cs="Calibri"/>
        </w:rPr>
        <w:t xml:space="preserve">. Operator </w:t>
      </w:r>
      <w:r>
        <w:rPr>
          <w:rFonts w:asciiTheme="minorHAnsi" w:hAnsiTheme="minorHAnsi" w:cs="Calibri"/>
        </w:rPr>
        <w:t>p</w:t>
      </w:r>
      <w:r w:rsidRPr="00BF2566">
        <w:rPr>
          <w:rFonts w:asciiTheme="minorHAnsi" w:hAnsiTheme="minorHAnsi" w:cs="Calibri"/>
        </w:rPr>
        <w:t>rojektów ma prawo przyznać dofinansowanie w pełnej lub niepełnej kwocie wnioskowanej przez oferenta na podstawie zasadności uwag komisji konkursowej.</w:t>
      </w:r>
    </w:p>
    <w:bookmarkEnd w:id="3"/>
    <w:p w14:paraId="6B744AAC" w14:textId="77777777" w:rsidR="007F0413" w:rsidRPr="00BF2566" w:rsidRDefault="007F0413" w:rsidP="007F0413">
      <w:pPr>
        <w:pStyle w:val="Akapitzlist"/>
        <w:numPr>
          <w:ilvl w:val="0"/>
          <w:numId w:val="8"/>
        </w:numPr>
        <w:jc w:val="both"/>
        <w:rPr>
          <w:rFonts w:asciiTheme="minorHAnsi" w:hAnsiTheme="minorHAnsi" w:cs="Calibri"/>
        </w:rPr>
      </w:pPr>
      <w:r w:rsidRPr="00BF2566">
        <w:rPr>
          <w:rFonts w:asciiTheme="minorHAnsi" w:hAnsiTheme="minorHAnsi" w:cs="Calibri"/>
        </w:rPr>
        <w:t>Przyznane środki</w:t>
      </w:r>
      <w:r w:rsidRPr="00BF2566">
        <w:rPr>
          <w:rStyle w:val="editable-pre-wrapped"/>
          <w:rFonts w:asciiTheme="minorHAnsi" w:hAnsiTheme="minorHAnsi"/>
        </w:rPr>
        <w:t xml:space="preserve"> </w:t>
      </w:r>
      <w:r w:rsidRPr="00BF2566">
        <w:rPr>
          <w:rFonts w:asciiTheme="minorHAnsi" w:hAnsiTheme="minorHAnsi" w:cs="Calibri"/>
        </w:rPr>
        <w:t xml:space="preserve">są przekazywane na konto bankowe </w:t>
      </w:r>
      <w:r>
        <w:rPr>
          <w:rFonts w:asciiTheme="minorHAnsi" w:hAnsiTheme="minorHAnsi" w:cs="Calibri"/>
        </w:rPr>
        <w:t>R</w:t>
      </w:r>
      <w:r w:rsidRPr="00BF2566">
        <w:rPr>
          <w:rFonts w:asciiTheme="minorHAnsi" w:hAnsiTheme="minorHAnsi" w:cs="Calibri"/>
        </w:rPr>
        <w:t xml:space="preserve">ealizatora projektu w terminie nie dłuższym niż 14 dni liczonym od dnia zawarcia umowy między Operatorem projektów a </w:t>
      </w:r>
      <w:r>
        <w:rPr>
          <w:rFonts w:asciiTheme="minorHAnsi" w:hAnsiTheme="minorHAnsi" w:cs="Calibri"/>
        </w:rPr>
        <w:t>R</w:t>
      </w:r>
      <w:r w:rsidRPr="00BF2566">
        <w:rPr>
          <w:rFonts w:asciiTheme="minorHAnsi" w:hAnsiTheme="minorHAnsi" w:cs="Calibri"/>
        </w:rPr>
        <w:t xml:space="preserve">ealizatorem projektu. Umowa określa warunki merytoryczno-finansowe realizacji </w:t>
      </w:r>
      <w:r w:rsidRPr="00BF2566">
        <w:rPr>
          <w:rStyle w:val="editable-pre-wrapped"/>
          <w:rFonts w:asciiTheme="minorHAnsi" w:hAnsiTheme="minorHAnsi"/>
        </w:rPr>
        <w:t>projektu</w:t>
      </w:r>
      <w:r w:rsidRPr="00BF2566">
        <w:rPr>
          <w:rFonts w:asciiTheme="minorHAnsi" w:hAnsiTheme="minorHAnsi" w:cs="Calibri"/>
        </w:rPr>
        <w:t>, jego kontroli, trybu i terminu rozliczenia oraz sprawozdania z jego realizacji, zobowiązanie do właściwego przechowywania dokumentacji projektowej oraz zobowiązanie do niepobierania świadczeń pieniężnych od odbiorców realizowanych przez nich projektów.</w:t>
      </w:r>
    </w:p>
    <w:p w14:paraId="6761A28B" w14:textId="77777777" w:rsidR="007F0413" w:rsidRPr="00A2370F" w:rsidRDefault="007F0413" w:rsidP="007F0413">
      <w:pPr>
        <w:rPr>
          <w:rFonts w:asciiTheme="minorHAnsi" w:hAnsiTheme="minorHAnsi" w:cs="Calibri"/>
          <w:b/>
        </w:rPr>
      </w:pPr>
      <w:r w:rsidRPr="00A2370F">
        <w:rPr>
          <w:rFonts w:asciiTheme="minorHAnsi" w:hAnsiTheme="minorHAnsi" w:cs="Calibri"/>
          <w:b/>
        </w:rPr>
        <w:t>IV.  Monitoring w trakcie realizacji projektów</w:t>
      </w:r>
    </w:p>
    <w:p w14:paraId="27A59B38" w14:textId="77777777" w:rsidR="007F0413" w:rsidRPr="00B016AF" w:rsidRDefault="007F0413" w:rsidP="007F0413">
      <w:pPr>
        <w:pStyle w:val="Akapitzlist"/>
        <w:numPr>
          <w:ilvl w:val="0"/>
          <w:numId w:val="9"/>
        </w:numPr>
        <w:ind w:left="360"/>
        <w:jc w:val="both"/>
        <w:rPr>
          <w:rFonts w:asciiTheme="minorHAnsi" w:hAnsiTheme="minorHAnsi" w:cs="Calibri"/>
        </w:rPr>
      </w:pPr>
      <w:r w:rsidRPr="00B016AF">
        <w:rPr>
          <w:rFonts w:asciiTheme="minorHAnsi" w:hAnsiTheme="minorHAnsi" w:cs="Calibri"/>
        </w:rPr>
        <w:t xml:space="preserve">Operator </w:t>
      </w:r>
      <w:r>
        <w:rPr>
          <w:rFonts w:asciiTheme="minorHAnsi" w:hAnsiTheme="minorHAnsi" w:cs="Calibri"/>
        </w:rPr>
        <w:t>p</w:t>
      </w:r>
      <w:r w:rsidRPr="00B016AF">
        <w:rPr>
          <w:rFonts w:asciiTheme="minorHAnsi" w:hAnsiTheme="minorHAnsi" w:cs="Calibri"/>
        </w:rPr>
        <w:t>rojektów monitoruje projekty</w:t>
      </w:r>
      <w:r w:rsidRPr="00B016AF">
        <w:rPr>
          <w:rStyle w:val="editable-pre-wrapped"/>
          <w:rFonts w:asciiTheme="minorHAnsi" w:hAnsiTheme="minorHAnsi"/>
        </w:rPr>
        <w:t xml:space="preserve"> </w:t>
      </w:r>
      <w:r w:rsidRPr="00B016AF">
        <w:rPr>
          <w:rFonts w:asciiTheme="minorHAnsi" w:hAnsiTheme="minorHAnsi" w:cs="Calibri"/>
        </w:rPr>
        <w:t xml:space="preserve">w trakcie ich realizacji. </w:t>
      </w:r>
    </w:p>
    <w:p w14:paraId="17407C54" w14:textId="77777777" w:rsidR="007F0413" w:rsidRPr="00B016AF" w:rsidRDefault="007F0413" w:rsidP="007F0413">
      <w:pPr>
        <w:pStyle w:val="Akapitzlist"/>
        <w:numPr>
          <w:ilvl w:val="0"/>
          <w:numId w:val="9"/>
        </w:numPr>
        <w:ind w:left="360"/>
        <w:jc w:val="both"/>
        <w:rPr>
          <w:rFonts w:asciiTheme="minorHAnsi" w:hAnsiTheme="minorHAnsi" w:cs="Calibri"/>
        </w:rPr>
      </w:pPr>
      <w:r w:rsidRPr="00B016AF">
        <w:rPr>
          <w:rFonts w:asciiTheme="minorHAnsi" w:hAnsiTheme="minorHAnsi" w:cs="Calibri"/>
        </w:rPr>
        <w:t xml:space="preserve">Celem monitoringu jest ocena postępu realizacji projektów, ocena ryzyka i wsparcie </w:t>
      </w:r>
      <w:r>
        <w:rPr>
          <w:rFonts w:asciiTheme="minorHAnsi" w:hAnsiTheme="minorHAnsi" w:cs="Calibri"/>
        </w:rPr>
        <w:t>R</w:t>
      </w:r>
      <w:r w:rsidRPr="00B016AF">
        <w:rPr>
          <w:rFonts w:asciiTheme="minorHAnsi" w:hAnsiTheme="minorHAnsi" w:cs="Calibri"/>
        </w:rPr>
        <w:t>ealizatorów</w:t>
      </w:r>
      <w:r w:rsidRPr="00B016AF">
        <w:rPr>
          <w:rStyle w:val="editable-pre-wrapped"/>
          <w:rFonts w:asciiTheme="minorHAnsi" w:hAnsiTheme="minorHAnsi"/>
        </w:rPr>
        <w:t xml:space="preserve"> </w:t>
      </w:r>
      <w:r w:rsidRPr="00B016AF">
        <w:rPr>
          <w:rFonts w:asciiTheme="minorHAnsi" w:hAnsiTheme="minorHAnsi" w:cs="Calibri"/>
        </w:rPr>
        <w:t>projektów w przypadku stwierdzonych trudności.</w:t>
      </w:r>
    </w:p>
    <w:p w14:paraId="1FEE52D9" w14:textId="77777777" w:rsidR="007F0413" w:rsidRPr="00B016AF" w:rsidRDefault="007F0413" w:rsidP="007F0413">
      <w:pPr>
        <w:pStyle w:val="Akapitzlist"/>
        <w:numPr>
          <w:ilvl w:val="0"/>
          <w:numId w:val="9"/>
        </w:numPr>
        <w:ind w:left="360"/>
        <w:jc w:val="both"/>
        <w:rPr>
          <w:rFonts w:asciiTheme="minorHAnsi" w:hAnsiTheme="minorHAnsi" w:cs="Calibri"/>
        </w:rPr>
      </w:pPr>
      <w:r w:rsidRPr="00B016AF">
        <w:rPr>
          <w:rFonts w:asciiTheme="minorHAnsi" w:hAnsiTheme="minorHAnsi" w:cs="Calibri"/>
        </w:rPr>
        <w:t>Monitoring realizowanych projektów</w:t>
      </w:r>
      <w:r w:rsidRPr="00B016AF">
        <w:rPr>
          <w:rStyle w:val="editable-pre-wrapped"/>
          <w:rFonts w:asciiTheme="minorHAnsi" w:hAnsiTheme="minorHAnsi"/>
        </w:rPr>
        <w:t xml:space="preserve"> </w:t>
      </w:r>
      <w:r w:rsidRPr="00B016AF">
        <w:rPr>
          <w:rFonts w:asciiTheme="minorHAnsi" w:hAnsiTheme="minorHAnsi" w:cs="Calibri"/>
        </w:rPr>
        <w:t>będzie polegał na:</w:t>
      </w:r>
    </w:p>
    <w:p w14:paraId="14ED0861" w14:textId="77777777" w:rsidR="007F0413" w:rsidRPr="00B016AF" w:rsidRDefault="007F0413" w:rsidP="007F0413">
      <w:pPr>
        <w:pStyle w:val="Akapitzlist"/>
        <w:numPr>
          <w:ilvl w:val="1"/>
          <w:numId w:val="9"/>
        </w:numPr>
        <w:spacing w:after="0"/>
        <w:ind w:left="1080"/>
        <w:rPr>
          <w:rFonts w:asciiTheme="minorHAnsi" w:hAnsiTheme="minorHAnsi" w:cs="Calibri"/>
        </w:rPr>
      </w:pPr>
      <w:r w:rsidRPr="00B016AF">
        <w:rPr>
          <w:rFonts w:asciiTheme="minorHAnsi" w:hAnsiTheme="minorHAnsi" w:cs="Calibri"/>
        </w:rPr>
        <w:t>kontakcie za pośrednictwem dostępnych komunikatorów IT oraz na kontakcie osobistym,</w:t>
      </w:r>
    </w:p>
    <w:p w14:paraId="646737E5" w14:textId="77777777" w:rsidR="007F0413" w:rsidRPr="00B016AF" w:rsidRDefault="007F0413" w:rsidP="007F0413">
      <w:pPr>
        <w:pStyle w:val="Akapitzlist"/>
        <w:numPr>
          <w:ilvl w:val="1"/>
          <w:numId w:val="9"/>
        </w:numPr>
        <w:spacing w:after="0"/>
        <w:ind w:left="1080"/>
        <w:rPr>
          <w:rFonts w:asciiTheme="minorHAnsi" w:hAnsiTheme="minorHAnsi" w:cs="Calibri"/>
        </w:rPr>
      </w:pPr>
      <w:r w:rsidRPr="00B016AF">
        <w:rPr>
          <w:rFonts w:asciiTheme="minorHAnsi" w:hAnsiTheme="minorHAnsi" w:cs="Calibri"/>
        </w:rPr>
        <w:t>przeglądzie istniejących dokumentów projektowych i księgowych,</w:t>
      </w:r>
    </w:p>
    <w:p w14:paraId="66D8310B" w14:textId="77777777" w:rsidR="007F0413" w:rsidRPr="00B016AF" w:rsidRDefault="007F0413" w:rsidP="007F0413">
      <w:pPr>
        <w:pStyle w:val="Akapitzlist"/>
        <w:numPr>
          <w:ilvl w:val="1"/>
          <w:numId w:val="9"/>
        </w:numPr>
        <w:ind w:left="1080"/>
        <w:rPr>
          <w:rFonts w:asciiTheme="minorHAnsi" w:hAnsiTheme="minorHAnsi" w:cs="Calibri"/>
        </w:rPr>
      </w:pPr>
      <w:r w:rsidRPr="00B016AF">
        <w:rPr>
          <w:rFonts w:asciiTheme="minorHAnsi" w:hAnsiTheme="minorHAnsi" w:cs="Calibri"/>
        </w:rPr>
        <w:t>udziale w realizowanych projektach.</w:t>
      </w:r>
    </w:p>
    <w:p w14:paraId="0EDE5F92" w14:textId="77777777" w:rsidR="007F0413" w:rsidRPr="00B016AF" w:rsidRDefault="007F0413" w:rsidP="007F0413">
      <w:pPr>
        <w:pStyle w:val="Akapitzlist"/>
        <w:numPr>
          <w:ilvl w:val="0"/>
          <w:numId w:val="9"/>
        </w:numPr>
        <w:spacing w:after="0"/>
        <w:ind w:left="360"/>
        <w:jc w:val="both"/>
        <w:rPr>
          <w:rFonts w:asciiTheme="minorHAnsi" w:hAnsiTheme="minorHAnsi" w:cs="Calibri"/>
        </w:rPr>
      </w:pPr>
      <w:r w:rsidRPr="00B016AF">
        <w:rPr>
          <w:rFonts w:asciiTheme="minorHAnsi" w:hAnsiTheme="minorHAnsi" w:cs="Calibri"/>
        </w:rPr>
        <w:t xml:space="preserve">W przypadku stwierdzenia zagrożenia zrealizowania </w:t>
      </w:r>
      <w:r w:rsidRPr="00B016AF">
        <w:rPr>
          <w:rStyle w:val="editable-pre-wrapped"/>
          <w:rFonts w:asciiTheme="minorHAnsi" w:hAnsiTheme="minorHAnsi"/>
        </w:rPr>
        <w:t xml:space="preserve">projektu </w:t>
      </w:r>
      <w:r w:rsidRPr="00B016AF">
        <w:rPr>
          <w:rFonts w:asciiTheme="minorHAnsi" w:hAnsiTheme="minorHAnsi" w:cs="Calibri"/>
        </w:rPr>
        <w:t xml:space="preserve">przez </w:t>
      </w:r>
      <w:r>
        <w:rPr>
          <w:rFonts w:asciiTheme="minorHAnsi" w:hAnsiTheme="minorHAnsi" w:cs="Calibri"/>
        </w:rPr>
        <w:t>R</w:t>
      </w:r>
      <w:r w:rsidRPr="00B016AF">
        <w:rPr>
          <w:rFonts w:asciiTheme="minorHAnsi" w:hAnsiTheme="minorHAnsi" w:cs="Calibri"/>
        </w:rPr>
        <w:t>ealizatora</w:t>
      </w:r>
      <w:r>
        <w:rPr>
          <w:rFonts w:asciiTheme="minorHAnsi" w:hAnsiTheme="minorHAnsi" w:cs="Calibri"/>
        </w:rPr>
        <w:t xml:space="preserve"> projektu</w:t>
      </w:r>
      <w:r w:rsidRPr="00B016AF">
        <w:rPr>
          <w:rFonts w:asciiTheme="minorHAnsi" w:hAnsiTheme="minorHAnsi" w:cs="Calibri"/>
        </w:rPr>
        <w:t xml:space="preserve">, z monitoringu będzie sporządzany protokół. W razie stwierdzenia nieprawidłowości, </w:t>
      </w:r>
      <w:r>
        <w:rPr>
          <w:rFonts w:asciiTheme="minorHAnsi" w:hAnsiTheme="minorHAnsi" w:cs="Calibri"/>
        </w:rPr>
        <w:t>R</w:t>
      </w:r>
      <w:r w:rsidRPr="00B016AF">
        <w:rPr>
          <w:rFonts w:asciiTheme="minorHAnsi" w:hAnsiTheme="minorHAnsi" w:cs="Calibri"/>
        </w:rPr>
        <w:t>ealizator</w:t>
      </w:r>
      <w:r>
        <w:rPr>
          <w:rFonts w:asciiTheme="minorHAnsi" w:hAnsiTheme="minorHAnsi" w:cs="Calibri"/>
        </w:rPr>
        <w:t xml:space="preserve"> projektu</w:t>
      </w:r>
      <w:r w:rsidRPr="00B016AF">
        <w:rPr>
          <w:rFonts w:asciiTheme="minorHAnsi" w:hAnsiTheme="minorHAnsi" w:cs="Calibri"/>
        </w:rPr>
        <w:t xml:space="preserve"> zostanie wezwany do ich niezwłocznego usunięcia.</w:t>
      </w:r>
    </w:p>
    <w:p w14:paraId="04051F16" w14:textId="77777777" w:rsidR="007F0413" w:rsidRDefault="007F0413" w:rsidP="007F0413">
      <w:pPr>
        <w:pStyle w:val="Akapitzlist"/>
        <w:numPr>
          <w:ilvl w:val="0"/>
          <w:numId w:val="9"/>
        </w:numPr>
        <w:ind w:left="360"/>
        <w:jc w:val="both"/>
        <w:rPr>
          <w:rFonts w:asciiTheme="minorHAnsi" w:hAnsiTheme="minorHAnsi" w:cs="Calibri"/>
        </w:rPr>
      </w:pPr>
      <w:r w:rsidRPr="00B016AF">
        <w:rPr>
          <w:rFonts w:asciiTheme="minorHAnsi" w:hAnsiTheme="minorHAnsi" w:cs="Calibri"/>
        </w:rPr>
        <w:t>W przypadku niezastosowania się do wezwań Operator projektów - mo</w:t>
      </w:r>
      <w:r>
        <w:rPr>
          <w:rFonts w:asciiTheme="minorHAnsi" w:hAnsiTheme="minorHAnsi" w:cs="Calibri"/>
        </w:rPr>
        <w:t>że</w:t>
      </w:r>
      <w:r w:rsidRPr="00B016AF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 xml:space="preserve">rozwiązać </w:t>
      </w:r>
      <w:r w:rsidRPr="00B016AF">
        <w:rPr>
          <w:rFonts w:asciiTheme="minorHAnsi" w:hAnsiTheme="minorHAnsi" w:cs="Calibri"/>
        </w:rPr>
        <w:t>umow</w:t>
      </w:r>
      <w:r>
        <w:rPr>
          <w:rFonts w:asciiTheme="minorHAnsi" w:hAnsiTheme="minorHAnsi" w:cs="Calibri"/>
        </w:rPr>
        <w:t>ę</w:t>
      </w:r>
      <w:r w:rsidRPr="00B016AF">
        <w:rPr>
          <w:rFonts w:asciiTheme="minorHAnsi" w:hAnsiTheme="minorHAnsi" w:cs="Calibri"/>
        </w:rPr>
        <w:t>.</w:t>
      </w:r>
    </w:p>
    <w:p w14:paraId="53864790" w14:textId="77777777" w:rsidR="007F0413" w:rsidRPr="00D47FE3" w:rsidRDefault="007F0413" w:rsidP="007F0413">
      <w:pPr>
        <w:pStyle w:val="Akapitzlist"/>
        <w:numPr>
          <w:ilvl w:val="0"/>
          <w:numId w:val="9"/>
        </w:numPr>
        <w:ind w:left="360"/>
        <w:jc w:val="both"/>
        <w:rPr>
          <w:rFonts w:asciiTheme="minorHAnsi" w:hAnsiTheme="minorHAnsi" w:cs="Calibri"/>
        </w:rPr>
      </w:pPr>
      <w:r w:rsidRPr="00D47FE3">
        <w:rPr>
          <w:rFonts w:asciiTheme="minorHAnsi" w:hAnsiTheme="minorHAnsi" w:cs="Calibri"/>
        </w:rPr>
        <w:t xml:space="preserve">Operator </w:t>
      </w:r>
      <w:r>
        <w:rPr>
          <w:rFonts w:asciiTheme="minorHAnsi" w:hAnsiTheme="minorHAnsi" w:cs="Calibri"/>
        </w:rPr>
        <w:t xml:space="preserve">projektów </w:t>
      </w:r>
      <w:r w:rsidRPr="00D47FE3">
        <w:rPr>
          <w:rFonts w:asciiTheme="minorHAnsi" w:hAnsiTheme="minorHAnsi" w:cs="Calibri"/>
        </w:rPr>
        <w:t>będzie na bieżąco monitorował realizację projektów, na podstawie karty monitoringu projektów.</w:t>
      </w:r>
    </w:p>
    <w:p w14:paraId="61743E78" w14:textId="77777777" w:rsidR="007F0413" w:rsidRPr="00A2370F" w:rsidRDefault="007F0413" w:rsidP="007F0413">
      <w:pPr>
        <w:rPr>
          <w:rFonts w:asciiTheme="minorHAnsi" w:hAnsiTheme="minorHAnsi" w:cs="Calibri"/>
          <w:b/>
        </w:rPr>
      </w:pPr>
      <w:r w:rsidRPr="00A2370F">
        <w:rPr>
          <w:rFonts w:asciiTheme="minorHAnsi" w:hAnsiTheme="minorHAnsi" w:cs="Calibri"/>
          <w:b/>
        </w:rPr>
        <w:t>V. Rozliczanie i zatwierdzanie sprawozdań z realizacji projektów</w:t>
      </w:r>
    </w:p>
    <w:p w14:paraId="438D75A8" w14:textId="77777777" w:rsidR="007F0413" w:rsidRPr="00A2370F" w:rsidRDefault="007F0413" w:rsidP="007F0413">
      <w:pPr>
        <w:ind w:left="284" w:hanging="284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lastRenderedPageBreak/>
        <w:t>1.</w:t>
      </w:r>
      <w:r w:rsidRPr="00A2370F">
        <w:rPr>
          <w:rFonts w:asciiTheme="minorHAnsi" w:hAnsiTheme="minorHAnsi" w:cs="Calibri"/>
        </w:rPr>
        <w:tab/>
        <w:t xml:space="preserve">Po zakończeniu realizacji projektu określonego w umowie </w:t>
      </w:r>
      <w:r>
        <w:rPr>
          <w:rFonts w:asciiTheme="minorHAnsi" w:hAnsiTheme="minorHAnsi" w:cs="Calibri"/>
        </w:rPr>
        <w:t>R</w:t>
      </w:r>
      <w:r w:rsidRPr="00A2370F">
        <w:rPr>
          <w:rFonts w:asciiTheme="minorHAnsi" w:hAnsiTheme="minorHAnsi" w:cs="Calibri"/>
        </w:rPr>
        <w:t>ealizator projektu</w:t>
      </w:r>
      <w:r w:rsidRPr="00A2370F">
        <w:rPr>
          <w:rStyle w:val="editable-pre-wrapped"/>
          <w:rFonts w:asciiTheme="minorHAnsi" w:hAnsiTheme="minorHAnsi"/>
        </w:rPr>
        <w:t xml:space="preserve"> </w:t>
      </w:r>
      <w:r w:rsidRPr="00A2370F">
        <w:rPr>
          <w:rFonts w:asciiTheme="minorHAnsi" w:hAnsiTheme="minorHAnsi" w:cs="Calibri"/>
        </w:rPr>
        <w:t xml:space="preserve">sporządza sprawozdanie merytoryczno-finansowe i składa je elektronicznie na adres poczty elektronicznej: </w:t>
      </w:r>
      <w:r>
        <w:rPr>
          <w:rFonts w:asciiTheme="minorHAnsi" w:hAnsiTheme="minorHAnsi" w:cs="Calibri"/>
        </w:rPr>
        <w:t>projekty.federacja@gmail.com</w:t>
      </w:r>
      <w:r w:rsidRPr="00A2370F">
        <w:rPr>
          <w:rFonts w:asciiTheme="minorHAnsi" w:hAnsiTheme="minorHAnsi" w:cs="Calibri"/>
        </w:rPr>
        <w:t xml:space="preserve"> w terminie 7 dni od zakończenia realizacji projektu.  Dokumentację </w:t>
      </w:r>
      <w:r>
        <w:rPr>
          <w:rFonts w:asciiTheme="minorHAnsi" w:hAnsiTheme="minorHAnsi" w:cs="Calibri"/>
        </w:rPr>
        <w:t xml:space="preserve">potwierdzającą realizację projektu </w:t>
      </w:r>
      <w:r w:rsidRPr="00A2370F">
        <w:rPr>
          <w:rFonts w:asciiTheme="minorHAnsi" w:hAnsiTheme="minorHAnsi" w:cs="Calibri"/>
        </w:rPr>
        <w:t xml:space="preserve">przekazuje Operatorowi projektów osobiście, za pośrednictwem poczty lub elektronicznie. </w:t>
      </w:r>
    </w:p>
    <w:p w14:paraId="24E795BC" w14:textId="77777777" w:rsidR="007F0413" w:rsidRPr="00A2370F" w:rsidRDefault="007F0413" w:rsidP="007F0413">
      <w:pPr>
        <w:ind w:left="284" w:hanging="284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>2.</w:t>
      </w:r>
      <w:r w:rsidRPr="00A2370F">
        <w:rPr>
          <w:rFonts w:asciiTheme="minorHAnsi" w:hAnsiTheme="minorHAnsi" w:cs="Calibri"/>
        </w:rPr>
        <w:tab/>
        <w:t xml:space="preserve">Złożone sprawozdanie merytoryczno-finansowe jest sprawdzane i zatwierdzane przez </w:t>
      </w:r>
      <w:r>
        <w:rPr>
          <w:rFonts w:asciiTheme="minorHAnsi" w:hAnsiTheme="minorHAnsi" w:cs="Calibri"/>
        </w:rPr>
        <w:t>Operatora projektów.</w:t>
      </w:r>
    </w:p>
    <w:p w14:paraId="63680FC2" w14:textId="77777777" w:rsidR="007F0413" w:rsidRPr="00A2370F" w:rsidRDefault="007F0413" w:rsidP="007F0413">
      <w:pPr>
        <w:ind w:left="284" w:hanging="284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>3.</w:t>
      </w:r>
      <w:r w:rsidRPr="00A2370F">
        <w:rPr>
          <w:rFonts w:asciiTheme="minorHAnsi" w:hAnsiTheme="minorHAnsi" w:cs="Calibri"/>
        </w:rPr>
        <w:tab/>
        <w:t>W przypadku prawidłowej realizacji projektu</w:t>
      </w:r>
      <w:r w:rsidRPr="00A2370F">
        <w:rPr>
          <w:rStyle w:val="editable-pre-wrapped"/>
          <w:rFonts w:asciiTheme="minorHAnsi" w:hAnsiTheme="minorHAnsi"/>
        </w:rPr>
        <w:t xml:space="preserve"> </w:t>
      </w:r>
      <w:r w:rsidRPr="00A2370F">
        <w:rPr>
          <w:rFonts w:asciiTheme="minorHAnsi" w:hAnsiTheme="minorHAnsi" w:cs="Calibri"/>
        </w:rPr>
        <w:t xml:space="preserve">i jego rozliczenia </w:t>
      </w:r>
      <w:r>
        <w:rPr>
          <w:rFonts w:asciiTheme="minorHAnsi" w:hAnsiTheme="minorHAnsi" w:cs="Calibri"/>
        </w:rPr>
        <w:t>R</w:t>
      </w:r>
      <w:r w:rsidRPr="00A2370F">
        <w:rPr>
          <w:rFonts w:asciiTheme="minorHAnsi" w:hAnsiTheme="minorHAnsi" w:cs="Calibri"/>
        </w:rPr>
        <w:t xml:space="preserve">ealizator </w:t>
      </w:r>
      <w:r>
        <w:rPr>
          <w:rFonts w:asciiTheme="minorHAnsi" w:hAnsiTheme="minorHAnsi" w:cs="Calibri"/>
        </w:rPr>
        <w:t xml:space="preserve">projektu </w:t>
      </w:r>
      <w:r w:rsidRPr="00A2370F">
        <w:rPr>
          <w:rFonts w:asciiTheme="minorHAnsi" w:hAnsiTheme="minorHAnsi" w:cs="Calibri"/>
        </w:rPr>
        <w:t xml:space="preserve">otrzymuje pismo zatwierdzające sprawozdanie z realizacji projektu, najpóźniej w terminie 14 dni roboczych </w:t>
      </w:r>
      <w:r w:rsidRPr="00A2370F">
        <w:rPr>
          <w:rFonts w:asciiTheme="minorHAnsi" w:hAnsiTheme="minorHAnsi" w:cs="Calibri"/>
        </w:rPr>
        <w:br/>
        <w:t xml:space="preserve">od terminu złożenia sprawozdania merytoryczno-finansowego. </w:t>
      </w:r>
    </w:p>
    <w:p w14:paraId="2A3163BD" w14:textId="77777777" w:rsidR="007F0413" w:rsidRPr="00A2370F" w:rsidRDefault="007F0413" w:rsidP="007F0413">
      <w:pPr>
        <w:ind w:left="284" w:hanging="284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>4.</w:t>
      </w:r>
      <w:r w:rsidRPr="00A2370F">
        <w:rPr>
          <w:rFonts w:asciiTheme="minorHAnsi" w:hAnsiTheme="minorHAnsi" w:cs="Calibri"/>
        </w:rPr>
        <w:tab/>
        <w:t xml:space="preserve">W przypadku stwierdzenia nieprawidłowości lub braków w złożonym sprawozdaniu z realizacji projektu, </w:t>
      </w:r>
      <w:r>
        <w:rPr>
          <w:rFonts w:asciiTheme="minorHAnsi" w:hAnsiTheme="minorHAnsi" w:cs="Calibri"/>
        </w:rPr>
        <w:t>R</w:t>
      </w:r>
      <w:r w:rsidRPr="00A2370F">
        <w:rPr>
          <w:rFonts w:asciiTheme="minorHAnsi" w:hAnsiTheme="minorHAnsi" w:cs="Calibri"/>
        </w:rPr>
        <w:t xml:space="preserve">ealizator </w:t>
      </w:r>
      <w:r>
        <w:rPr>
          <w:rFonts w:asciiTheme="minorHAnsi" w:hAnsiTheme="minorHAnsi" w:cs="Calibri"/>
        </w:rPr>
        <w:t xml:space="preserve">projektu </w:t>
      </w:r>
      <w:r w:rsidRPr="00A2370F">
        <w:rPr>
          <w:rFonts w:asciiTheme="minorHAnsi" w:hAnsiTheme="minorHAnsi" w:cs="Calibri"/>
        </w:rPr>
        <w:t>jest zobowiązany do ich usunięcia w wyznaczonym terminie i złożenia odpowiednich wyjaśnień bądź dołączenia brakujących dokumentów.</w:t>
      </w:r>
    </w:p>
    <w:p w14:paraId="43CC1078" w14:textId="77777777" w:rsidR="007F0413" w:rsidRPr="00A2370F" w:rsidRDefault="007F0413" w:rsidP="007F0413">
      <w:pPr>
        <w:ind w:left="284" w:hanging="284"/>
        <w:jc w:val="both"/>
        <w:rPr>
          <w:rFonts w:asciiTheme="minorHAnsi" w:hAnsiTheme="minorHAnsi" w:cs="Calibri"/>
        </w:rPr>
      </w:pPr>
      <w:r w:rsidRPr="00A2370F">
        <w:rPr>
          <w:rFonts w:asciiTheme="minorHAnsi" w:hAnsiTheme="minorHAnsi" w:cs="Calibri"/>
        </w:rPr>
        <w:t>5.</w:t>
      </w:r>
      <w:r w:rsidRPr="00A2370F">
        <w:rPr>
          <w:rFonts w:asciiTheme="minorHAnsi" w:hAnsiTheme="minorHAnsi" w:cs="Calibri"/>
        </w:rPr>
        <w:tab/>
        <w:t xml:space="preserve">Niezastosowanie się do wezwań może być podstawą do zwrotu środków przez </w:t>
      </w:r>
      <w:r>
        <w:rPr>
          <w:rFonts w:asciiTheme="minorHAnsi" w:hAnsiTheme="minorHAnsi" w:cs="Calibri"/>
        </w:rPr>
        <w:t>R</w:t>
      </w:r>
      <w:r w:rsidRPr="00A2370F">
        <w:rPr>
          <w:rFonts w:asciiTheme="minorHAnsi" w:hAnsiTheme="minorHAnsi" w:cs="Calibri"/>
        </w:rPr>
        <w:t>ealizatora projektu.</w:t>
      </w:r>
    </w:p>
    <w:p w14:paraId="06A09806" w14:textId="77777777" w:rsidR="007F0413" w:rsidRPr="00A2370F" w:rsidRDefault="007F0413" w:rsidP="007F0413">
      <w:pPr>
        <w:jc w:val="both"/>
        <w:rPr>
          <w:rFonts w:asciiTheme="minorHAnsi" w:hAnsiTheme="minorHAnsi" w:cs="Calibri"/>
          <w:b/>
        </w:rPr>
      </w:pPr>
      <w:r w:rsidRPr="00A2370F">
        <w:rPr>
          <w:rFonts w:asciiTheme="minorHAnsi" w:hAnsiTheme="minorHAnsi" w:cs="Calibri"/>
          <w:b/>
        </w:rPr>
        <w:t>Słowniczek stosowanych terminów</w:t>
      </w:r>
    </w:p>
    <w:p w14:paraId="59F4DC25" w14:textId="77777777" w:rsidR="007F0413" w:rsidRPr="00A2370F" w:rsidRDefault="007F0413" w:rsidP="007F0413">
      <w:pPr>
        <w:pStyle w:val="NormalnyWeb"/>
        <w:spacing w:before="0" w:beforeAutospacing="0" w:after="200" w:afterAutospacing="0" w:line="276" w:lineRule="auto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P</w:t>
      </w:r>
      <w:r w:rsidRPr="00A2370F">
        <w:rPr>
          <w:rFonts w:asciiTheme="minorHAnsi" w:hAnsiTheme="minorHAnsi" w:cs="Calibri"/>
          <w:b/>
          <w:sz w:val="22"/>
          <w:szCs w:val="22"/>
        </w:rPr>
        <w:t xml:space="preserve">rogram </w:t>
      </w:r>
      <w:proofErr w:type="spellStart"/>
      <w:r w:rsidRPr="00A2370F">
        <w:rPr>
          <w:rFonts w:asciiTheme="minorHAnsi" w:hAnsiTheme="minorHAnsi" w:cs="Calibri"/>
          <w:b/>
          <w:sz w:val="22"/>
          <w:szCs w:val="22"/>
        </w:rPr>
        <w:t>regrantingowy</w:t>
      </w:r>
      <w:proofErr w:type="spellEnd"/>
      <w:r w:rsidRPr="00A2370F">
        <w:rPr>
          <w:rFonts w:asciiTheme="minorHAnsi" w:hAnsiTheme="minorHAnsi" w:cs="Calibri"/>
          <w:sz w:val="22"/>
          <w:szCs w:val="22"/>
        </w:rPr>
        <w:t xml:space="preserve"> – zadanie realizowane w ramach konkursu ofert na wyłonienie </w:t>
      </w:r>
      <w:r>
        <w:rPr>
          <w:rFonts w:asciiTheme="minorHAnsi" w:hAnsiTheme="minorHAnsi" w:cs="Calibri"/>
          <w:sz w:val="22"/>
          <w:szCs w:val="22"/>
        </w:rPr>
        <w:t>O</w:t>
      </w:r>
      <w:r w:rsidRPr="00A2370F">
        <w:rPr>
          <w:rFonts w:asciiTheme="minorHAnsi" w:hAnsiTheme="minorHAnsi" w:cs="Calibri"/>
          <w:sz w:val="22"/>
          <w:szCs w:val="22"/>
        </w:rPr>
        <w:t xml:space="preserve">peratora projektów zadania publicznego Miasta Białegostoku realizowanego w zakresie działalności wspomagającej rozwój wspólnot i społeczności lokalnych </w:t>
      </w:r>
    </w:p>
    <w:p w14:paraId="21AE599A" w14:textId="376707E9" w:rsidR="007F0413" w:rsidRPr="00F000DF" w:rsidRDefault="007F0413" w:rsidP="007F0413">
      <w:pPr>
        <w:pStyle w:val="NormalnyWeb"/>
        <w:spacing w:before="0" w:beforeAutospacing="0" w:after="200" w:afterAutospacing="0" w:line="276" w:lineRule="auto"/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O</w:t>
      </w:r>
      <w:r w:rsidRPr="00A2370F">
        <w:rPr>
          <w:rFonts w:asciiTheme="minorHAnsi" w:hAnsiTheme="minorHAnsi" w:cs="Calibri"/>
          <w:b/>
          <w:sz w:val="22"/>
          <w:szCs w:val="22"/>
        </w:rPr>
        <w:t xml:space="preserve">perator projektów </w:t>
      </w:r>
      <w:r w:rsidRPr="00A2370F">
        <w:rPr>
          <w:rFonts w:asciiTheme="minorHAnsi" w:hAnsiTheme="minorHAnsi" w:cs="Calibri"/>
          <w:sz w:val="22"/>
          <w:szCs w:val="22"/>
        </w:rPr>
        <w:t xml:space="preserve">– podmiot realizujący </w:t>
      </w:r>
      <w:r>
        <w:rPr>
          <w:rFonts w:asciiTheme="minorHAnsi" w:hAnsiTheme="minorHAnsi" w:cs="Calibri"/>
          <w:sz w:val="22"/>
          <w:szCs w:val="22"/>
        </w:rPr>
        <w:t>P</w:t>
      </w:r>
      <w:r w:rsidRPr="00A2370F">
        <w:rPr>
          <w:rFonts w:asciiTheme="minorHAnsi" w:hAnsiTheme="minorHAnsi" w:cs="Calibri"/>
          <w:sz w:val="22"/>
          <w:szCs w:val="22"/>
        </w:rPr>
        <w:t xml:space="preserve">rogram </w:t>
      </w:r>
      <w:proofErr w:type="spellStart"/>
      <w:r w:rsidRPr="00F000DF">
        <w:rPr>
          <w:rFonts w:asciiTheme="minorHAnsi" w:hAnsiTheme="minorHAnsi" w:cs="Calibri"/>
          <w:sz w:val="22"/>
          <w:szCs w:val="22"/>
        </w:rPr>
        <w:t>regrantingowy</w:t>
      </w:r>
      <w:proofErr w:type="spellEnd"/>
      <w:r w:rsidRPr="00F000DF">
        <w:rPr>
          <w:rFonts w:asciiTheme="minorHAnsi" w:hAnsiTheme="minorHAnsi" w:cs="Calibri"/>
          <w:sz w:val="22"/>
          <w:szCs w:val="22"/>
        </w:rPr>
        <w:t>, czyli Federacja Organizacji Pozarządowych Miasta Białystok i Fundacja Dialog, występujący wspólnie</w:t>
      </w:r>
      <w:r w:rsidRPr="00F000DF">
        <w:rPr>
          <w:rFonts w:asciiTheme="minorHAnsi" w:hAnsiTheme="minorHAnsi" w:cs="Calibri"/>
          <w:b/>
          <w:sz w:val="22"/>
          <w:szCs w:val="22"/>
        </w:rPr>
        <w:t xml:space="preserve"> </w:t>
      </w:r>
    </w:p>
    <w:p w14:paraId="38B01A79" w14:textId="1C101DE6" w:rsidR="007F0413" w:rsidRPr="00A2370F" w:rsidRDefault="007F0413" w:rsidP="007F0413">
      <w:pPr>
        <w:pStyle w:val="NormalnyWeb"/>
        <w:spacing w:before="0" w:beforeAutospacing="0" w:after="200" w:afterAutospacing="0" w:line="276" w:lineRule="auto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P</w:t>
      </w:r>
      <w:r w:rsidRPr="00A2370F">
        <w:rPr>
          <w:rFonts w:asciiTheme="minorHAnsi" w:hAnsiTheme="minorHAnsi" w:cs="Calibri"/>
          <w:b/>
          <w:sz w:val="22"/>
          <w:szCs w:val="22"/>
        </w:rPr>
        <w:t xml:space="preserve">rojekt </w:t>
      </w:r>
      <w:r w:rsidRPr="00A2370F">
        <w:rPr>
          <w:rFonts w:asciiTheme="minorHAnsi" w:hAnsiTheme="minorHAnsi" w:cs="Calibri"/>
          <w:sz w:val="22"/>
          <w:szCs w:val="22"/>
        </w:rPr>
        <w:t xml:space="preserve">– zadanie mające na celu wspomaganie rozwoju wspólnot i społeczności lokalnych Miasta Białegostoku realizowane w ramach niniejszego Programu w okresie od </w:t>
      </w:r>
      <w:r w:rsidR="00F000DF">
        <w:rPr>
          <w:rFonts w:asciiTheme="minorHAnsi" w:hAnsiTheme="minorHAnsi" w:cs="Calibri"/>
          <w:sz w:val="22"/>
          <w:szCs w:val="22"/>
        </w:rPr>
        <w:t xml:space="preserve">daty podpisania umowy </w:t>
      </w:r>
      <w:r>
        <w:rPr>
          <w:rFonts w:asciiTheme="minorHAnsi" w:hAnsiTheme="minorHAnsi" w:cs="Calibri"/>
          <w:sz w:val="22"/>
          <w:szCs w:val="22"/>
        </w:rPr>
        <w:t>do 31</w:t>
      </w:r>
      <w:r w:rsidRPr="00A2370F">
        <w:rPr>
          <w:rFonts w:asciiTheme="minorHAnsi" w:hAnsiTheme="minorHAnsi" w:cs="Calibri"/>
          <w:sz w:val="22"/>
          <w:szCs w:val="22"/>
        </w:rPr>
        <w:t xml:space="preserve"> października </w:t>
      </w:r>
      <w:r w:rsidRPr="00A2370F">
        <w:rPr>
          <w:rFonts w:asciiTheme="minorHAnsi" w:hAnsiTheme="minorHAnsi"/>
          <w:sz w:val="22"/>
          <w:szCs w:val="22"/>
        </w:rPr>
        <w:t>202</w:t>
      </w:r>
      <w:r>
        <w:rPr>
          <w:rFonts w:asciiTheme="minorHAnsi" w:hAnsiTheme="minorHAnsi"/>
          <w:sz w:val="22"/>
          <w:szCs w:val="22"/>
        </w:rPr>
        <w:t>2</w:t>
      </w:r>
      <w:r w:rsidRPr="00A2370F">
        <w:rPr>
          <w:rFonts w:asciiTheme="minorHAnsi" w:hAnsiTheme="minorHAnsi"/>
          <w:sz w:val="22"/>
          <w:szCs w:val="22"/>
        </w:rPr>
        <w:t xml:space="preserve"> </w:t>
      </w:r>
      <w:r w:rsidRPr="00A2370F">
        <w:rPr>
          <w:rFonts w:asciiTheme="minorHAnsi" w:hAnsiTheme="minorHAnsi" w:cs="Calibri"/>
          <w:sz w:val="22"/>
          <w:szCs w:val="22"/>
        </w:rPr>
        <w:t>r.</w:t>
      </w:r>
    </w:p>
    <w:p w14:paraId="56F47045" w14:textId="06A758A1" w:rsidR="007F0413" w:rsidRDefault="007F0413" w:rsidP="007F0413">
      <w:pPr>
        <w:pStyle w:val="NormalnyWeb"/>
        <w:spacing w:before="0" w:beforeAutospacing="0" w:after="200" w:afterAutospacing="0" w:line="276" w:lineRule="auto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R</w:t>
      </w:r>
      <w:r w:rsidRPr="00A2370F">
        <w:rPr>
          <w:rFonts w:asciiTheme="minorHAnsi" w:hAnsiTheme="minorHAnsi" w:cs="Calibri"/>
          <w:b/>
          <w:sz w:val="22"/>
          <w:szCs w:val="22"/>
        </w:rPr>
        <w:t>ealizator projekt</w:t>
      </w:r>
      <w:r>
        <w:rPr>
          <w:rFonts w:asciiTheme="minorHAnsi" w:hAnsiTheme="minorHAnsi" w:cs="Calibri"/>
          <w:b/>
          <w:sz w:val="22"/>
          <w:szCs w:val="22"/>
        </w:rPr>
        <w:t>u</w:t>
      </w:r>
      <w:r w:rsidRPr="00A2370F">
        <w:rPr>
          <w:rFonts w:asciiTheme="minorHAnsi" w:hAnsiTheme="minorHAnsi" w:cs="Calibri"/>
          <w:b/>
          <w:sz w:val="22"/>
          <w:szCs w:val="22"/>
        </w:rPr>
        <w:t xml:space="preserve"> </w:t>
      </w:r>
      <w:r w:rsidRPr="00A2370F">
        <w:rPr>
          <w:rFonts w:asciiTheme="minorHAnsi" w:hAnsiTheme="minorHAnsi" w:cs="Calibri"/>
          <w:sz w:val="22"/>
          <w:szCs w:val="22"/>
        </w:rPr>
        <w:t>– organizacj</w:t>
      </w:r>
      <w:r>
        <w:rPr>
          <w:rFonts w:asciiTheme="minorHAnsi" w:hAnsiTheme="minorHAnsi" w:cs="Calibri"/>
          <w:sz w:val="22"/>
          <w:szCs w:val="22"/>
        </w:rPr>
        <w:t>a</w:t>
      </w:r>
      <w:r w:rsidRPr="00A2370F">
        <w:rPr>
          <w:rFonts w:asciiTheme="minorHAnsi" w:hAnsiTheme="minorHAnsi" w:cs="Calibri"/>
          <w:sz w:val="22"/>
          <w:szCs w:val="22"/>
        </w:rPr>
        <w:t xml:space="preserve"> pozarządow</w:t>
      </w:r>
      <w:r>
        <w:rPr>
          <w:rFonts w:asciiTheme="minorHAnsi" w:hAnsiTheme="minorHAnsi" w:cs="Calibri"/>
          <w:sz w:val="22"/>
          <w:szCs w:val="22"/>
        </w:rPr>
        <w:t>a</w:t>
      </w:r>
      <w:r w:rsidRPr="00A2370F">
        <w:rPr>
          <w:rFonts w:asciiTheme="minorHAnsi" w:hAnsiTheme="minorHAnsi" w:cs="Calibri"/>
          <w:sz w:val="22"/>
          <w:szCs w:val="22"/>
        </w:rPr>
        <w:t xml:space="preserve"> w rozumieniu art. 3 ust. 2 ustawy z dnia 24 kwietnia 2003 r. o działalności pożytku publicznego i o wolontariacie oraz podmioty, o których mowa w art. 3 ust. 3 tejże ustawy w zakresie prowadzenia działalności pożytku publicznego</w:t>
      </w:r>
    </w:p>
    <w:p w14:paraId="7A83D883" w14:textId="77777777" w:rsidR="007F0413" w:rsidRDefault="007F0413" w:rsidP="007F0413">
      <w:pPr>
        <w:pStyle w:val="NormalnyWeb"/>
        <w:spacing w:before="0" w:beforeAutospacing="0" w:after="200" w:afterAutospacing="0" w:line="276" w:lineRule="auto"/>
        <w:jc w:val="both"/>
        <w:rPr>
          <w:rFonts w:asciiTheme="minorHAnsi" w:hAnsiTheme="minorHAnsi" w:cs="Calibri"/>
          <w:sz w:val="22"/>
          <w:szCs w:val="22"/>
        </w:rPr>
      </w:pPr>
    </w:p>
    <w:p w14:paraId="2F160470" w14:textId="77777777" w:rsidR="007F0413" w:rsidRPr="00B31411" w:rsidRDefault="007F0413" w:rsidP="007F0413">
      <w:pPr>
        <w:pStyle w:val="NormalnyWeb"/>
        <w:spacing w:before="0" w:beforeAutospacing="0" w:after="200" w:afterAutospacing="0" w:line="276" w:lineRule="auto"/>
        <w:jc w:val="both"/>
        <w:rPr>
          <w:rFonts w:asciiTheme="minorHAnsi" w:hAnsiTheme="minorHAnsi" w:cs="Calibri"/>
          <w:sz w:val="22"/>
          <w:szCs w:val="22"/>
        </w:rPr>
      </w:pPr>
      <w:r w:rsidRPr="00B31411">
        <w:rPr>
          <w:rFonts w:asciiTheme="minorHAnsi" w:hAnsiTheme="minorHAnsi" w:cs="Calibri"/>
          <w:sz w:val="22"/>
          <w:szCs w:val="22"/>
        </w:rPr>
        <w:t>Załącznik nr 1: wzór oferty</w:t>
      </w:r>
    </w:p>
    <w:p w14:paraId="7AB5176C" w14:textId="44A2510F" w:rsidR="007F0413" w:rsidRPr="00B31411" w:rsidRDefault="007F0413" w:rsidP="007F0413">
      <w:pPr>
        <w:pStyle w:val="NormalnyWeb"/>
        <w:spacing w:before="0" w:beforeAutospacing="0" w:after="200" w:afterAutospacing="0" w:line="276" w:lineRule="auto"/>
        <w:jc w:val="both"/>
        <w:rPr>
          <w:rFonts w:asciiTheme="minorHAnsi" w:hAnsiTheme="minorHAnsi" w:cs="Calibri"/>
          <w:sz w:val="22"/>
          <w:szCs w:val="22"/>
        </w:rPr>
      </w:pPr>
      <w:r w:rsidRPr="00B31411">
        <w:rPr>
          <w:rFonts w:asciiTheme="minorHAnsi" w:hAnsiTheme="minorHAnsi" w:cs="Calibri"/>
          <w:sz w:val="22"/>
          <w:szCs w:val="22"/>
        </w:rPr>
        <w:t>Załącznik nr 2: wzór kart</w:t>
      </w:r>
      <w:r w:rsidR="00A115C5">
        <w:rPr>
          <w:rFonts w:asciiTheme="minorHAnsi" w:hAnsiTheme="minorHAnsi" w:cs="Calibri"/>
          <w:sz w:val="22"/>
          <w:szCs w:val="22"/>
        </w:rPr>
        <w:t>y</w:t>
      </w:r>
      <w:r w:rsidRPr="00B31411">
        <w:rPr>
          <w:rFonts w:asciiTheme="minorHAnsi" w:hAnsiTheme="minorHAnsi" w:cs="Calibri"/>
          <w:sz w:val="22"/>
          <w:szCs w:val="22"/>
        </w:rPr>
        <w:t xml:space="preserve"> oceny formalnej</w:t>
      </w:r>
    </w:p>
    <w:p w14:paraId="1050892B" w14:textId="0ABE08DF" w:rsidR="007F0413" w:rsidRPr="00B31411" w:rsidRDefault="007F0413" w:rsidP="007F0413">
      <w:pPr>
        <w:pStyle w:val="NormalnyWeb"/>
        <w:spacing w:before="0" w:beforeAutospacing="0" w:after="200" w:afterAutospacing="0" w:line="276" w:lineRule="auto"/>
        <w:jc w:val="both"/>
        <w:rPr>
          <w:rFonts w:asciiTheme="minorHAnsi" w:hAnsiTheme="minorHAnsi" w:cs="Calibri"/>
          <w:sz w:val="22"/>
          <w:szCs w:val="22"/>
        </w:rPr>
      </w:pPr>
      <w:r w:rsidRPr="00B31411">
        <w:rPr>
          <w:rFonts w:asciiTheme="minorHAnsi" w:hAnsiTheme="minorHAnsi" w:cs="Calibri"/>
          <w:sz w:val="22"/>
          <w:szCs w:val="22"/>
        </w:rPr>
        <w:t>Załącznik nr 3: wzór ka</w:t>
      </w:r>
      <w:r w:rsidR="00A115C5">
        <w:rPr>
          <w:rFonts w:asciiTheme="minorHAnsi" w:hAnsiTheme="minorHAnsi" w:cs="Calibri"/>
          <w:sz w:val="22"/>
          <w:szCs w:val="22"/>
        </w:rPr>
        <w:t>rty</w:t>
      </w:r>
      <w:r w:rsidRPr="00B31411">
        <w:rPr>
          <w:rFonts w:asciiTheme="minorHAnsi" w:hAnsiTheme="minorHAnsi" w:cs="Calibri"/>
          <w:sz w:val="22"/>
          <w:szCs w:val="22"/>
        </w:rPr>
        <w:t xml:space="preserve"> oceny merytorycznej</w:t>
      </w:r>
    </w:p>
    <w:p w14:paraId="491D5CDA" w14:textId="77777777" w:rsidR="00395F41" w:rsidRDefault="00395F41"/>
    <w:sectPr w:rsidR="00395F41" w:rsidSect="008208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36B11" w14:textId="77777777" w:rsidR="00146BCD" w:rsidRDefault="00146BCD">
      <w:pPr>
        <w:spacing w:after="0" w:line="240" w:lineRule="auto"/>
      </w:pPr>
      <w:r>
        <w:separator/>
      </w:r>
    </w:p>
  </w:endnote>
  <w:endnote w:type="continuationSeparator" w:id="0">
    <w:p w14:paraId="3ED6B507" w14:textId="77777777" w:rsidR="00146BCD" w:rsidRDefault="00146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A6FCD" w14:textId="77777777" w:rsidR="0041704B" w:rsidRDefault="00146B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7ABD2" w14:textId="77777777" w:rsidR="005F0F20" w:rsidRDefault="007F0413" w:rsidP="005F0F20">
    <w:pPr>
      <w:pStyle w:val="Cytatintensywny"/>
      <w:spacing w:before="0" w:after="0" w:line="240" w:lineRule="auto"/>
      <w:rPr>
        <w:b/>
      </w:rPr>
    </w:pPr>
    <w:r w:rsidRPr="00240943">
      <w:rPr>
        <w:b/>
      </w:rPr>
      <w:t>Zadanie „</w:t>
    </w:r>
    <w:r>
      <w:rPr>
        <w:b/>
      </w:rPr>
      <w:t>Działamy r</w:t>
    </w:r>
    <w:r w:rsidRPr="00240943">
      <w:rPr>
        <w:b/>
      </w:rPr>
      <w:t xml:space="preserve">azem” </w:t>
    </w:r>
  </w:p>
  <w:p w14:paraId="4D775BD9" w14:textId="77777777" w:rsidR="00623B27" w:rsidRDefault="007F0413" w:rsidP="005F0F20">
    <w:pPr>
      <w:pStyle w:val="Cytatintensywny"/>
      <w:spacing w:before="0" w:after="0" w:line="240" w:lineRule="auto"/>
      <w:rPr>
        <w:b/>
      </w:rPr>
    </w:pPr>
    <w:r w:rsidRPr="00240943">
      <w:rPr>
        <w:b/>
      </w:rPr>
      <w:t>finansowane ze środków z budżetu Miasta Białegostoku</w:t>
    </w:r>
  </w:p>
  <w:p w14:paraId="770B7563" w14:textId="77777777" w:rsidR="0041704B" w:rsidRPr="0041704B" w:rsidRDefault="00146BCD" w:rsidP="0041704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61D05" w14:textId="77777777" w:rsidR="0041704B" w:rsidRDefault="00146B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7050E" w14:textId="77777777" w:rsidR="00146BCD" w:rsidRDefault="00146BCD">
      <w:pPr>
        <w:spacing w:after="0" w:line="240" w:lineRule="auto"/>
      </w:pPr>
      <w:r>
        <w:separator/>
      </w:r>
    </w:p>
  </w:footnote>
  <w:footnote w:type="continuationSeparator" w:id="0">
    <w:p w14:paraId="2271B488" w14:textId="77777777" w:rsidR="00146BCD" w:rsidRDefault="00146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ADEB4" w14:textId="77777777" w:rsidR="0041704B" w:rsidRDefault="00146B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2F046" w14:textId="77777777" w:rsidR="006100F0" w:rsidRDefault="007F0413" w:rsidP="007337E9">
    <w:pPr>
      <w:pStyle w:val="Nagwek"/>
      <w:jc w:val="both"/>
    </w:pPr>
    <w:r w:rsidRPr="007337E9">
      <w:rPr>
        <w:noProof/>
      </w:rPr>
      <w:drawing>
        <wp:anchor distT="0" distB="0" distL="114300" distR="114300" simplePos="0" relativeHeight="251661312" behindDoc="1" locked="0" layoutInCell="1" allowOverlap="1" wp14:anchorId="2B62A552" wp14:editId="026D1681">
          <wp:simplePos x="0" y="0"/>
          <wp:positionH relativeFrom="column">
            <wp:posOffset>3672205</wp:posOffset>
          </wp:positionH>
          <wp:positionV relativeFrom="paragraph">
            <wp:posOffset>76200</wp:posOffset>
          </wp:positionV>
          <wp:extent cx="2345690" cy="838200"/>
          <wp:effectExtent l="0" t="0" r="0" b="0"/>
          <wp:wrapTight wrapText="bothSides">
            <wp:wrapPolygon edited="0">
              <wp:start x="0" y="0"/>
              <wp:lineTo x="0" y="21109"/>
              <wp:lineTo x="21401" y="21109"/>
              <wp:lineTo x="21401" y="0"/>
              <wp:lineTo x="0" y="0"/>
            </wp:wrapPolygon>
          </wp:wrapTight>
          <wp:docPr id="4" name="Obraz 4" descr="logo DIALOG_krzywe – Fundacja Dia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DIALOG_krzywe – Fundacja Dial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69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0288" behindDoc="1" locked="0" layoutInCell="1" allowOverlap="1" wp14:anchorId="2E0512EE" wp14:editId="13B3F38E">
          <wp:simplePos x="0" y="0"/>
          <wp:positionH relativeFrom="margin">
            <wp:posOffset>-228600</wp:posOffset>
          </wp:positionH>
          <wp:positionV relativeFrom="paragraph">
            <wp:posOffset>0</wp:posOffset>
          </wp:positionV>
          <wp:extent cx="1544400" cy="1000800"/>
          <wp:effectExtent l="0" t="0" r="0" b="8890"/>
          <wp:wrapTight wrapText="bothSides">
            <wp:wrapPolygon edited="0">
              <wp:start x="0" y="0"/>
              <wp:lineTo x="0" y="21381"/>
              <wp:lineTo x="21316" y="21381"/>
              <wp:lineTo x="21316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400" cy="100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0" locked="0" layoutInCell="1" allowOverlap="1" wp14:anchorId="799356D0" wp14:editId="24766DAA">
          <wp:simplePos x="0" y="0"/>
          <wp:positionH relativeFrom="margin">
            <wp:posOffset>1676400</wp:posOffset>
          </wp:positionH>
          <wp:positionV relativeFrom="paragraph">
            <wp:posOffset>154305</wp:posOffset>
          </wp:positionV>
          <wp:extent cx="1976120" cy="742950"/>
          <wp:effectExtent l="0" t="0" r="5080" b="0"/>
          <wp:wrapSquare wrapText="bothSides"/>
          <wp:docPr id="16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E3FBC" w14:textId="77777777" w:rsidR="0041704B" w:rsidRDefault="00146B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D2FC9"/>
    <w:multiLevelType w:val="hybridMultilevel"/>
    <w:tmpl w:val="D974CC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E35157"/>
    <w:multiLevelType w:val="hybridMultilevel"/>
    <w:tmpl w:val="D5DE5B80"/>
    <w:lvl w:ilvl="0" w:tplc="9746D836">
      <w:start w:val="1"/>
      <w:numFmt w:val="decimal"/>
      <w:lvlText w:val="%1."/>
      <w:lvlJc w:val="left"/>
      <w:pPr>
        <w:ind w:left="360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B65EF3"/>
    <w:multiLevelType w:val="hybridMultilevel"/>
    <w:tmpl w:val="98764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8206D"/>
    <w:multiLevelType w:val="hybridMultilevel"/>
    <w:tmpl w:val="66C8A6C0"/>
    <w:lvl w:ilvl="0" w:tplc="0415000F">
      <w:start w:val="1"/>
      <w:numFmt w:val="decimal"/>
      <w:lvlText w:val="%1."/>
      <w:lvlJc w:val="left"/>
      <w:pPr>
        <w:ind w:left="27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28" w:hanging="360"/>
      </w:pPr>
    </w:lvl>
    <w:lvl w:ilvl="2" w:tplc="0415001B" w:tentative="1">
      <w:start w:val="1"/>
      <w:numFmt w:val="lowerRoman"/>
      <w:lvlText w:val="%3."/>
      <w:lvlJc w:val="right"/>
      <w:pPr>
        <w:ind w:left="4148" w:hanging="180"/>
      </w:pPr>
    </w:lvl>
    <w:lvl w:ilvl="3" w:tplc="0415000F" w:tentative="1">
      <w:start w:val="1"/>
      <w:numFmt w:val="decimal"/>
      <w:lvlText w:val="%4."/>
      <w:lvlJc w:val="left"/>
      <w:pPr>
        <w:ind w:left="4868" w:hanging="360"/>
      </w:pPr>
    </w:lvl>
    <w:lvl w:ilvl="4" w:tplc="04150019" w:tentative="1">
      <w:start w:val="1"/>
      <w:numFmt w:val="lowerLetter"/>
      <w:lvlText w:val="%5."/>
      <w:lvlJc w:val="left"/>
      <w:pPr>
        <w:ind w:left="5588" w:hanging="360"/>
      </w:pPr>
    </w:lvl>
    <w:lvl w:ilvl="5" w:tplc="0415001B" w:tentative="1">
      <w:start w:val="1"/>
      <w:numFmt w:val="lowerRoman"/>
      <w:lvlText w:val="%6."/>
      <w:lvlJc w:val="right"/>
      <w:pPr>
        <w:ind w:left="6308" w:hanging="180"/>
      </w:pPr>
    </w:lvl>
    <w:lvl w:ilvl="6" w:tplc="0415000F" w:tentative="1">
      <w:start w:val="1"/>
      <w:numFmt w:val="decimal"/>
      <w:lvlText w:val="%7."/>
      <w:lvlJc w:val="left"/>
      <w:pPr>
        <w:ind w:left="7028" w:hanging="360"/>
      </w:pPr>
    </w:lvl>
    <w:lvl w:ilvl="7" w:tplc="04150019" w:tentative="1">
      <w:start w:val="1"/>
      <w:numFmt w:val="lowerLetter"/>
      <w:lvlText w:val="%8."/>
      <w:lvlJc w:val="left"/>
      <w:pPr>
        <w:ind w:left="7748" w:hanging="360"/>
      </w:pPr>
    </w:lvl>
    <w:lvl w:ilvl="8" w:tplc="0415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4" w15:restartNumberingAfterBreak="0">
    <w:nsid w:val="344F01F2"/>
    <w:multiLevelType w:val="hybridMultilevel"/>
    <w:tmpl w:val="BDC81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361C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C0762"/>
    <w:multiLevelType w:val="hybridMultilevel"/>
    <w:tmpl w:val="0FB4E18E"/>
    <w:lvl w:ilvl="0" w:tplc="C7A8012C">
      <w:start w:val="1"/>
      <w:numFmt w:val="decimal"/>
      <w:lvlText w:val="%1."/>
      <w:lvlJc w:val="left"/>
      <w:pPr>
        <w:ind w:left="360" w:hanging="360"/>
      </w:pPr>
      <w:rPr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3A0A5B"/>
    <w:multiLevelType w:val="hybridMultilevel"/>
    <w:tmpl w:val="F74A66CA"/>
    <w:lvl w:ilvl="0" w:tplc="04150017">
      <w:start w:val="1"/>
      <w:numFmt w:val="lowerLetter"/>
      <w:lvlText w:val="%1)"/>
      <w:lvlJc w:val="left"/>
      <w:pPr>
        <w:ind w:left="720" w:hanging="360"/>
      </w:pPr>
      <w:rPr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11BCF"/>
    <w:multiLevelType w:val="hybridMultilevel"/>
    <w:tmpl w:val="3A16C890"/>
    <w:lvl w:ilvl="0" w:tplc="04150017">
      <w:start w:val="1"/>
      <w:numFmt w:val="lowerLetter"/>
      <w:lvlText w:val="%1)"/>
      <w:lvlJc w:val="left"/>
      <w:pPr>
        <w:ind w:left="720" w:hanging="360"/>
      </w:pPr>
      <w:rPr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7"/>
  </w:num>
  <w:num w:numId="5">
    <w:abstractNumId w:val="5"/>
  </w:num>
  <w:num w:numId="6">
    <w:abstractNumId w:val="8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E0"/>
    <w:rsid w:val="000D713D"/>
    <w:rsid w:val="00146BCD"/>
    <w:rsid w:val="00395F41"/>
    <w:rsid w:val="003C3916"/>
    <w:rsid w:val="00420C07"/>
    <w:rsid w:val="0047169A"/>
    <w:rsid w:val="00524FD6"/>
    <w:rsid w:val="006411CB"/>
    <w:rsid w:val="007F0413"/>
    <w:rsid w:val="007F74E0"/>
    <w:rsid w:val="008746B3"/>
    <w:rsid w:val="008E13BD"/>
    <w:rsid w:val="009F7B8F"/>
    <w:rsid w:val="00A115C5"/>
    <w:rsid w:val="00BA1708"/>
    <w:rsid w:val="00CB0A2C"/>
    <w:rsid w:val="00F000DF"/>
    <w:rsid w:val="00FC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165CD"/>
  <w15:chartTrackingRefBased/>
  <w15:docId w15:val="{27565A61-EFE7-426E-A0FF-7CC472B5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F041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qFormat/>
    <w:rsid w:val="006411CB"/>
    <w:pPr>
      <w:spacing w:after="14" w:line="269" w:lineRule="auto"/>
      <w:ind w:left="432" w:right="7" w:hanging="365"/>
      <w:jc w:val="both"/>
    </w:pPr>
    <w:rPr>
      <w:rFonts w:eastAsia="Times New Roman"/>
      <w:color w:val="000000"/>
      <w:sz w:val="24"/>
    </w:rPr>
  </w:style>
  <w:style w:type="character" w:customStyle="1" w:styleId="Styl1Znak">
    <w:name w:val="Styl1 Znak"/>
    <w:basedOn w:val="Domylnaczcionkaakapitu"/>
    <w:link w:val="Styl1"/>
    <w:rsid w:val="006411CB"/>
    <w:rPr>
      <w:rFonts w:eastAsia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7F0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041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F0413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7F0413"/>
    <w:rPr>
      <w:rFonts w:ascii="Calibri" w:eastAsia="Calibri" w:hAnsi="Calibri" w:cs="Times New Roman"/>
      <w:iCs/>
      <w:color w:val="0D0D0D"/>
    </w:rPr>
  </w:style>
  <w:style w:type="paragraph" w:styleId="NormalnyWeb">
    <w:name w:val="Normal (Web)"/>
    <w:basedOn w:val="Normalny"/>
    <w:uiPriority w:val="99"/>
    <w:unhideWhenUsed/>
    <w:rsid w:val="007F04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0413"/>
    <w:pPr>
      <w:ind w:left="720"/>
      <w:contextualSpacing/>
    </w:pPr>
    <w:rPr>
      <w:rFonts w:eastAsia="Times New Roman"/>
      <w:lang w:eastAsia="pl-PL"/>
    </w:rPr>
  </w:style>
  <w:style w:type="character" w:customStyle="1" w:styleId="editable-pre-wrapped">
    <w:name w:val="editable-pre-wrapped"/>
    <w:basedOn w:val="Domylnaczcionkaakapitu"/>
    <w:rsid w:val="007F0413"/>
  </w:style>
  <w:style w:type="paragraph" w:styleId="Tekstpodstawowy">
    <w:name w:val="Body Text"/>
    <w:basedOn w:val="Normalny"/>
    <w:link w:val="TekstpodstawowyZnak"/>
    <w:rsid w:val="007F0413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0413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041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0413"/>
    <w:rPr>
      <w:rFonts w:ascii="Calibri" w:eastAsia="Calibri" w:hAnsi="Calibri" w:cs="Times New Roman"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1874</Words>
  <Characters>11246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2022-08-01T16:45:00Z</dcterms:created>
  <dcterms:modified xsi:type="dcterms:W3CDTF">2022-08-02T11:36:00Z</dcterms:modified>
</cp:coreProperties>
</file>