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139256926" w:displacedByCustomXml="next"/>
    <w:bookmarkEnd w:id="0" w:displacedByCustomXml="next"/>
    <w:bookmarkStart w:id="1" w:name="_GoBack" w:displacedByCustomXml="next"/>
    <w:sdt>
      <w:sdtPr>
        <w:id w:val="-523864226"/>
        <w:docPartObj>
          <w:docPartGallery w:val="Cover Pages"/>
          <w:docPartUnique/>
        </w:docPartObj>
      </w:sdtPr>
      <w:sdtEndPr/>
      <w:sdtContent>
        <w:tbl>
          <w:tblPr>
            <w:tblStyle w:val="Tabela-Siatka"/>
            <w:tblW w:w="102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0"/>
            <w:gridCol w:w="222"/>
            <w:gridCol w:w="2632"/>
          </w:tblGrid>
          <w:tr w:rsidR="005845B4" w14:paraId="429E7463" w14:textId="77777777" w:rsidTr="008F3C8B">
            <w:trPr>
              <w:trHeight w:val="13606"/>
              <w:jc w:val="center"/>
            </w:trPr>
            <w:tc>
              <w:tcPr>
                <w:tcW w:w="7440" w:type="dxa"/>
                <w:shd w:val="clear" w:color="auto" w:fill="C00000"/>
                <w:vAlign w:val="center"/>
              </w:tcPr>
              <w:p w14:paraId="52096359" w14:textId="45861B50" w:rsidR="00A1582C" w:rsidRDefault="00A1582C" w:rsidP="009C7EB5">
                <w:pPr>
                  <w:jc w:val="left"/>
                  <w:rPr>
                    <w:rFonts w:ascii="Corbel Light" w:hAnsi="Corbel Light"/>
                    <w:b/>
                    <w:bCs/>
                    <w:sz w:val="56"/>
                    <w:szCs w:val="56"/>
                  </w:rPr>
                </w:pPr>
                <w:r w:rsidRPr="00A1582C">
                  <w:rPr>
                    <w:rFonts w:ascii="Corbel Light" w:hAnsi="Corbel Light"/>
                    <w:b/>
                    <w:bCs/>
                    <w:sz w:val="56"/>
                    <w:szCs w:val="56"/>
                  </w:rPr>
                  <w:t>RAPORT</w:t>
                </w:r>
              </w:p>
              <w:p w14:paraId="01A21DA6" w14:textId="16F265E7" w:rsidR="00A1582C" w:rsidRPr="00A1582C" w:rsidRDefault="00A1582C" w:rsidP="009C7EB5">
                <w:pPr>
                  <w:jc w:val="left"/>
                  <w:rPr>
                    <w:rFonts w:ascii="Corbel Light" w:hAnsi="Corbel Light"/>
                    <w:b/>
                    <w:bCs/>
                    <w:sz w:val="56"/>
                    <w:szCs w:val="56"/>
                  </w:rPr>
                </w:pPr>
                <w:r w:rsidRPr="00A1582C">
                  <w:rPr>
                    <w:rFonts w:ascii="Corbel Light" w:hAnsi="Corbel Light"/>
                    <w:b/>
                    <w:bCs/>
                    <w:sz w:val="56"/>
                    <w:szCs w:val="56"/>
                  </w:rPr>
                  <w:t>Z KONSULTACJ</w:t>
                </w:r>
                <w:r>
                  <w:rPr>
                    <w:rFonts w:ascii="Corbel Light" w:hAnsi="Corbel Light"/>
                    <w:b/>
                    <w:bCs/>
                    <w:sz w:val="56"/>
                    <w:szCs w:val="56"/>
                  </w:rPr>
                  <w:t>I</w:t>
                </w:r>
                <w:r w:rsidR="00F20781">
                  <w:rPr>
                    <w:rFonts w:ascii="Corbel Light" w:hAnsi="Corbel Light"/>
                    <w:b/>
                    <w:bCs/>
                    <w:sz w:val="56"/>
                    <w:szCs w:val="56"/>
                  </w:rPr>
                  <w:t xml:space="preserve"> </w:t>
                </w:r>
                <w:r w:rsidRPr="00A1582C">
                  <w:rPr>
                    <w:rFonts w:ascii="Corbel Light" w:hAnsi="Corbel Light"/>
                    <w:b/>
                    <w:bCs/>
                    <w:sz w:val="56"/>
                    <w:szCs w:val="56"/>
                  </w:rPr>
                  <w:t>SPOŁECZNYCH</w:t>
                </w:r>
              </w:p>
              <w:p w14:paraId="1E1BBFC6" w14:textId="255D54A0" w:rsidR="00A1582C" w:rsidRDefault="00A1582C" w:rsidP="009C7EB5">
                <w:pPr>
                  <w:jc w:val="left"/>
                  <w:rPr>
                    <w:rFonts w:ascii="Corbel Light" w:hAnsi="Corbel Light" w:cstheme="minorHAnsi"/>
                    <w:b/>
                    <w:bCs/>
                    <w:color w:val="FFFFFF" w:themeColor="background1"/>
                    <w:sz w:val="56"/>
                    <w:szCs w:val="56"/>
                  </w:rPr>
                </w:pPr>
                <w:r w:rsidRPr="00A1582C">
                  <w:rPr>
                    <w:rFonts w:ascii="Corbel Light" w:hAnsi="Corbel Light" w:cstheme="minorHAnsi"/>
                    <w:b/>
                    <w:bCs/>
                    <w:color w:val="FFFFFF" w:themeColor="background1"/>
                    <w:sz w:val="56"/>
                    <w:szCs w:val="56"/>
                  </w:rPr>
                  <w:t xml:space="preserve">projektu </w:t>
                </w:r>
              </w:p>
              <w:p w14:paraId="54249EF5" w14:textId="6EA77B9F" w:rsidR="00D32488" w:rsidRDefault="00D32488" w:rsidP="009C7EB5">
                <w:pPr>
                  <w:jc w:val="left"/>
                  <w:rPr>
                    <w:rFonts w:ascii="Corbel Light" w:hAnsi="Corbel Light" w:cstheme="minorHAnsi"/>
                    <w:b/>
                    <w:bCs/>
                    <w:color w:val="FFFFFF" w:themeColor="background1"/>
                    <w:sz w:val="56"/>
                    <w:szCs w:val="56"/>
                  </w:rPr>
                </w:pPr>
                <w:r>
                  <w:rPr>
                    <w:rFonts w:ascii="Corbel Light" w:hAnsi="Corbel Light" w:cstheme="minorHAnsi"/>
                    <w:b/>
                    <w:bCs/>
                    <w:color w:val="FFFFFF" w:themeColor="background1"/>
                    <w:sz w:val="56"/>
                    <w:szCs w:val="56"/>
                  </w:rPr>
                  <w:t>Gminnego Programu Rewitalizacji</w:t>
                </w:r>
                <w:r w:rsidR="00C06015">
                  <w:rPr>
                    <w:rFonts w:ascii="Corbel Light" w:hAnsi="Corbel Light" w:cstheme="minorHAnsi"/>
                    <w:b/>
                    <w:bCs/>
                    <w:color w:val="FFFFFF" w:themeColor="background1"/>
                    <w:sz w:val="56"/>
                    <w:szCs w:val="56"/>
                  </w:rPr>
                  <w:t xml:space="preserve"> </w:t>
                </w:r>
                <w:r w:rsidR="007A06E4">
                  <w:rPr>
                    <w:rFonts w:ascii="Corbel Light" w:hAnsi="Corbel Light" w:cstheme="minorHAnsi"/>
                    <w:b/>
                    <w:bCs/>
                    <w:color w:val="FFFFFF" w:themeColor="background1"/>
                    <w:sz w:val="56"/>
                    <w:szCs w:val="56"/>
                  </w:rPr>
                  <w:t>miasta</w:t>
                </w:r>
              </w:p>
              <w:p w14:paraId="27AF99D2" w14:textId="2DC94ACC" w:rsidR="00D32488" w:rsidRDefault="00D32488" w:rsidP="009C7EB5">
                <w:pPr>
                  <w:jc w:val="left"/>
                  <w:rPr>
                    <w:rFonts w:ascii="Corbel Light" w:hAnsi="Corbel Light" w:cstheme="minorHAnsi"/>
                    <w:b/>
                    <w:bCs/>
                    <w:color w:val="FFFFFF" w:themeColor="background1"/>
                    <w:sz w:val="56"/>
                    <w:szCs w:val="56"/>
                  </w:rPr>
                </w:pPr>
                <w:r>
                  <w:rPr>
                    <w:rFonts w:ascii="Corbel Light" w:hAnsi="Corbel Light" w:cstheme="minorHAnsi"/>
                    <w:b/>
                    <w:bCs/>
                    <w:color w:val="FFFFFF" w:themeColor="background1"/>
                    <w:sz w:val="56"/>
                    <w:szCs w:val="56"/>
                  </w:rPr>
                  <w:t xml:space="preserve">Białegostoku </w:t>
                </w:r>
              </w:p>
              <w:p w14:paraId="2E868BF8" w14:textId="6EFAA140" w:rsidR="00D32488" w:rsidRPr="00A1582C" w:rsidRDefault="00D32488" w:rsidP="009C7EB5">
                <w:pPr>
                  <w:jc w:val="left"/>
                  <w:rPr>
                    <w:rFonts w:ascii="Corbel Light" w:hAnsi="Corbel Light" w:cstheme="minorHAnsi"/>
                    <w:b/>
                    <w:bCs/>
                    <w:color w:val="FFFFFF" w:themeColor="background1"/>
                    <w:sz w:val="56"/>
                    <w:szCs w:val="56"/>
                  </w:rPr>
                </w:pPr>
                <w:r>
                  <w:rPr>
                    <w:rFonts w:ascii="Corbel Light" w:hAnsi="Corbel Light" w:cstheme="minorHAnsi"/>
                    <w:b/>
                    <w:bCs/>
                    <w:color w:val="FFFFFF" w:themeColor="background1"/>
                    <w:sz w:val="56"/>
                    <w:szCs w:val="56"/>
                  </w:rPr>
                  <w:t>na lata 2024-2034</w:t>
                </w:r>
              </w:p>
              <w:p w14:paraId="01115CBD" w14:textId="2998D178" w:rsidR="005845B4" w:rsidRPr="005845B4" w:rsidRDefault="00A1582C" w:rsidP="009C7EB5">
                <w:pPr>
                  <w:ind w:right="182"/>
                  <w:jc w:val="left"/>
                  <w:rPr>
                    <w:rFonts w:ascii="Corbel Light" w:hAnsi="Corbel Light"/>
                    <w:b/>
                    <w:sz w:val="68"/>
                    <w:szCs w:val="68"/>
                  </w:rPr>
                </w:pPr>
                <w:r>
                  <w:t xml:space="preserve"> </w:t>
                </w:r>
                <w:r w:rsidR="005845B4" w:rsidRPr="005845B4">
                  <w:rPr>
                    <w:rFonts w:ascii="Corbel Light" w:hAnsi="Corbel Light"/>
                    <w:b/>
                    <w:sz w:val="68"/>
                    <w:szCs w:val="68"/>
                  </w:rPr>
                  <w:t xml:space="preserve"> </w:t>
                </w:r>
              </w:p>
              <w:p w14:paraId="78940F63" w14:textId="5C503810" w:rsidR="00CC2509" w:rsidRDefault="00CC2509" w:rsidP="009C7EB5">
                <w:pPr>
                  <w:ind w:right="182"/>
                  <w:jc w:val="left"/>
                </w:pPr>
              </w:p>
            </w:tc>
            <w:tc>
              <w:tcPr>
                <w:tcW w:w="222" w:type="dxa"/>
              </w:tcPr>
              <w:p w14:paraId="2B12967A" w14:textId="77777777" w:rsidR="005845B4" w:rsidRPr="00A1570B" w:rsidRDefault="005845B4" w:rsidP="009C7EB5">
                <w:pPr>
                  <w:jc w:val="left"/>
                  <w:rPr>
                    <w:rFonts w:asciiTheme="majorHAnsi" w:hAnsiTheme="majorHAnsi" w:cstheme="majorHAnsi"/>
                    <w:sz w:val="24"/>
                    <w:szCs w:val="24"/>
                  </w:rPr>
                </w:pPr>
              </w:p>
            </w:tc>
            <w:tc>
              <w:tcPr>
                <w:tcW w:w="2632" w:type="dxa"/>
                <w:shd w:val="clear" w:color="auto" w:fill="FFC000" w:themeFill="accent4"/>
                <w:vAlign w:val="center"/>
              </w:tcPr>
              <w:p w14:paraId="631F4B73" w14:textId="5019000A" w:rsidR="005845B4" w:rsidRPr="00A1570B" w:rsidRDefault="005845B4" w:rsidP="009C7EB5">
                <w:pPr>
                  <w:ind w:left="141"/>
                  <w:jc w:val="left"/>
                  <w:rPr>
                    <w:rFonts w:asciiTheme="majorHAnsi" w:hAnsiTheme="majorHAnsi" w:cstheme="majorHAnsi"/>
                    <w:color w:val="FFFFFF" w:themeColor="background1"/>
                  </w:rPr>
                </w:pPr>
              </w:p>
            </w:tc>
          </w:tr>
          <w:tr w:rsidR="005845B4" w14:paraId="71FF28A8" w14:textId="77777777" w:rsidTr="008F3C8B">
            <w:trPr>
              <w:trHeight w:val="871"/>
              <w:jc w:val="center"/>
            </w:trPr>
            <w:tc>
              <w:tcPr>
                <w:tcW w:w="7440" w:type="dxa"/>
                <w:shd w:val="clear" w:color="auto" w:fill="C00000"/>
              </w:tcPr>
              <w:p w14:paraId="53E3CC3C" w14:textId="77777777" w:rsidR="005845B4" w:rsidRDefault="005845B4" w:rsidP="009C7EB5">
                <w:pPr>
                  <w:jc w:val="left"/>
                </w:pPr>
              </w:p>
            </w:tc>
            <w:tc>
              <w:tcPr>
                <w:tcW w:w="222" w:type="dxa"/>
              </w:tcPr>
              <w:p w14:paraId="0770E5D5" w14:textId="77777777" w:rsidR="005845B4" w:rsidRDefault="005845B4" w:rsidP="009C7EB5">
                <w:pPr>
                  <w:jc w:val="left"/>
                </w:pPr>
              </w:p>
            </w:tc>
            <w:tc>
              <w:tcPr>
                <w:tcW w:w="2632" w:type="dxa"/>
                <w:shd w:val="clear" w:color="auto" w:fill="FFC000" w:themeFill="accent4"/>
                <w:vAlign w:val="center"/>
              </w:tcPr>
              <w:p w14:paraId="651F0491" w14:textId="1745B92F" w:rsidR="005845B4" w:rsidRPr="00A1570B" w:rsidRDefault="00D0470F" w:rsidP="009C7EB5">
                <w:pPr>
                  <w:ind w:left="141"/>
                  <w:jc w:val="left"/>
                  <w:rPr>
                    <w:rFonts w:asciiTheme="majorHAnsi" w:hAnsiTheme="majorHAnsi" w:cstheme="majorHAnsi"/>
                    <w:color w:val="FFFFFF" w:themeColor="background1"/>
                  </w:rPr>
                </w:pPr>
                <w:r>
                  <w:rPr>
                    <w:rFonts w:asciiTheme="majorHAnsi" w:hAnsiTheme="majorHAnsi" w:cstheme="majorHAnsi"/>
                    <w:color w:val="FFFFFF" w:themeColor="background1"/>
                  </w:rPr>
                  <w:t>Białystok 202</w:t>
                </w:r>
                <w:r w:rsidR="00D32488">
                  <w:rPr>
                    <w:rFonts w:asciiTheme="majorHAnsi" w:hAnsiTheme="majorHAnsi" w:cstheme="majorHAnsi"/>
                    <w:color w:val="FFFFFF" w:themeColor="background1"/>
                  </w:rPr>
                  <w:t>4</w:t>
                </w:r>
                <w:r w:rsidR="005845B4" w:rsidRPr="00A1570B">
                  <w:rPr>
                    <w:rFonts w:asciiTheme="majorHAnsi" w:hAnsiTheme="majorHAnsi" w:cstheme="majorHAnsi"/>
                    <w:color w:val="FFFFFF" w:themeColor="background1"/>
                  </w:rPr>
                  <w:t xml:space="preserve"> r.</w:t>
                </w:r>
              </w:p>
            </w:tc>
          </w:tr>
        </w:tbl>
        <w:p w14:paraId="0EC0B451" w14:textId="77777777" w:rsidR="008A783C" w:rsidRDefault="008A783C" w:rsidP="009C7EB5">
          <w:pPr>
            <w:jc w:val="left"/>
            <w:sectPr w:rsidR="008A783C" w:rsidSect="009A757D">
              <w:headerReference w:type="default" r:id="rId12"/>
              <w:footerReference w:type="default" r:id="rId13"/>
              <w:headerReference w:type="first" r:id="rId14"/>
              <w:footerReference w:type="first" r:id="rId15"/>
              <w:pgSz w:w="11906" w:h="16838"/>
              <w:pgMar w:top="720" w:right="720" w:bottom="720" w:left="720" w:header="709" w:footer="709" w:gutter="0"/>
              <w:pgNumType w:start="0"/>
              <w:cols w:space="708"/>
              <w:titlePg/>
              <w:docGrid w:linePitch="360"/>
            </w:sectPr>
          </w:pPr>
        </w:p>
        <w:p w14:paraId="59576135" w14:textId="3DAF6BCD" w:rsidR="00631470" w:rsidRDefault="00245C82" w:rsidP="009C7EB5">
          <w:pPr>
            <w:jc w:val="left"/>
          </w:pPr>
          <w:r w:rsidRPr="00C570A8">
            <w:rPr>
              <w:rFonts w:eastAsia="Malgun Gothic Semilight" w:cs="Arial"/>
              <w:noProof/>
              <w:lang w:eastAsia="pl-PL"/>
            </w:rPr>
            <w:lastRenderedPageBreak/>
            <w:drawing>
              <wp:anchor distT="0" distB="0" distL="114300" distR="114300" simplePos="0" relativeHeight="251677696" behindDoc="1" locked="0" layoutInCell="1" allowOverlap="1" wp14:anchorId="14D1B92B" wp14:editId="08E7617A">
                <wp:simplePos x="0" y="0"/>
                <wp:positionH relativeFrom="column">
                  <wp:posOffset>3258820</wp:posOffset>
                </wp:positionH>
                <wp:positionV relativeFrom="paragraph">
                  <wp:posOffset>0</wp:posOffset>
                </wp:positionV>
                <wp:extent cx="2339340" cy="899160"/>
                <wp:effectExtent l="0" t="0" r="3810" b="0"/>
                <wp:wrapTight wrapText="bothSides">
                  <wp:wrapPolygon edited="0">
                    <wp:start x="0" y="0"/>
                    <wp:lineTo x="0" y="21051"/>
                    <wp:lineTo x="21459" y="21051"/>
                    <wp:lineTo x="21459" y="0"/>
                    <wp:lineTo x="0" y="0"/>
                  </wp:wrapPolygon>
                </wp:wrapTight>
                <wp:docPr id="65" name="Obraz 3" descr="CDR-logo-podstawowe-kolor-418x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R-logo-podstawowe-kolor-418x160p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39340" cy="899160"/>
                        </a:xfrm>
                        <a:prstGeom prst="rect">
                          <a:avLst/>
                        </a:prstGeom>
                        <a:noFill/>
                        <a:ln>
                          <a:noFill/>
                        </a:ln>
                      </pic:spPr>
                    </pic:pic>
                  </a:graphicData>
                </a:graphic>
              </wp:anchor>
            </w:drawing>
          </w:r>
          <w:r w:rsidR="00EC097E">
            <w:rPr>
              <w:noProof/>
              <w:color w:val="4472C4" w:themeColor="accent5"/>
              <w:lang w:eastAsia="pl-PL"/>
            </w:rPr>
            <mc:AlternateContent>
              <mc:Choice Requires="wps">
                <w:drawing>
                  <wp:anchor distT="0" distB="0" distL="114300" distR="114300" simplePos="0" relativeHeight="251664384" behindDoc="0" locked="0" layoutInCell="1" allowOverlap="1" wp14:anchorId="13517883" wp14:editId="213FBA5E">
                    <wp:simplePos x="0" y="0"/>
                    <wp:positionH relativeFrom="column">
                      <wp:posOffset>4616450</wp:posOffset>
                    </wp:positionH>
                    <wp:positionV relativeFrom="paragraph">
                      <wp:posOffset>8338820</wp:posOffset>
                    </wp:positionV>
                    <wp:extent cx="1287780" cy="281940"/>
                    <wp:effectExtent l="0" t="0" r="0" b="3810"/>
                    <wp:wrapNone/>
                    <wp:docPr id="451" name="Pole tekstowe 451"/>
                    <wp:cNvGraphicFramePr/>
                    <a:graphic xmlns:a="http://schemas.openxmlformats.org/drawingml/2006/main">
                      <a:graphicData uri="http://schemas.microsoft.com/office/word/2010/wordprocessingShape">
                        <wps:wsp>
                          <wps:cNvSpPr txBox="1"/>
                          <wps:spPr>
                            <a:xfrm>
                              <a:off x="0" y="0"/>
                              <a:ext cx="1287780" cy="281940"/>
                            </a:xfrm>
                            <a:prstGeom prst="rect">
                              <a:avLst/>
                            </a:prstGeom>
                            <a:noFill/>
                            <a:ln w="6350">
                              <a:noFill/>
                            </a:ln>
                          </wps:spPr>
                          <wps:txbx>
                            <w:txbxContent>
                              <w:p w14:paraId="2BD3E4DB" w14:textId="77777777" w:rsidR="00D54283" w:rsidRPr="00EC097E" w:rsidRDefault="00D54283" w:rsidP="00EC097E">
                                <w:pPr>
                                  <w:jc w:val="left"/>
                                  <w:rPr>
                                    <w:rFonts w:asciiTheme="majorHAnsi" w:hAnsiTheme="majorHAnsi" w:cstheme="majorHAnsi"/>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3517883" id="_x0000_t202" coordsize="21600,21600" o:spt="202" path="m,l,21600r21600,l21600,xe">
                    <v:stroke joinstyle="miter"/>
                    <v:path gradientshapeok="t" o:connecttype="rect"/>
                  </v:shapetype>
                  <v:shape id="Pole tekstowe 451" o:spid="_x0000_s1026" type="#_x0000_t202" style="position:absolute;left:0;text-align:left;margin-left:363.5pt;margin-top:656.6pt;width:101.4pt;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" filled="f" stroked="f" strokeweight=".5pt">
                    <v:textbox>
                      <w:txbxContent>
                        <w:p w14:paraId="2BD3E4DB" w14:textId="77777777" w:rsidR="00D54283" w:rsidRPr="00EC097E" w:rsidRDefault="00D54283" w:rsidP="00EC097E">
                          <w:pPr>
                            <w:jc w:val="left"/>
                            <w:rPr>
                              <w:rFonts w:asciiTheme="majorHAnsi" w:hAnsiTheme="majorHAnsi" w:cstheme="majorHAnsi"/>
                              <w:color w:val="FFFFFF" w:themeColor="background1"/>
                              <w:sz w:val="24"/>
                              <w:szCs w:val="24"/>
                            </w:rPr>
                          </w:pPr>
                        </w:p>
                      </w:txbxContent>
                    </v:textbox>
                  </v:shape>
                </w:pict>
              </mc:Fallback>
            </mc:AlternateContent>
          </w:r>
          <w:r w:rsidR="00797A11">
            <w:rPr>
              <w:noProof/>
              <w:color w:val="4472C4" w:themeColor="accent5"/>
              <w:lang w:eastAsia="pl-PL"/>
            </w:rPr>
            <mc:AlternateContent>
              <mc:Choice Requires="wps">
                <w:drawing>
                  <wp:anchor distT="0" distB="0" distL="114300" distR="114300" simplePos="0" relativeHeight="251662336" behindDoc="0" locked="0" layoutInCell="1" allowOverlap="1" wp14:anchorId="75774E9B" wp14:editId="2CB098E5">
                    <wp:simplePos x="0" y="0"/>
                    <wp:positionH relativeFrom="column">
                      <wp:posOffset>4616450</wp:posOffset>
                    </wp:positionH>
                    <wp:positionV relativeFrom="paragraph">
                      <wp:posOffset>2760980</wp:posOffset>
                    </wp:positionV>
                    <wp:extent cx="1829435" cy="3703320"/>
                    <wp:effectExtent l="0" t="0" r="0" b="0"/>
                    <wp:wrapNone/>
                    <wp:docPr id="448" name="Pole tekstowe 448"/>
                    <wp:cNvGraphicFramePr/>
                    <a:graphic xmlns:a="http://schemas.openxmlformats.org/drawingml/2006/main">
                      <a:graphicData uri="http://schemas.microsoft.com/office/word/2010/wordprocessingShape">
                        <wps:wsp>
                          <wps:cNvSpPr txBox="1"/>
                          <wps:spPr>
                            <a:xfrm>
                              <a:off x="0" y="0"/>
                              <a:ext cx="1829435" cy="3703320"/>
                            </a:xfrm>
                            <a:prstGeom prst="rect">
                              <a:avLst/>
                            </a:prstGeom>
                            <a:noFill/>
                            <a:ln w="6350">
                              <a:noFill/>
                            </a:ln>
                          </wps:spPr>
                          <wps:txbx>
                            <w:txbxContent>
                              <w:p w14:paraId="79212EBF" w14:textId="77777777" w:rsidR="00D54283" w:rsidRPr="00797A11" w:rsidRDefault="00D54283" w:rsidP="00797A11">
                                <w:pPr>
                                  <w:jc w:val="left"/>
                                  <w:rPr>
                                    <w:rFonts w:asciiTheme="majorHAnsi" w:hAnsiTheme="majorHAnsi"/>
                                    <w:color w:val="F2F2F2" w:themeColor="background1" w:themeShade="F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774E9B" id="Pole tekstowe 448" o:spid="_x0000_s1027" type="#_x0000_t202" style="position:absolute;left:0;text-align:left;margin-left:363.5pt;margin-top:217.4pt;width:144.05pt;height:29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" filled="f" stroked="f" strokeweight=".5pt">
                    <v:textbox>
                      <w:txbxContent>
                        <w:p w14:paraId="79212EBF" w14:textId="77777777" w:rsidR="00D54283" w:rsidRPr="00797A11" w:rsidRDefault="00D54283" w:rsidP="00797A11">
                          <w:pPr>
                            <w:jc w:val="left"/>
                            <w:rPr>
                              <w:rFonts w:asciiTheme="majorHAnsi" w:hAnsiTheme="majorHAnsi"/>
                              <w:color w:val="F2F2F2" w:themeColor="background1" w:themeShade="F2"/>
                              <w:sz w:val="28"/>
                              <w:szCs w:val="28"/>
                            </w:rPr>
                          </w:pPr>
                        </w:p>
                      </w:txbxContent>
                    </v:textbox>
                  </v:shape>
                </w:pict>
              </mc:Fallback>
            </mc:AlternateContent>
          </w:r>
          <w:r w:rsidRPr="00C570A8">
            <w:rPr>
              <w:rFonts w:eastAsia="Malgun Gothic Semilight" w:cs="Arial"/>
              <w:noProof/>
              <w:lang w:eastAsia="pl-PL"/>
            </w:rPr>
            <w:drawing>
              <wp:inline distT="0" distB="0" distL="0" distR="0" wp14:anchorId="291C4B30" wp14:editId="19D66B44">
                <wp:extent cx="2346960" cy="807720"/>
                <wp:effectExtent l="0" t="0" r="0" b="0"/>
                <wp:docPr id="66" name="Obraz 2" descr="irmir-logo-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mir-logo-transpar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46960" cy="807720"/>
                        </a:xfrm>
                        <a:prstGeom prst="rect">
                          <a:avLst/>
                        </a:prstGeom>
                        <a:noFill/>
                        <a:ln>
                          <a:noFill/>
                        </a:ln>
                      </pic:spPr>
                    </pic:pic>
                  </a:graphicData>
                </a:graphic>
              </wp:inline>
            </w:drawing>
          </w:r>
        </w:p>
      </w:sdtContent>
    </w:sdt>
    <w:tbl>
      <w:tblPr>
        <w:tblpPr w:leftFromText="141" w:rightFromText="141" w:vertAnchor="text" w:horzAnchor="margin" w:tblpY="15"/>
        <w:tblW w:w="0" w:type="auto"/>
        <w:tblLook w:val="04A0" w:firstRow="1" w:lastRow="0" w:firstColumn="1" w:lastColumn="0" w:noHBand="0" w:noVBand="1"/>
      </w:tblPr>
      <w:tblGrid>
        <w:gridCol w:w="4536"/>
        <w:gridCol w:w="4534"/>
      </w:tblGrid>
      <w:tr w:rsidR="007C4063" w:rsidRPr="00C570A8" w14:paraId="4D5642A8" w14:textId="77777777" w:rsidTr="00390360">
        <w:tc>
          <w:tcPr>
            <w:tcW w:w="4536" w:type="dxa"/>
            <w:shd w:val="clear" w:color="auto" w:fill="auto"/>
            <w:vAlign w:val="bottom"/>
          </w:tcPr>
          <w:p w14:paraId="3DEB25B8" w14:textId="7E66ABFC" w:rsidR="007C4063" w:rsidRPr="00C570A8" w:rsidRDefault="007C4063" w:rsidP="009C7EB5">
            <w:pPr>
              <w:suppressLineNumbers/>
              <w:suppressAutoHyphens/>
              <w:jc w:val="left"/>
              <w:rPr>
                <w:rFonts w:eastAsia="Malgun Gothic Semilight" w:cs="Arial"/>
              </w:rPr>
            </w:pPr>
            <w:bookmarkStart w:id="2" w:name="_Toc97804643"/>
          </w:p>
        </w:tc>
        <w:tc>
          <w:tcPr>
            <w:tcW w:w="4534" w:type="dxa"/>
            <w:shd w:val="clear" w:color="auto" w:fill="auto"/>
            <w:vAlign w:val="center"/>
          </w:tcPr>
          <w:p w14:paraId="0112E7E1" w14:textId="4F12F97B" w:rsidR="007C4063" w:rsidRPr="00C570A8" w:rsidRDefault="007C4063" w:rsidP="009C7EB5">
            <w:pPr>
              <w:suppressLineNumbers/>
              <w:suppressAutoHyphens/>
              <w:jc w:val="left"/>
              <w:rPr>
                <w:rFonts w:eastAsia="Malgun Gothic Semilight" w:cs="Arial"/>
              </w:rPr>
            </w:pPr>
          </w:p>
        </w:tc>
      </w:tr>
    </w:tbl>
    <w:p w14:paraId="3B7B63FD" w14:textId="2A0D63FB" w:rsidR="00CC2509" w:rsidRDefault="008F3C8B" w:rsidP="009C7EB5">
      <w:pPr>
        <w:ind w:left="709"/>
        <w:jc w:val="left"/>
        <w:rPr>
          <w:b/>
          <w:caps/>
          <w:color w:val="2F5496" w:themeColor="accent5" w:themeShade="BF"/>
          <w:sz w:val="30"/>
          <w:szCs w:val="30"/>
        </w:rPr>
      </w:pPr>
      <w:r>
        <w:rPr>
          <w:noProof/>
          <w:lang w:eastAsia="pl-PL"/>
        </w:rPr>
        <mc:AlternateContent>
          <mc:Choice Requires="wps">
            <w:drawing>
              <wp:anchor distT="0" distB="0" distL="114300" distR="114300" simplePos="0" relativeHeight="251665408" behindDoc="0" locked="0" layoutInCell="1" allowOverlap="1" wp14:anchorId="541BCB17" wp14:editId="7EB60E1B">
                <wp:simplePos x="0" y="0"/>
                <wp:positionH relativeFrom="column">
                  <wp:posOffset>-892810</wp:posOffset>
                </wp:positionH>
                <wp:positionV relativeFrom="paragraph">
                  <wp:posOffset>232410</wp:posOffset>
                </wp:positionV>
                <wp:extent cx="7543800" cy="2263140"/>
                <wp:effectExtent l="0" t="0" r="0" b="3810"/>
                <wp:wrapNone/>
                <wp:docPr id="8" name="Pole tekstowe 8"/>
                <wp:cNvGraphicFramePr/>
                <a:graphic xmlns:a="http://schemas.openxmlformats.org/drawingml/2006/main">
                  <a:graphicData uri="http://schemas.microsoft.com/office/word/2010/wordprocessingShape">
                    <wps:wsp>
                      <wps:cNvSpPr txBox="1"/>
                      <wps:spPr>
                        <a:xfrm>
                          <a:off x="0" y="0"/>
                          <a:ext cx="7543800" cy="2263140"/>
                        </a:xfrm>
                        <a:prstGeom prst="rect">
                          <a:avLst/>
                        </a:prstGeom>
                        <a:solidFill>
                          <a:schemeClr val="accent4"/>
                        </a:solidFill>
                        <a:ln w="6350">
                          <a:noFill/>
                        </a:ln>
                      </wps:spPr>
                      <wps:txbx>
                        <w:txbxContent>
                          <w:p w14:paraId="10690254" w14:textId="77777777" w:rsidR="00D54283" w:rsidRDefault="00D54283" w:rsidP="008F3C8B"/>
                          <w:p w14:paraId="1D941CCD" w14:textId="77777777" w:rsidR="00D54283" w:rsidRDefault="00D54283" w:rsidP="008F3C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1BCB17" id="Pole tekstowe 8" o:spid="_x0000_s1028" type="#_x0000_t202" style="position:absolute;left:0;text-align:left;margin-left:-70.3pt;margin-top:18.3pt;width:594pt;height:178.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" fillcolor="#ffc000 [3207]" stroked="f" strokeweight=".5pt">
                <v:textbox>
                  <w:txbxContent>
                    <w:p w14:paraId="10690254" w14:textId="77777777" w:rsidR="00D54283" w:rsidRDefault="00D54283" w:rsidP="008F3C8B"/>
                    <w:p w14:paraId="1D941CCD" w14:textId="77777777" w:rsidR="00D54283" w:rsidRDefault="00D54283" w:rsidP="008F3C8B"/>
                  </w:txbxContent>
                </v:textbox>
              </v:shape>
            </w:pict>
          </mc:Fallback>
        </mc:AlternateContent>
      </w:r>
    </w:p>
    <w:p w14:paraId="08EB646D" w14:textId="77777777" w:rsidR="00CC2509" w:rsidRPr="00CC2509" w:rsidRDefault="00CC2509" w:rsidP="009C7EB5">
      <w:pPr>
        <w:jc w:val="left"/>
        <w:rPr>
          <w:sz w:val="30"/>
          <w:szCs w:val="30"/>
        </w:rPr>
      </w:pPr>
    </w:p>
    <w:p w14:paraId="2BFE97E6" w14:textId="77777777" w:rsidR="00CC2509" w:rsidRPr="00CC2509" w:rsidRDefault="00CC2509" w:rsidP="009C7EB5">
      <w:pPr>
        <w:jc w:val="left"/>
        <w:rPr>
          <w:sz w:val="30"/>
          <w:szCs w:val="30"/>
        </w:rPr>
      </w:pPr>
    </w:p>
    <w:p w14:paraId="2AB1F05D" w14:textId="77777777" w:rsidR="00CC2509" w:rsidRPr="00CC2509" w:rsidRDefault="00CC2509" w:rsidP="009C7EB5">
      <w:pPr>
        <w:jc w:val="left"/>
        <w:rPr>
          <w:sz w:val="30"/>
          <w:szCs w:val="30"/>
        </w:rPr>
      </w:pPr>
    </w:p>
    <w:p w14:paraId="618A0192" w14:textId="77777777" w:rsidR="00CC2509" w:rsidRPr="00CC2509" w:rsidRDefault="00CC2509" w:rsidP="009C7EB5">
      <w:pPr>
        <w:jc w:val="left"/>
        <w:rPr>
          <w:sz w:val="30"/>
          <w:szCs w:val="30"/>
        </w:rPr>
      </w:pPr>
    </w:p>
    <w:p w14:paraId="59233A82" w14:textId="77777777" w:rsidR="00CC2509" w:rsidRPr="00CC2509" w:rsidRDefault="00CC2509" w:rsidP="009C7EB5">
      <w:pPr>
        <w:jc w:val="left"/>
        <w:rPr>
          <w:sz w:val="30"/>
          <w:szCs w:val="30"/>
        </w:rPr>
      </w:pPr>
    </w:p>
    <w:p w14:paraId="07F4FCB2" w14:textId="77777777" w:rsidR="00CC2509" w:rsidRPr="00CC2509" w:rsidRDefault="00CC2509" w:rsidP="009C7EB5">
      <w:pPr>
        <w:jc w:val="left"/>
        <w:rPr>
          <w:sz w:val="30"/>
          <w:szCs w:val="30"/>
        </w:rPr>
      </w:pPr>
    </w:p>
    <w:p w14:paraId="7164F9FD" w14:textId="77777777" w:rsidR="00CC2509" w:rsidRPr="00CC2509" w:rsidRDefault="00CC2509" w:rsidP="009C7EB5">
      <w:pPr>
        <w:jc w:val="left"/>
        <w:rPr>
          <w:sz w:val="30"/>
          <w:szCs w:val="30"/>
        </w:rPr>
      </w:pPr>
    </w:p>
    <w:p w14:paraId="666E6D05" w14:textId="77777777" w:rsidR="00CC2509" w:rsidRPr="00CC2509" w:rsidRDefault="00CC2509" w:rsidP="009C7EB5">
      <w:pPr>
        <w:jc w:val="left"/>
        <w:rPr>
          <w:sz w:val="30"/>
          <w:szCs w:val="30"/>
        </w:rPr>
      </w:pPr>
    </w:p>
    <w:p w14:paraId="3F76C977" w14:textId="77777777" w:rsidR="00CC2509" w:rsidRPr="00CC2509" w:rsidRDefault="00CC2509" w:rsidP="009C7EB5">
      <w:pPr>
        <w:jc w:val="left"/>
        <w:rPr>
          <w:sz w:val="30"/>
          <w:szCs w:val="30"/>
        </w:rPr>
      </w:pPr>
    </w:p>
    <w:p w14:paraId="7DBBAC08" w14:textId="77777777" w:rsidR="00CC2509" w:rsidRPr="00CC2509" w:rsidRDefault="00CC2509" w:rsidP="009C7EB5">
      <w:pPr>
        <w:jc w:val="left"/>
        <w:rPr>
          <w:sz w:val="30"/>
          <w:szCs w:val="30"/>
        </w:rPr>
      </w:pPr>
    </w:p>
    <w:p w14:paraId="3C96B14B" w14:textId="661290FE" w:rsidR="00631470" w:rsidRPr="00CC2509" w:rsidRDefault="00CC2509" w:rsidP="009C7EB5">
      <w:pPr>
        <w:tabs>
          <w:tab w:val="left" w:pos="3588"/>
        </w:tabs>
        <w:jc w:val="left"/>
        <w:rPr>
          <w:sz w:val="30"/>
          <w:szCs w:val="30"/>
        </w:rPr>
        <w:sectPr w:rsidR="00631470" w:rsidRPr="00CC2509" w:rsidSect="009A757D">
          <w:headerReference w:type="first" r:id="rId18"/>
          <w:pgSz w:w="11906" w:h="16838"/>
          <w:pgMar w:top="1418" w:right="1418" w:bottom="1418" w:left="1418" w:header="709" w:footer="709" w:gutter="0"/>
          <w:cols w:space="708"/>
          <w:titlePg/>
          <w:docGrid w:linePitch="360"/>
        </w:sectPr>
      </w:pPr>
      <w:r w:rsidRPr="00CC2509">
        <w:rPr>
          <w:noProof/>
          <w:sz w:val="30"/>
          <w:szCs w:val="30"/>
          <w:lang w:eastAsia="pl-PL"/>
        </w:rPr>
        <w:drawing>
          <wp:inline distT="0" distB="0" distL="0" distR="0" wp14:anchorId="398DDCD6" wp14:editId="40F29020">
            <wp:extent cx="3381919" cy="2202180"/>
            <wp:effectExtent l="0" t="0" r="9525" b="7620"/>
            <wp:docPr id="23" name="Obraz 23" descr="D:\17_Bialystok_GPR\01_Umowa_Korespondencja\Logo Bialystok M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7_Bialystok_GPR\01_Umowa_Korespondencja\Logo Bialystok MAIL.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8855" cy="2271813"/>
                    </a:xfrm>
                    <a:prstGeom prst="rect">
                      <a:avLst/>
                    </a:prstGeom>
                    <a:noFill/>
                    <a:ln>
                      <a:noFill/>
                    </a:ln>
                  </pic:spPr>
                </pic:pic>
              </a:graphicData>
            </a:graphic>
          </wp:inline>
        </w:drawing>
      </w:r>
    </w:p>
    <w:bookmarkEnd w:id="2"/>
    <w:p w14:paraId="79D196CD" w14:textId="317D310D" w:rsidR="004B1853" w:rsidRPr="00C570A8" w:rsidRDefault="00E96D3D" w:rsidP="009C7EB5">
      <w:pPr>
        <w:pStyle w:val="Spistreci1"/>
        <w:jc w:val="left"/>
        <w:sectPr w:rsidR="004B1853" w:rsidRPr="00C570A8" w:rsidSect="009A757D">
          <w:headerReference w:type="first" r:id="rId20"/>
          <w:pgSz w:w="11906" w:h="16838"/>
          <w:pgMar w:top="1418" w:right="1418" w:bottom="1418" w:left="1418" w:header="709" w:footer="709" w:gutter="0"/>
          <w:cols w:space="708"/>
          <w:titlePg/>
          <w:docGrid w:linePitch="360"/>
        </w:sectPr>
      </w:pPr>
      <w:r>
        <w:rPr>
          <w:lang w:eastAsia="pl-PL"/>
        </w:rPr>
        <w:lastRenderedPageBreak/>
        <mc:AlternateContent>
          <mc:Choice Requires="wps">
            <w:drawing>
              <wp:anchor distT="0" distB="0" distL="114300" distR="114300" simplePos="0" relativeHeight="251671552" behindDoc="0" locked="0" layoutInCell="1" allowOverlap="1" wp14:anchorId="2ACF8EEC" wp14:editId="1D632687">
                <wp:simplePos x="0" y="0"/>
                <wp:positionH relativeFrom="page">
                  <wp:align>left</wp:align>
                </wp:positionH>
                <wp:positionV relativeFrom="paragraph">
                  <wp:posOffset>128270</wp:posOffset>
                </wp:positionV>
                <wp:extent cx="7673340" cy="3398520"/>
                <wp:effectExtent l="0" t="0" r="3810" b="0"/>
                <wp:wrapThrough wrapText="bothSides">
                  <wp:wrapPolygon edited="0">
                    <wp:start x="0" y="0"/>
                    <wp:lineTo x="0" y="21430"/>
                    <wp:lineTo x="21557" y="21430"/>
                    <wp:lineTo x="21557" y="0"/>
                    <wp:lineTo x="0" y="0"/>
                  </wp:wrapPolygon>
                </wp:wrapThrough>
                <wp:docPr id="449" name="Pole tekstowe 449"/>
                <wp:cNvGraphicFramePr/>
                <a:graphic xmlns:a="http://schemas.openxmlformats.org/drawingml/2006/main">
                  <a:graphicData uri="http://schemas.microsoft.com/office/word/2010/wordprocessingShape">
                    <wps:wsp>
                      <wps:cNvSpPr txBox="1"/>
                      <wps:spPr>
                        <a:xfrm>
                          <a:off x="0" y="0"/>
                          <a:ext cx="7673340" cy="3398520"/>
                        </a:xfrm>
                        <a:prstGeom prst="rect">
                          <a:avLst/>
                        </a:prstGeom>
                        <a:solidFill>
                          <a:schemeClr val="bg1"/>
                        </a:solidFill>
                        <a:ln w="6350">
                          <a:noFill/>
                        </a:ln>
                      </wps:spPr>
                      <wps:txbx>
                        <w:txbxContent>
                          <w:p w14:paraId="3870AE11" w14:textId="77777777" w:rsidR="00D54283" w:rsidRPr="002860B8" w:rsidRDefault="00D54283" w:rsidP="00E96D3D">
                            <w:pPr>
                              <w:suppressLineNumbers/>
                              <w:suppressAutoHyphens/>
                              <w:ind w:left="1276" w:right="2015" w:hanging="425"/>
                              <w:rPr>
                                <w:caps/>
                                <w:sz w:val="30"/>
                                <w:szCs w:val="30"/>
                              </w:rPr>
                            </w:pPr>
                          </w:p>
                          <w:p w14:paraId="24845920" w14:textId="77777777" w:rsidR="00D54283" w:rsidRPr="002860B8" w:rsidRDefault="00D54283" w:rsidP="00C06015">
                            <w:pPr>
                              <w:pStyle w:val="Spistreci1"/>
                              <w:rPr>
                                <w:b w:val="0"/>
                                <w:color w:val="auto"/>
                              </w:rPr>
                            </w:pPr>
                            <w:r w:rsidRPr="002860B8">
                              <w:rPr>
                                <w:b w:val="0"/>
                                <w:color w:val="auto"/>
                              </w:rPr>
                              <w:t>SPIS TREŚCI</w:t>
                            </w:r>
                          </w:p>
                          <w:p w14:paraId="045BE6E9" w14:textId="77777777" w:rsidR="00D54283" w:rsidRPr="002860B8" w:rsidRDefault="00D54283" w:rsidP="00C06015">
                            <w:pPr>
                              <w:pStyle w:val="Spistreci1"/>
                              <w:rPr>
                                <w:b w:val="0"/>
                                <w:color w:val="auto"/>
                              </w:rPr>
                            </w:pPr>
                          </w:p>
                          <w:p w14:paraId="54B63AA8" w14:textId="77777777" w:rsidR="00D54283" w:rsidRPr="002860B8" w:rsidRDefault="00D54283" w:rsidP="00C06015">
                            <w:pPr>
                              <w:pStyle w:val="Spistreci1"/>
                              <w:rPr>
                                <w:b w:val="0"/>
                                <w:color w:val="auto"/>
                              </w:rPr>
                            </w:pPr>
                          </w:p>
                          <w:p w14:paraId="6C3F52E5" w14:textId="3240EF40" w:rsidR="00D54283" w:rsidRPr="004039BB" w:rsidRDefault="00D54283">
                            <w:pPr>
                              <w:pStyle w:val="Spistreci2"/>
                              <w:rPr>
                                <w:rFonts w:asciiTheme="minorHAnsi" w:eastAsiaTheme="minorEastAsia" w:hAnsiTheme="minorHAnsi" w:cstheme="minorBidi"/>
                                <w:b w:val="0"/>
                                <w:caps w:val="0"/>
                                <w:color w:val="auto"/>
                                <w:kern w:val="2"/>
                                <w:sz w:val="24"/>
                                <w:szCs w:val="24"/>
                                <w:lang w:eastAsia="pl-PL"/>
                                <w14:ligatures w14:val="standardContextual"/>
                              </w:rPr>
                            </w:pPr>
                            <w:r w:rsidRPr="004039BB">
                              <w:rPr>
                                <w:b w:val="0"/>
                                <w:color w:val="auto"/>
                              </w:rPr>
                              <w:fldChar w:fldCharType="begin"/>
                            </w:r>
                            <w:r w:rsidRPr="004039BB">
                              <w:rPr>
                                <w:b w:val="0"/>
                                <w:color w:val="auto"/>
                              </w:rPr>
                              <w:instrText xml:space="preserve"> TOC \o "1-3" \h \z \u </w:instrText>
                            </w:r>
                            <w:r w:rsidRPr="004039BB">
                              <w:rPr>
                                <w:b w:val="0"/>
                                <w:color w:val="auto"/>
                              </w:rPr>
                              <w:fldChar w:fldCharType="separate"/>
                            </w:r>
                            <w:hyperlink w:anchor="_Toc157004690" w:history="1">
                              <w:r w:rsidRPr="004039BB">
                                <w:rPr>
                                  <w:rStyle w:val="Hipercze"/>
                                  <w:b w:val="0"/>
                                  <w:color w:val="auto"/>
                                </w:rPr>
                                <w:t>1. PODSTAWA PRAWNA</w:t>
                              </w:r>
                              <w:r w:rsidRPr="004039BB">
                                <w:rPr>
                                  <w:b w:val="0"/>
                                  <w:webHidden/>
                                  <w:color w:val="auto"/>
                                </w:rPr>
                                <w:tab/>
                              </w:r>
                              <w:r w:rsidRPr="004039BB">
                                <w:rPr>
                                  <w:b w:val="0"/>
                                  <w:webHidden/>
                                  <w:color w:val="auto"/>
                                </w:rPr>
                                <w:fldChar w:fldCharType="begin"/>
                              </w:r>
                              <w:r w:rsidRPr="004039BB">
                                <w:rPr>
                                  <w:b w:val="0"/>
                                  <w:webHidden/>
                                  <w:color w:val="auto"/>
                                </w:rPr>
                                <w:instrText xml:space="preserve"> PAGEREF _Toc157004690 \h </w:instrText>
                              </w:r>
                              <w:r w:rsidRPr="004039BB">
                                <w:rPr>
                                  <w:b w:val="0"/>
                                  <w:webHidden/>
                                  <w:color w:val="auto"/>
                                </w:rPr>
                              </w:r>
                              <w:r w:rsidRPr="004039BB">
                                <w:rPr>
                                  <w:b w:val="0"/>
                                  <w:webHidden/>
                                  <w:color w:val="auto"/>
                                </w:rPr>
                                <w:fldChar w:fldCharType="separate"/>
                              </w:r>
                              <w:r w:rsidRPr="004039BB">
                                <w:rPr>
                                  <w:b w:val="0"/>
                                  <w:webHidden/>
                                  <w:color w:val="auto"/>
                                </w:rPr>
                                <w:t>3</w:t>
                              </w:r>
                              <w:r w:rsidRPr="004039BB">
                                <w:rPr>
                                  <w:b w:val="0"/>
                                  <w:webHidden/>
                                  <w:color w:val="auto"/>
                                </w:rPr>
                                <w:fldChar w:fldCharType="end"/>
                              </w:r>
                            </w:hyperlink>
                          </w:p>
                          <w:p w14:paraId="545C0BE2" w14:textId="2A3D3377"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1" w:history="1">
                              <w:r w:rsidR="00D54283" w:rsidRPr="004039BB">
                                <w:rPr>
                                  <w:rStyle w:val="Hipercze"/>
                                  <w:b w:val="0"/>
                                  <w:color w:val="auto"/>
                                </w:rPr>
                                <w:t>2. Sposób przeprowadzania konsultacji społecznych</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_Toc157004691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8</w:t>
                              </w:r>
                              <w:r w:rsidR="00D54283" w:rsidRPr="004039BB">
                                <w:rPr>
                                  <w:b w:val="0"/>
                                  <w:webHidden/>
                                  <w:color w:val="auto"/>
                                </w:rPr>
                                <w:fldChar w:fldCharType="end"/>
                              </w:r>
                            </w:hyperlink>
                          </w:p>
                          <w:p w14:paraId="6A40BE22" w14:textId="23D70E82"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2" w:history="1">
                              <w:r w:rsidR="00D54283" w:rsidRPr="004039BB">
                                <w:rPr>
                                  <w:rStyle w:val="Hipercze"/>
                                  <w:b w:val="0"/>
                                  <w:color w:val="auto"/>
                                </w:rPr>
                                <w:t>3. Wyniki konsultacji społecznych</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_Toc157004692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12</w:t>
                              </w:r>
                              <w:r w:rsidR="00D54283" w:rsidRPr="004039BB">
                                <w:rPr>
                                  <w:b w:val="0"/>
                                  <w:webHidden/>
                                  <w:color w:val="auto"/>
                                </w:rPr>
                                <w:fldChar w:fldCharType="end"/>
                              </w:r>
                            </w:hyperlink>
                          </w:p>
                          <w:p w14:paraId="50CB00CE" w14:textId="5D32DEA9"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3" w:history="1">
                              <w:r w:rsidR="00D54283" w:rsidRPr="004039BB">
                                <w:rPr>
                                  <w:rStyle w:val="Hipercze"/>
                                  <w:b w:val="0"/>
                                  <w:color w:val="auto"/>
                                </w:rPr>
                                <w:t>3.1. ankieta on-line  dla mieszkańców</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_Toc157004693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12</w:t>
                              </w:r>
                              <w:r w:rsidR="00D54283" w:rsidRPr="004039BB">
                                <w:rPr>
                                  <w:b w:val="0"/>
                                  <w:webHidden/>
                                  <w:color w:val="auto"/>
                                </w:rPr>
                                <w:fldChar w:fldCharType="end"/>
                              </w:r>
                            </w:hyperlink>
                          </w:p>
                          <w:p w14:paraId="16EAD29A" w14:textId="46DD3C37"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4" w:history="1">
                              <w:r w:rsidR="00D54283" w:rsidRPr="004039BB">
                                <w:rPr>
                                  <w:rStyle w:val="Hipercze"/>
                                  <w:b w:val="0"/>
                                  <w:color w:val="auto"/>
                                </w:rPr>
                                <w:t>3.2. Otwarte spotkanie informacyjne dla mieszkańców</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_Toc157004694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14</w:t>
                              </w:r>
                              <w:r w:rsidR="00D54283" w:rsidRPr="004039BB">
                                <w:rPr>
                                  <w:b w:val="0"/>
                                  <w:webHidden/>
                                  <w:color w:val="auto"/>
                                </w:rPr>
                                <w:fldChar w:fldCharType="end"/>
                              </w:r>
                            </w:hyperlink>
                          </w:p>
                          <w:p w14:paraId="499E29C6" w14:textId="3A852819"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5" w:history="1">
                              <w:r w:rsidR="00D54283" w:rsidRPr="004039BB">
                                <w:rPr>
                                  <w:rStyle w:val="Hipercze"/>
                                  <w:b w:val="0"/>
                                  <w:color w:val="auto"/>
                                </w:rPr>
                                <w:t>3.3. Zbieranie uwag w formie papierowej i pisemnej</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_Toc157004695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15</w:t>
                              </w:r>
                              <w:r w:rsidR="00D54283" w:rsidRPr="004039BB">
                                <w:rPr>
                                  <w:b w:val="0"/>
                                  <w:webHidden/>
                                  <w:color w:val="auto"/>
                                </w:rPr>
                                <w:fldChar w:fldCharType="end"/>
                              </w:r>
                            </w:hyperlink>
                          </w:p>
                          <w:p w14:paraId="53B563E0" w14:textId="2B01F727"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6" w:history="1">
                              <w:r w:rsidR="00D54283" w:rsidRPr="004039BB">
                                <w:rPr>
                                  <w:rStyle w:val="Hipercze"/>
                                  <w:b w:val="0"/>
                                  <w:color w:val="auto"/>
                                </w:rPr>
                                <w:t>4. Podsumowanie</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_Toc157004696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20</w:t>
                              </w:r>
                              <w:r w:rsidR="00D54283" w:rsidRPr="004039BB">
                                <w:rPr>
                                  <w:b w:val="0"/>
                                  <w:webHidden/>
                                  <w:color w:val="auto"/>
                                </w:rPr>
                                <w:fldChar w:fldCharType="end"/>
                              </w:r>
                            </w:hyperlink>
                          </w:p>
                          <w:p w14:paraId="70C56522" w14:textId="6935F14E"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7" w:history="1">
                              <w:r w:rsidR="00D54283" w:rsidRPr="004039BB">
                                <w:rPr>
                                  <w:rStyle w:val="Hipercze"/>
                                  <w:b w:val="0"/>
                                  <w:color w:val="auto"/>
                                </w:rPr>
                                <w:t>5.</w:t>
                              </w:r>
                              <w:r w:rsidR="00D54283" w:rsidRPr="004039BB">
                                <w:rPr>
                                  <w:rFonts w:asciiTheme="minorHAnsi" w:eastAsiaTheme="minorEastAsia" w:hAnsiTheme="minorHAnsi" w:cstheme="minorBidi"/>
                                  <w:b w:val="0"/>
                                  <w:caps w:val="0"/>
                                  <w:color w:val="auto"/>
                                  <w:kern w:val="2"/>
                                  <w:sz w:val="24"/>
                                  <w:szCs w:val="24"/>
                                  <w:lang w:eastAsia="pl-PL"/>
                                  <w14:ligatures w14:val="standardContextual"/>
                                </w:rPr>
                                <w:tab/>
                              </w:r>
                              <w:r w:rsidR="00D54283" w:rsidRPr="004039BB">
                                <w:rPr>
                                  <w:rStyle w:val="Hipercze"/>
                                  <w:b w:val="0"/>
                                  <w:color w:val="auto"/>
                                </w:rPr>
                                <w:t>Załączniki</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_Toc157004697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22</w:t>
                              </w:r>
                              <w:r w:rsidR="00D54283" w:rsidRPr="004039BB">
                                <w:rPr>
                                  <w:b w:val="0"/>
                                  <w:webHidden/>
                                  <w:color w:val="auto"/>
                                </w:rPr>
                                <w:fldChar w:fldCharType="end"/>
                              </w:r>
                            </w:hyperlink>
                          </w:p>
                          <w:p w14:paraId="5FC5C49B" w14:textId="039B9E8C" w:rsidR="00D54283" w:rsidRPr="004039BB" w:rsidRDefault="009C7EB5">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8" w:history="1">
                              <w:r w:rsidR="00D54283" w:rsidRPr="004039BB">
                                <w:rPr>
                                  <w:rStyle w:val="Hipercze"/>
                                  <w:b w:val="0"/>
                                  <w:color w:val="auto"/>
                                </w:rPr>
                                <w:t>6.</w:t>
                              </w:r>
                              <w:r w:rsidR="00D54283" w:rsidRPr="004039BB">
                                <w:rPr>
                                  <w:rFonts w:asciiTheme="minorHAnsi" w:eastAsiaTheme="minorEastAsia" w:hAnsiTheme="minorHAnsi" w:cstheme="minorBidi"/>
                                  <w:b w:val="0"/>
                                  <w:caps w:val="0"/>
                                  <w:color w:val="auto"/>
                                  <w:kern w:val="2"/>
                                  <w:sz w:val="24"/>
                                  <w:szCs w:val="24"/>
                                  <w:lang w:eastAsia="pl-PL"/>
                                  <w14:ligatures w14:val="standardContextual"/>
                                </w:rPr>
                                <w:tab/>
                              </w:r>
                              <w:r w:rsidR="00D54283" w:rsidRPr="004039BB">
                                <w:rPr>
                                  <w:rStyle w:val="Hipercze"/>
                                  <w:b w:val="0"/>
                                  <w:color w:val="auto"/>
                                </w:rPr>
                                <w:t>spis tabel, rysunków, zdjęć, załączników</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_Toc157004698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35</w:t>
                              </w:r>
                              <w:r w:rsidR="00D54283" w:rsidRPr="004039BB">
                                <w:rPr>
                                  <w:b w:val="0"/>
                                  <w:webHidden/>
                                  <w:color w:val="auto"/>
                                </w:rPr>
                                <w:fldChar w:fldCharType="end"/>
                              </w:r>
                            </w:hyperlink>
                          </w:p>
                          <w:p w14:paraId="1B5F7B3C" w14:textId="411466DE" w:rsidR="00D54283" w:rsidRPr="002860B8" w:rsidRDefault="00D54283" w:rsidP="00245C82">
                            <w:r w:rsidRPr="004039BB">
                              <w:rPr>
                                <w:rFonts w:cs="Arial"/>
                              </w:rPr>
                              <w:fldChar w:fldCharType="end"/>
                            </w:r>
                          </w:p>
                          <w:p w14:paraId="14DB05E0" w14:textId="12C99127" w:rsidR="00D54283" w:rsidRPr="002860B8" w:rsidRDefault="00D54283" w:rsidP="00C06015">
                            <w:pPr>
                              <w:pStyle w:val="Spistreci1"/>
                              <w:rPr>
                                <w:b w:val="0"/>
                                <w:color w:val="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CF8EEC" id="Pole tekstowe 449" o:spid="_x0000_s1029" type="#_x0000_t202" style="position:absolute;left:0;text-align:left;margin-left:0;margin-top:10.1pt;width:604.2pt;height:267.6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" fillcolor="white [3212]" stroked="f" strokeweight=".5pt">
                <v:textbox>
                  <w:txbxContent>
                    <w:p w14:paraId="3870AE11" w14:textId="77777777" w:rsidR="00D54283" w:rsidRPr="002860B8" w:rsidRDefault="00D54283" w:rsidP="00E96D3D">
                      <w:pPr>
                        <w:suppressLineNumbers/>
                        <w:suppressAutoHyphens/>
                        <w:ind w:left="1276" w:right="2015" w:hanging="425"/>
                        <w:rPr>
                          <w:caps/>
                          <w:sz w:val="30"/>
                          <w:szCs w:val="30"/>
                        </w:rPr>
                      </w:pPr>
                    </w:p>
                    <w:p w14:paraId="24845920" w14:textId="77777777" w:rsidR="00D54283" w:rsidRPr="002860B8" w:rsidRDefault="00D54283" w:rsidP="00C06015">
                      <w:pPr>
                        <w:pStyle w:val="Spistreci1"/>
                        <w:rPr>
                          <w:b w:val="0"/>
                          <w:color w:val="auto"/>
                        </w:rPr>
                      </w:pPr>
                      <w:r w:rsidRPr="002860B8">
                        <w:rPr>
                          <w:b w:val="0"/>
                          <w:color w:val="auto"/>
                        </w:rPr>
                        <w:t>SPIS TREŚCI</w:t>
                      </w:r>
                    </w:p>
                    <w:p w14:paraId="045BE6E9" w14:textId="77777777" w:rsidR="00D54283" w:rsidRPr="002860B8" w:rsidRDefault="00D54283" w:rsidP="00C06015">
                      <w:pPr>
                        <w:pStyle w:val="Spistreci1"/>
                        <w:rPr>
                          <w:b w:val="0"/>
                          <w:color w:val="auto"/>
                        </w:rPr>
                      </w:pPr>
                    </w:p>
                    <w:p w14:paraId="54B63AA8" w14:textId="77777777" w:rsidR="00D54283" w:rsidRPr="002860B8" w:rsidRDefault="00D54283" w:rsidP="00C06015">
                      <w:pPr>
                        <w:pStyle w:val="Spistreci1"/>
                        <w:rPr>
                          <w:b w:val="0"/>
                          <w:color w:val="auto"/>
                        </w:rPr>
                      </w:pPr>
                    </w:p>
                    <w:p w14:paraId="6C3F52E5" w14:textId="3240EF40" w:rsidR="00D54283" w:rsidRPr="004039BB" w:rsidRDefault="00D54283">
                      <w:pPr>
                        <w:pStyle w:val="Spistreci2"/>
                        <w:rPr>
                          <w:rFonts w:asciiTheme="minorHAnsi" w:eastAsiaTheme="minorEastAsia" w:hAnsiTheme="minorHAnsi" w:cstheme="minorBidi"/>
                          <w:b w:val="0"/>
                          <w:caps w:val="0"/>
                          <w:color w:val="auto"/>
                          <w:kern w:val="2"/>
                          <w:sz w:val="24"/>
                          <w:szCs w:val="24"/>
                          <w:lang w:eastAsia="pl-PL"/>
                          <w14:ligatures w14:val="standardContextual"/>
                        </w:rPr>
                      </w:pPr>
                      <w:r w:rsidRPr="004039BB">
                        <w:rPr>
                          <w:b w:val="0"/>
                          <w:color w:val="auto"/>
                        </w:rPr>
                        <w:fldChar w:fldCharType="begin"/>
                      </w:r>
                      <w:r w:rsidRPr="004039BB">
                        <w:rPr>
                          <w:b w:val="0"/>
                          <w:color w:val="auto"/>
                        </w:rPr>
                        <w:instrText xml:space="preserve"> TOC \o "1-3" \h \z \u </w:instrText>
                      </w:r>
                      <w:r w:rsidRPr="004039BB">
                        <w:rPr>
                          <w:b w:val="0"/>
                          <w:color w:val="auto"/>
                        </w:rPr>
                        <w:fldChar w:fldCharType="separate"/>
                      </w:r>
                      <w:hyperlink w:anchor="_Toc157004690" w:history="1">
                        <w:r w:rsidRPr="004039BB">
                          <w:rPr>
                            <w:rStyle w:val="Hipercze"/>
                            <w:b w:val="0"/>
                            <w:color w:val="auto"/>
                          </w:rPr>
                          <w:t>1. PODSTAWA PRAWNA</w:t>
                        </w:r>
                        <w:r w:rsidRPr="004039BB">
                          <w:rPr>
                            <w:b w:val="0"/>
                            <w:webHidden/>
                            <w:color w:val="auto"/>
                          </w:rPr>
                          <w:tab/>
                        </w:r>
                        <w:r w:rsidRPr="004039BB">
                          <w:rPr>
                            <w:b w:val="0"/>
                            <w:webHidden/>
                            <w:color w:val="auto"/>
                          </w:rPr>
                          <w:fldChar w:fldCharType="begin"/>
                        </w:r>
                        <w:r w:rsidRPr="004039BB">
                          <w:rPr>
                            <w:b w:val="0"/>
                            <w:webHidden/>
                            <w:color w:val="auto"/>
                          </w:rPr>
                          <w:instrText xml:space="preserve"> PAGEREF _Toc157004690 \h </w:instrText>
                        </w:r>
                        <w:r w:rsidRPr="004039BB">
                          <w:rPr>
                            <w:b w:val="0"/>
                            <w:webHidden/>
                            <w:color w:val="auto"/>
                          </w:rPr>
                        </w:r>
                        <w:r w:rsidRPr="004039BB">
                          <w:rPr>
                            <w:b w:val="0"/>
                            <w:webHidden/>
                            <w:color w:val="auto"/>
                          </w:rPr>
                          <w:fldChar w:fldCharType="separate"/>
                        </w:r>
                        <w:r w:rsidRPr="004039BB">
                          <w:rPr>
                            <w:b w:val="0"/>
                            <w:webHidden/>
                            <w:color w:val="auto"/>
                          </w:rPr>
                          <w:t>3</w:t>
                        </w:r>
                        <w:r w:rsidRPr="004039BB">
                          <w:rPr>
                            <w:b w:val="0"/>
                            <w:webHidden/>
                            <w:color w:val="auto"/>
                          </w:rPr>
                          <w:fldChar w:fldCharType="end"/>
                        </w:r>
                      </w:hyperlink>
                    </w:p>
                    <w:p w14:paraId="545C0BE2" w14:textId="2A3D3377"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1" w:history="1">
                        <w:r w:rsidR="00D54283" w:rsidRPr="004039BB">
                          <w:rPr>
                            <w:rStyle w:val="Hipercze"/>
                            <w:b w:val="0"/>
                            <w:color w:val="auto"/>
                          </w:rPr>
                          <w:t>2. Sposób przeprowadzania konsultacji społecznych</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_Toc157004691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8</w:t>
                        </w:r>
                        <w:r w:rsidR="00D54283" w:rsidRPr="004039BB">
                          <w:rPr>
                            <w:b w:val="0"/>
                            <w:webHidden/>
                            <w:color w:val="auto"/>
                          </w:rPr>
                          <w:fldChar w:fldCharType="end"/>
                        </w:r>
                      </w:hyperlink>
                    </w:p>
                    <w:p w14:paraId="6A40BE22" w14:textId="23D70E82"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2" w:history="1">
                        <w:r w:rsidR="00D54283" w:rsidRPr="004039BB">
                          <w:rPr>
                            <w:rStyle w:val="Hipercze"/>
                            <w:b w:val="0"/>
                            <w:color w:val="auto"/>
                          </w:rPr>
                          <w:t>3. Wyniki konsultacji społecznych</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_Toc157004692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12</w:t>
                        </w:r>
                        <w:r w:rsidR="00D54283" w:rsidRPr="004039BB">
                          <w:rPr>
                            <w:b w:val="0"/>
                            <w:webHidden/>
                            <w:color w:val="auto"/>
                          </w:rPr>
                          <w:fldChar w:fldCharType="end"/>
                        </w:r>
                      </w:hyperlink>
                    </w:p>
                    <w:p w14:paraId="50CB00CE" w14:textId="5D32DEA9"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3" w:history="1">
                        <w:r w:rsidR="00D54283" w:rsidRPr="004039BB">
                          <w:rPr>
                            <w:rStyle w:val="Hipercze"/>
                            <w:b w:val="0"/>
                            <w:color w:val="auto"/>
                          </w:rPr>
                          <w:t>3.1. ankieta on-line  dla mieszkańców</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_Toc157004693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12</w:t>
                        </w:r>
                        <w:r w:rsidR="00D54283" w:rsidRPr="004039BB">
                          <w:rPr>
                            <w:b w:val="0"/>
                            <w:webHidden/>
                            <w:color w:val="auto"/>
                          </w:rPr>
                          <w:fldChar w:fldCharType="end"/>
                        </w:r>
                      </w:hyperlink>
                    </w:p>
                    <w:p w14:paraId="16EAD29A" w14:textId="46DD3C37"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4" w:history="1">
                        <w:r w:rsidR="00D54283" w:rsidRPr="004039BB">
                          <w:rPr>
                            <w:rStyle w:val="Hipercze"/>
                            <w:b w:val="0"/>
                            <w:color w:val="auto"/>
                          </w:rPr>
                          <w:t>3.2. Otwarte spotkanie informacyjne dla mieszkańców</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_Toc157004694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14</w:t>
                        </w:r>
                        <w:r w:rsidR="00D54283" w:rsidRPr="004039BB">
                          <w:rPr>
                            <w:b w:val="0"/>
                            <w:webHidden/>
                            <w:color w:val="auto"/>
                          </w:rPr>
                          <w:fldChar w:fldCharType="end"/>
                        </w:r>
                      </w:hyperlink>
                    </w:p>
                    <w:p w14:paraId="499E29C6" w14:textId="3A852819"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5" w:history="1">
                        <w:r w:rsidR="00D54283" w:rsidRPr="004039BB">
                          <w:rPr>
                            <w:rStyle w:val="Hipercze"/>
                            <w:b w:val="0"/>
                            <w:color w:val="auto"/>
                          </w:rPr>
                          <w:t>3.3. Zbieranie uwag w formie papierowej i pisemnej</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_Toc157004695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15</w:t>
                        </w:r>
                        <w:r w:rsidR="00D54283" w:rsidRPr="004039BB">
                          <w:rPr>
                            <w:b w:val="0"/>
                            <w:webHidden/>
                            <w:color w:val="auto"/>
                          </w:rPr>
                          <w:fldChar w:fldCharType="end"/>
                        </w:r>
                      </w:hyperlink>
                    </w:p>
                    <w:p w14:paraId="53B563E0" w14:textId="2B01F727"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6" w:history="1">
                        <w:r w:rsidR="00D54283" w:rsidRPr="004039BB">
                          <w:rPr>
                            <w:rStyle w:val="Hipercze"/>
                            <w:b w:val="0"/>
                            <w:color w:val="auto"/>
                          </w:rPr>
                          <w:t>4. Podsumowanie</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_Toc157004696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20</w:t>
                        </w:r>
                        <w:r w:rsidR="00D54283" w:rsidRPr="004039BB">
                          <w:rPr>
                            <w:b w:val="0"/>
                            <w:webHidden/>
                            <w:color w:val="auto"/>
                          </w:rPr>
                          <w:fldChar w:fldCharType="end"/>
                        </w:r>
                      </w:hyperlink>
                    </w:p>
                    <w:p w14:paraId="70C56522" w14:textId="6935F14E"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7" w:history="1">
                        <w:r w:rsidR="00D54283" w:rsidRPr="004039BB">
                          <w:rPr>
                            <w:rStyle w:val="Hipercze"/>
                            <w:b w:val="0"/>
                            <w:color w:val="auto"/>
                          </w:rPr>
                          <w:t>5.</w:t>
                        </w:r>
                        <w:r w:rsidR="00D54283" w:rsidRPr="004039BB">
                          <w:rPr>
                            <w:rFonts w:asciiTheme="minorHAnsi" w:eastAsiaTheme="minorEastAsia" w:hAnsiTheme="minorHAnsi" w:cstheme="minorBidi"/>
                            <w:b w:val="0"/>
                            <w:caps w:val="0"/>
                            <w:color w:val="auto"/>
                            <w:kern w:val="2"/>
                            <w:sz w:val="24"/>
                            <w:szCs w:val="24"/>
                            <w:lang w:eastAsia="pl-PL"/>
                            <w14:ligatures w14:val="standardContextual"/>
                          </w:rPr>
                          <w:tab/>
                        </w:r>
                        <w:r w:rsidR="00D54283" w:rsidRPr="004039BB">
                          <w:rPr>
                            <w:rStyle w:val="Hipercze"/>
                            <w:b w:val="0"/>
                            <w:color w:val="auto"/>
                          </w:rPr>
                          <w:t>Załączniki</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_Toc157004697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22</w:t>
                        </w:r>
                        <w:r w:rsidR="00D54283" w:rsidRPr="004039BB">
                          <w:rPr>
                            <w:b w:val="0"/>
                            <w:webHidden/>
                            <w:color w:val="auto"/>
                          </w:rPr>
                          <w:fldChar w:fldCharType="end"/>
                        </w:r>
                      </w:hyperlink>
                    </w:p>
                    <w:p w14:paraId="5FC5C49B" w14:textId="039B9E8C" w:rsidR="00D54283" w:rsidRPr="004039BB" w:rsidRDefault="008412FE">
                      <w:pPr>
                        <w:pStyle w:val="Spistreci2"/>
                        <w:rPr>
                          <w:rFonts w:asciiTheme="minorHAnsi" w:eastAsiaTheme="minorEastAsia" w:hAnsiTheme="minorHAnsi" w:cstheme="minorBidi"/>
                          <w:b w:val="0"/>
                          <w:caps w:val="0"/>
                          <w:color w:val="auto"/>
                          <w:kern w:val="2"/>
                          <w:sz w:val="24"/>
                          <w:szCs w:val="24"/>
                          <w:lang w:eastAsia="pl-PL"/>
                          <w14:ligatures w14:val="standardContextual"/>
                        </w:rPr>
                      </w:pPr>
                      <w:hyperlink w:anchor="_Toc157004698" w:history="1">
                        <w:r w:rsidR="00D54283" w:rsidRPr="004039BB">
                          <w:rPr>
                            <w:rStyle w:val="Hipercze"/>
                            <w:b w:val="0"/>
                            <w:color w:val="auto"/>
                          </w:rPr>
                          <w:t>6.</w:t>
                        </w:r>
                        <w:r w:rsidR="00D54283" w:rsidRPr="004039BB">
                          <w:rPr>
                            <w:rFonts w:asciiTheme="minorHAnsi" w:eastAsiaTheme="minorEastAsia" w:hAnsiTheme="minorHAnsi" w:cstheme="minorBidi"/>
                            <w:b w:val="0"/>
                            <w:caps w:val="0"/>
                            <w:color w:val="auto"/>
                            <w:kern w:val="2"/>
                            <w:sz w:val="24"/>
                            <w:szCs w:val="24"/>
                            <w:lang w:eastAsia="pl-PL"/>
                            <w14:ligatures w14:val="standardContextual"/>
                          </w:rPr>
                          <w:tab/>
                        </w:r>
                        <w:r w:rsidR="00D54283" w:rsidRPr="004039BB">
                          <w:rPr>
                            <w:rStyle w:val="Hipercze"/>
                            <w:b w:val="0"/>
                            <w:color w:val="auto"/>
                          </w:rPr>
                          <w:t>spis tabel, rysunków, zdjęć, załączników</w:t>
                        </w:r>
                        <w:r w:rsidR="00D54283" w:rsidRPr="004039BB">
                          <w:rPr>
                            <w:b w:val="0"/>
                            <w:webHidden/>
                            <w:color w:val="auto"/>
                          </w:rPr>
                          <w:tab/>
                        </w:r>
                        <w:r w:rsidR="00D54283" w:rsidRPr="004039BB">
                          <w:rPr>
                            <w:b w:val="0"/>
                            <w:webHidden/>
                            <w:color w:val="auto"/>
                          </w:rPr>
                          <w:fldChar w:fldCharType="begin"/>
                        </w:r>
                        <w:r w:rsidR="00D54283" w:rsidRPr="004039BB">
                          <w:rPr>
                            <w:b w:val="0"/>
                            <w:webHidden/>
                            <w:color w:val="auto"/>
                          </w:rPr>
                          <w:instrText xml:space="preserve"> PAGEREF _Toc157004698 \h </w:instrText>
                        </w:r>
                        <w:r w:rsidR="00D54283" w:rsidRPr="004039BB">
                          <w:rPr>
                            <w:b w:val="0"/>
                            <w:webHidden/>
                            <w:color w:val="auto"/>
                          </w:rPr>
                        </w:r>
                        <w:r w:rsidR="00D54283" w:rsidRPr="004039BB">
                          <w:rPr>
                            <w:b w:val="0"/>
                            <w:webHidden/>
                            <w:color w:val="auto"/>
                          </w:rPr>
                          <w:fldChar w:fldCharType="separate"/>
                        </w:r>
                        <w:r w:rsidR="00D54283" w:rsidRPr="004039BB">
                          <w:rPr>
                            <w:b w:val="0"/>
                            <w:webHidden/>
                            <w:color w:val="auto"/>
                          </w:rPr>
                          <w:t>35</w:t>
                        </w:r>
                        <w:r w:rsidR="00D54283" w:rsidRPr="004039BB">
                          <w:rPr>
                            <w:b w:val="0"/>
                            <w:webHidden/>
                            <w:color w:val="auto"/>
                          </w:rPr>
                          <w:fldChar w:fldCharType="end"/>
                        </w:r>
                      </w:hyperlink>
                    </w:p>
                    <w:p w14:paraId="1B5F7B3C" w14:textId="411466DE" w:rsidR="00D54283" w:rsidRPr="002860B8" w:rsidRDefault="00D54283" w:rsidP="00245C82">
                      <w:r w:rsidRPr="004039BB">
                        <w:rPr>
                          <w:rFonts w:cs="Arial"/>
                        </w:rPr>
                        <w:fldChar w:fldCharType="end"/>
                      </w:r>
                    </w:p>
                    <w:p w14:paraId="14DB05E0" w14:textId="12C99127" w:rsidR="00D54283" w:rsidRPr="002860B8" w:rsidRDefault="00D54283" w:rsidP="00C06015">
                      <w:pPr>
                        <w:pStyle w:val="Spistreci1"/>
                        <w:rPr>
                          <w:b w:val="0"/>
                          <w:color w:val="auto"/>
                        </w:rPr>
                      </w:pPr>
                    </w:p>
                  </w:txbxContent>
                </v:textbox>
                <w10:wrap type="through" anchorx="page"/>
              </v:shape>
            </w:pict>
          </mc:Fallback>
        </mc:AlternateContent>
      </w:r>
    </w:p>
    <w:p w14:paraId="23B3B48E" w14:textId="2FE16E9C" w:rsidR="00D32488" w:rsidRPr="00D32488" w:rsidRDefault="00D32488" w:rsidP="009C7EB5">
      <w:pPr>
        <w:jc w:val="left"/>
        <w:rPr>
          <w:lang w:eastAsia="x-none"/>
        </w:rPr>
      </w:pPr>
      <w:bookmarkStart w:id="3" w:name="_Toc139265749"/>
    </w:p>
    <w:p w14:paraId="3B4E6FE8" w14:textId="231DBCDF" w:rsidR="00F45746" w:rsidRDefault="00A241CB" w:rsidP="009C7EB5">
      <w:pPr>
        <w:pStyle w:val="Nagwek2"/>
        <w:tabs>
          <w:tab w:val="left" w:pos="8244"/>
        </w:tabs>
        <w:jc w:val="left"/>
      </w:pPr>
      <w:bookmarkStart w:id="4" w:name="_Toc156843474"/>
      <w:bookmarkStart w:id="5" w:name="_Toc156897986"/>
      <w:bookmarkStart w:id="6" w:name="_Toc156898178"/>
      <w:bookmarkStart w:id="7" w:name="_Toc157003406"/>
      <w:bookmarkStart w:id="8" w:name="_Toc157004690"/>
      <w:r>
        <w:rPr>
          <w:lang w:val="pl-PL"/>
        </w:rPr>
        <w:t xml:space="preserve">1. </w:t>
      </w:r>
      <w:r w:rsidR="00245C82" w:rsidRPr="00A241CB">
        <w:t>PODSTAWA PRAWNA</w:t>
      </w:r>
      <w:bookmarkStart w:id="9" w:name="_Toc24473494"/>
      <w:bookmarkStart w:id="10" w:name="_Toc83987214"/>
      <w:bookmarkStart w:id="11" w:name="_Toc84425892"/>
      <w:bookmarkEnd w:id="3"/>
      <w:bookmarkEnd w:id="4"/>
      <w:bookmarkEnd w:id="5"/>
      <w:bookmarkEnd w:id="6"/>
      <w:bookmarkEnd w:id="7"/>
      <w:bookmarkEnd w:id="8"/>
      <w:r w:rsidR="00C06015">
        <w:tab/>
      </w:r>
    </w:p>
    <w:p w14:paraId="6DCCE199" w14:textId="77777777" w:rsidR="00D32488" w:rsidRDefault="00D32488" w:rsidP="009C7EB5">
      <w:pPr>
        <w:jc w:val="left"/>
        <w:rPr>
          <w:rFonts w:cstheme="minorHAnsi"/>
          <w:color w:val="000000" w:themeColor="text1"/>
          <w:shd w:val="clear" w:color="auto" w:fill="FFFFFF"/>
        </w:rPr>
      </w:pPr>
    </w:p>
    <w:p w14:paraId="70F7E254" w14:textId="056BC901" w:rsidR="00B952CC" w:rsidRDefault="00D32488" w:rsidP="009C7EB5">
      <w:pPr>
        <w:spacing w:after="240"/>
        <w:jc w:val="left"/>
        <w:rPr>
          <w:rFonts w:cstheme="minorHAnsi"/>
          <w:color w:val="000000" w:themeColor="text1"/>
          <w:shd w:val="clear" w:color="auto" w:fill="FFFFFF"/>
        </w:rPr>
      </w:pPr>
      <w:r>
        <w:rPr>
          <w:rFonts w:cstheme="minorHAnsi"/>
          <w:color w:val="000000" w:themeColor="text1"/>
          <w:shd w:val="clear" w:color="auto" w:fill="FFFFFF"/>
        </w:rPr>
        <w:t xml:space="preserve">W 2023 r. miasto Białystok przystąpiło do </w:t>
      </w:r>
      <w:r w:rsidR="00B952CC">
        <w:rPr>
          <w:rFonts w:cstheme="minorHAnsi"/>
          <w:color w:val="000000" w:themeColor="text1"/>
          <w:shd w:val="clear" w:color="auto" w:fill="FFFFFF"/>
        </w:rPr>
        <w:t>wyznaczania obszaru zdegradowanego i obszaru rewitalizacji w związku z potrzebą kontynuowania procesu rewitalizacji po 2023 r.</w:t>
      </w:r>
      <w:r w:rsidR="00AF2CEF">
        <w:rPr>
          <w:rFonts w:cstheme="minorHAnsi"/>
          <w:color w:val="000000" w:themeColor="text1"/>
          <w:shd w:val="clear" w:color="auto" w:fill="FFFFFF"/>
        </w:rPr>
        <w:t xml:space="preserve"> – w oparciu o regulacje </w:t>
      </w:r>
      <w:r w:rsidR="00B952CC">
        <w:rPr>
          <w:rFonts w:cstheme="minorHAnsi"/>
          <w:color w:val="000000" w:themeColor="text1"/>
          <w:shd w:val="clear" w:color="auto" w:fill="FFFFFF"/>
        </w:rPr>
        <w:t>ustaw</w:t>
      </w:r>
      <w:r w:rsidR="00AF2CEF">
        <w:rPr>
          <w:rFonts w:cstheme="minorHAnsi"/>
          <w:color w:val="000000" w:themeColor="text1"/>
          <w:shd w:val="clear" w:color="auto" w:fill="FFFFFF"/>
        </w:rPr>
        <w:t>y</w:t>
      </w:r>
      <w:r w:rsidR="00B952CC">
        <w:rPr>
          <w:rFonts w:cstheme="minorHAnsi"/>
          <w:color w:val="000000" w:themeColor="text1"/>
          <w:shd w:val="clear" w:color="auto" w:fill="FFFFFF"/>
        </w:rPr>
        <w:t xml:space="preserve"> z dnia 9 października 2015 r. o rewitalizacji </w:t>
      </w:r>
      <w:r w:rsidR="00AF2CEF">
        <w:rPr>
          <w:rFonts w:cstheme="minorHAnsi"/>
          <w:color w:val="000000" w:themeColor="text1"/>
          <w:shd w:val="clear" w:color="auto" w:fill="FFFFFF"/>
        </w:rPr>
        <w:t>(</w:t>
      </w:r>
      <w:r w:rsidR="00B952CC" w:rsidRPr="00B952CC">
        <w:rPr>
          <w:rFonts w:cstheme="minorHAnsi"/>
          <w:color w:val="000000" w:themeColor="text1"/>
          <w:shd w:val="clear" w:color="auto" w:fill="FFFFFF"/>
        </w:rPr>
        <w:t xml:space="preserve">tj. Dz.U.2021 poz. 485 ze zm.) (ustawa o rewitalizacji, ustawa), tj. </w:t>
      </w:r>
      <w:r w:rsidR="00AF2CEF">
        <w:rPr>
          <w:rFonts w:cstheme="minorHAnsi"/>
          <w:color w:val="000000" w:themeColor="text1"/>
          <w:shd w:val="clear" w:color="auto" w:fill="FFFFFF"/>
        </w:rPr>
        <w:t xml:space="preserve">z udziałem </w:t>
      </w:r>
      <w:r w:rsidR="00B952CC" w:rsidRPr="00B952CC">
        <w:rPr>
          <w:rFonts w:cstheme="minorHAnsi"/>
          <w:color w:val="000000" w:themeColor="text1"/>
          <w:shd w:val="clear" w:color="auto" w:fill="FFFFFF"/>
        </w:rPr>
        <w:t>gminn</w:t>
      </w:r>
      <w:r w:rsidR="00AF2CEF">
        <w:rPr>
          <w:rFonts w:cstheme="minorHAnsi"/>
          <w:color w:val="000000" w:themeColor="text1"/>
          <w:shd w:val="clear" w:color="auto" w:fill="FFFFFF"/>
        </w:rPr>
        <w:t xml:space="preserve">ego </w:t>
      </w:r>
      <w:r w:rsidR="00B952CC" w:rsidRPr="00B952CC">
        <w:rPr>
          <w:rFonts w:cstheme="minorHAnsi"/>
          <w:color w:val="000000" w:themeColor="text1"/>
          <w:shd w:val="clear" w:color="auto" w:fill="FFFFFF"/>
        </w:rPr>
        <w:t>program</w:t>
      </w:r>
      <w:r w:rsidR="00AF2CEF">
        <w:rPr>
          <w:rFonts w:cstheme="minorHAnsi"/>
          <w:color w:val="000000" w:themeColor="text1"/>
          <w:shd w:val="clear" w:color="auto" w:fill="FFFFFF"/>
        </w:rPr>
        <w:t>u</w:t>
      </w:r>
      <w:r w:rsidR="00B952CC" w:rsidRPr="00B952CC">
        <w:rPr>
          <w:rFonts w:cstheme="minorHAnsi"/>
          <w:color w:val="000000" w:themeColor="text1"/>
          <w:shd w:val="clear" w:color="auto" w:fill="FFFFFF"/>
        </w:rPr>
        <w:t xml:space="preserve"> rewitalizacji (GPR).</w:t>
      </w:r>
    </w:p>
    <w:p w14:paraId="6EFF0BDE" w14:textId="500E8432" w:rsidR="009334D8" w:rsidRPr="000D115D" w:rsidRDefault="000D115D" w:rsidP="009C7EB5">
      <w:pPr>
        <w:jc w:val="left"/>
        <w:rPr>
          <w:rFonts w:cstheme="minorHAnsi"/>
          <w:color w:val="000000" w:themeColor="text1"/>
          <w:shd w:val="clear" w:color="auto" w:fill="FFFFFF"/>
        </w:rPr>
      </w:pPr>
      <w:r>
        <w:rPr>
          <w:rFonts w:cstheme="minorHAnsi"/>
          <w:color w:val="000000" w:themeColor="text1"/>
          <w:shd w:val="clear" w:color="auto" w:fill="FFFFFF"/>
        </w:rPr>
        <w:t xml:space="preserve">Działaniem poprzedzającym </w:t>
      </w:r>
      <w:r w:rsidR="00B952CC">
        <w:rPr>
          <w:rFonts w:cstheme="minorHAnsi"/>
          <w:color w:val="000000" w:themeColor="text1"/>
          <w:shd w:val="clear" w:color="auto" w:fill="FFFFFF"/>
        </w:rPr>
        <w:t xml:space="preserve">przygotowanie GPR jest podjęcie uchwały w sprawie wyznaczania obszaru zdegradowanego i </w:t>
      </w:r>
      <w:r w:rsidR="009334D8">
        <w:rPr>
          <w:rFonts w:cstheme="minorHAnsi"/>
          <w:color w:val="000000" w:themeColor="text1"/>
          <w:shd w:val="clear" w:color="auto" w:fill="FFFFFF"/>
        </w:rPr>
        <w:t xml:space="preserve">obszaru rewitalizacji, zgodnie z art. 8 oraz 9 ustawy o rewitalizacji. Na potrzeby </w:t>
      </w:r>
      <w:r>
        <w:rPr>
          <w:rFonts w:cstheme="minorHAnsi"/>
          <w:color w:val="000000" w:themeColor="text1"/>
          <w:shd w:val="clear" w:color="auto" w:fill="FFFFFF"/>
        </w:rPr>
        <w:t xml:space="preserve">ww. uchwały opracowano dokument pn. </w:t>
      </w:r>
      <w:r w:rsidRPr="000D115D">
        <w:rPr>
          <w:rFonts w:cstheme="minorHAnsi"/>
          <w:color w:val="000000" w:themeColor="text1"/>
          <w:shd w:val="clear" w:color="auto" w:fill="FFFFFF"/>
        </w:rPr>
        <w:t>Diagnoza służąca wyznaczeniu obszaru zdegradowanego i obszaru rewitalizacji miasta Białegostoku</w:t>
      </w:r>
      <w:r>
        <w:rPr>
          <w:rFonts w:cstheme="minorHAnsi"/>
          <w:color w:val="000000" w:themeColor="text1"/>
          <w:shd w:val="clear" w:color="auto" w:fill="FFFFFF"/>
        </w:rPr>
        <w:t xml:space="preserve">. </w:t>
      </w:r>
      <w:r w:rsidR="009334D8" w:rsidRPr="00C45712">
        <w:rPr>
          <w:rFonts w:cstheme="minorHAnsi"/>
        </w:rPr>
        <w:t>Konsultacje społeczne projektu uchwały w sprawie wyznaczenia obszaru zdegradowanego i</w:t>
      </w:r>
      <w:r w:rsidR="009334D8">
        <w:rPr>
          <w:rFonts w:cstheme="minorHAnsi"/>
        </w:rPr>
        <w:t> </w:t>
      </w:r>
      <w:r w:rsidR="009334D8" w:rsidRPr="00C45712">
        <w:rPr>
          <w:rFonts w:cstheme="minorHAnsi"/>
        </w:rPr>
        <w:t>rewitalizacji</w:t>
      </w:r>
      <w:r w:rsidR="009334D8">
        <w:rPr>
          <w:rFonts w:cstheme="minorHAnsi"/>
        </w:rPr>
        <w:t xml:space="preserve"> m</w:t>
      </w:r>
      <w:r w:rsidR="009334D8" w:rsidRPr="00C45712">
        <w:rPr>
          <w:rFonts w:cstheme="minorHAnsi"/>
        </w:rPr>
        <w:t>iasta Biał</w:t>
      </w:r>
      <w:r w:rsidR="009334D8">
        <w:rPr>
          <w:rFonts w:cstheme="minorHAnsi"/>
        </w:rPr>
        <w:t>ego</w:t>
      </w:r>
      <w:r w:rsidR="009334D8" w:rsidRPr="00C45712">
        <w:rPr>
          <w:rFonts w:cstheme="minorHAnsi"/>
        </w:rPr>
        <w:t>stok</w:t>
      </w:r>
      <w:r w:rsidR="009334D8">
        <w:rPr>
          <w:rFonts w:cstheme="minorHAnsi"/>
        </w:rPr>
        <w:t>u</w:t>
      </w:r>
      <w:r w:rsidR="009334D8" w:rsidRPr="00C45712">
        <w:rPr>
          <w:rFonts w:cstheme="minorHAnsi"/>
        </w:rPr>
        <w:t xml:space="preserve"> przeprowadzono </w:t>
      </w:r>
      <w:r w:rsidR="009334D8">
        <w:t>na podstawie:</w:t>
      </w:r>
    </w:p>
    <w:p w14:paraId="4977449A" w14:textId="77777777" w:rsidR="009334D8" w:rsidRDefault="009334D8" w:rsidP="009C7EB5">
      <w:pPr>
        <w:pStyle w:val="Akapitzlist"/>
        <w:numPr>
          <w:ilvl w:val="0"/>
          <w:numId w:val="15"/>
        </w:numPr>
        <w:jc w:val="left"/>
      </w:pPr>
      <w:r>
        <w:t xml:space="preserve">art. 5a ust. 1 w związku z art. 30 ust. 2 pkt 1 ustawy z dnia 8 marca 1990 r. o samorządzie gminnym (Dz.U. 2023 poz. 40 ze zm.), </w:t>
      </w:r>
    </w:p>
    <w:p w14:paraId="2D6AF33D" w14:textId="77777777" w:rsidR="000D115D" w:rsidRPr="000D115D" w:rsidRDefault="009334D8" w:rsidP="009C7EB5">
      <w:pPr>
        <w:pStyle w:val="Akapitzlist"/>
        <w:numPr>
          <w:ilvl w:val="0"/>
          <w:numId w:val="15"/>
        </w:numPr>
        <w:jc w:val="left"/>
      </w:pPr>
      <w:r>
        <w:t>art. 6 i art. 11 ust. 3 ustawy z dnia 9 października 2015 r. o rewitalizacji (Dz.U. 2021 poz. 485 ze zm.)</w:t>
      </w:r>
      <w:r w:rsidRPr="008D103B">
        <w:rPr>
          <w:bCs/>
        </w:rPr>
        <w:t xml:space="preserve">, </w:t>
      </w:r>
    </w:p>
    <w:p w14:paraId="2AF3DF48" w14:textId="77777777" w:rsidR="000D115D" w:rsidRPr="000D115D" w:rsidRDefault="000D115D" w:rsidP="009C7EB5">
      <w:pPr>
        <w:pStyle w:val="Akapitzlist"/>
        <w:numPr>
          <w:ilvl w:val="0"/>
          <w:numId w:val="15"/>
        </w:numPr>
        <w:jc w:val="left"/>
      </w:pPr>
      <w:r w:rsidRPr="000D115D">
        <w:t xml:space="preserve">§ 3 uchwały nr LX/800/10 Rady Miasta Białystok z dnia 25 października 2010 r. 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(Dz. Urz. Woj. Podl. 2010 nr 282 poz. 3597). </w:t>
      </w:r>
    </w:p>
    <w:p w14:paraId="169BD600" w14:textId="6BD0D4A9" w:rsidR="00D32488" w:rsidRDefault="009E342F" w:rsidP="009C7EB5">
      <w:pPr>
        <w:jc w:val="left"/>
        <w:rPr>
          <w:rFonts w:cstheme="minorHAnsi"/>
          <w:color w:val="000000" w:themeColor="text1"/>
          <w:shd w:val="clear" w:color="auto" w:fill="FFFFFF"/>
        </w:rPr>
      </w:pPr>
      <w:r w:rsidRPr="009E342F">
        <w:rPr>
          <w:rFonts w:cstheme="minorHAnsi"/>
          <w:color w:val="000000" w:themeColor="text1"/>
          <w:shd w:val="clear" w:color="auto" w:fill="FFFFFF"/>
        </w:rPr>
        <w:t xml:space="preserve">12 maja 2023 r. Prezydent Miasta Białegostoku wydał </w:t>
      </w:r>
      <w:r w:rsidR="005D1D6C">
        <w:rPr>
          <w:rFonts w:cstheme="minorHAnsi"/>
          <w:color w:val="000000" w:themeColor="text1"/>
          <w:shd w:val="clear" w:color="auto" w:fill="FFFFFF"/>
        </w:rPr>
        <w:t>z</w:t>
      </w:r>
      <w:r w:rsidRPr="009E342F">
        <w:rPr>
          <w:rFonts w:cstheme="minorHAnsi"/>
          <w:color w:val="000000" w:themeColor="text1"/>
          <w:shd w:val="clear" w:color="auto" w:fill="FFFFFF"/>
        </w:rPr>
        <w:t xml:space="preserve">arządzenie </w:t>
      </w:r>
      <w:r w:rsidR="00A522FB">
        <w:rPr>
          <w:rFonts w:cstheme="minorHAnsi"/>
          <w:color w:val="000000" w:themeColor="text1"/>
          <w:shd w:val="clear" w:color="auto" w:fill="FFFFFF"/>
        </w:rPr>
        <w:t>N</w:t>
      </w:r>
      <w:r w:rsidRPr="009E342F">
        <w:rPr>
          <w:rFonts w:cstheme="minorHAnsi"/>
          <w:color w:val="000000" w:themeColor="text1"/>
          <w:shd w:val="clear" w:color="auto" w:fill="FFFFFF"/>
        </w:rPr>
        <w:t>r 410/23 w sprawie przeprowadzenia konsultacji społecznych na terenie miasta Białegostoku w celu zebrania uwag, opinii i propozycji dotyczących projektu uchwały w sprawie wyznaczenia obszaru zdegradowanego i obszaru rewitalizacji miasta Białegostoku. Obwieszczenie Prezydenta Miasta Białegostoku o konsultacjach projektu uchwały w sprawie wyznaczenia obszaru zdegradowanego i obszaru rewitalizacji miasta Białegostoku z dnia 12 maja 2023 r. zostało opublikowane w Biuletynie Informacji Publicznej w dniu 15 maja 2023 r.</w:t>
      </w:r>
    </w:p>
    <w:p w14:paraId="474FD519" w14:textId="060950B4" w:rsidR="007F4ED8" w:rsidRDefault="007F4ED8" w:rsidP="009C7EB5">
      <w:pPr>
        <w:jc w:val="left"/>
        <w:rPr>
          <w:rFonts w:cstheme="minorHAnsi"/>
          <w:color w:val="000000" w:themeColor="text1"/>
          <w:shd w:val="clear" w:color="auto" w:fill="FFFFFF"/>
        </w:rPr>
      </w:pPr>
      <w:r w:rsidRPr="007F4ED8">
        <w:rPr>
          <w:rFonts w:cstheme="minorHAnsi"/>
          <w:noProof/>
          <w:color w:val="000000" w:themeColor="text1"/>
          <w:shd w:val="clear" w:color="auto" w:fill="FFFFFF"/>
          <w:lang w:eastAsia="pl-PL"/>
        </w:rPr>
        <w:lastRenderedPageBreak/>
        <w:drawing>
          <wp:inline distT="0" distB="0" distL="0" distR="0" wp14:anchorId="2E69C0C4" wp14:editId="21B426F6">
            <wp:extent cx="5079634" cy="2804160"/>
            <wp:effectExtent l="0" t="0" r="6985" b="0"/>
            <wp:docPr id="879743630" name="Obraz 1" descr="Obraz zawierający tekst, zrzut ekranu, Strona internetowa, oprogramowa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43630" name="Obraz 1" descr="Obraz zawierający tekst, zrzut ekranu, Strona internetowa, oprogramowanie&#10;&#10;Opis wygenerowany automatycznie"/>
                    <pic:cNvPicPr/>
                  </pic:nvPicPr>
                  <pic:blipFill>
                    <a:blip r:embed="rId21"/>
                    <a:stretch>
                      <a:fillRect/>
                    </a:stretch>
                  </pic:blipFill>
                  <pic:spPr>
                    <a:xfrm>
                      <a:off x="0" y="0"/>
                      <a:ext cx="5107620" cy="2819610"/>
                    </a:xfrm>
                    <a:prstGeom prst="rect">
                      <a:avLst/>
                    </a:prstGeom>
                  </pic:spPr>
                </pic:pic>
              </a:graphicData>
            </a:graphic>
          </wp:inline>
        </w:drawing>
      </w:r>
    </w:p>
    <w:p w14:paraId="491C8F8B" w14:textId="556AAE33" w:rsidR="007F4ED8" w:rsidRDefault="007F4ED8"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 xml:space="preserve">Rys. </w:t>
      </w:r>
      <w:r w:rsidR="00F47B53">
        <w:rPr>
          <w:rFonts w:ascii="Neo Sans Pro" w:hAnsi="Neo Sans Pro" w:cs="Arial"/>
          <w:color w:val="404040" w:themeColor="text1" w:themeTint="BF"/>
        </w:rPr>
        <w:t>1</w:t>
      </w:r>
      <w:r w:rsidRPr="00E822CF">
        <w:rPr>
          <w:rFonts w:ascii="Neo Sans Pro" w:hAnsi="Neo Sans Pro" w:cs="Arial"/>
          <w:color w:val="404040" w:themeColor="text1" w:themeTint="BF"/>
        </w:rPr>
        <w:t xml:space="preserve">. </w:t>
      </w:r>
      <w:r w:rsidRPr="007F4ED8">
        <w:rPr>
          <w:rFonts w:ascii="Neo Sans Pro" w:hAnsi="Neo Sans Pro" w:cs="Arial"/>
          <w:color w:val="404040" w:themeColor="text1" w:themeTint="BF"/>
        </w:rPr>
        <w:t>Z</w:t>
      </w:r>
      <w:r>
        <w:rPr>
          <w:rFonts w:ascii="Neo Sans Pro" w:hAnsi="Neo Sans Pro" w:cs="Arial"/>
          <w:color w:val="404040" w:themeColor="text1" w:themeTint="BF"/>
        </w:rPr>
        <w:t xml:space="preserve">arządzenie </w:t>
      </w:r>
      <w:r w:rsidR="00A522FB">
        <w:rPr>
          <w:rFonts w:ascii="Neo Sans Pro" w:hAnsi="Neo Sans Pro" w:cs="Arial"/>
          <w:color w:val="404040" w:themeColor="text1" w:themeTint="BF"/>
        </w:rPr>
        <w:t>N</w:t>
      </w:r>
      <w:r>
        <w:rPr>
          <w:rFonts w:ascii="Neo Sans Pro" w:hAnsi="Neo Sans Pro" w:cs="Arial"/>
          <w:color w:val="404040" w:themeColor="text1" w:themeTint="BF"/>
        </w:rPr>
        <w:t xml:space="preserve">r </w:t>
      </w:r>
      <w:r w:rsidRPr="007F4ED8">
        <w:rPr>
          <w:rFonts w:ascii="Neo Sans Pro" w:hAnsi="Neo Sans Pro" w:cs="Arial"/>
          <w:color w:val="404040" w:themeColor="text1" w:themeTint="BF"/>
        </w:rPr>
        <w:t xml:space="preserve"> 410/23</w:t>
      </w:r>
      <w:r>
        <w:rPr>
          <w:rFonts w:ascii="Neo Sans Pro" w:hAnsi="Neo Sans Pro" w:cs="Arial"/>
          <w:color w:val="404040" w:themeColor="text1" w:themeTint="BF"/>
        </w:rPr>
        <w:t xml:space="preserve"> Prezydenta Miasta Białegostoku z dnia 12 maja 2023 r. </w:t>
      </w:r>
      <w:r w:rsidRPr="007F4ED8">
        <w:rPr>
          <w:rFonts w:ascii="Neo Sans Pro" w:hAnsi="Neo Sans Pro" w:cs="Arial"/>
          <w:color w:val="404040" w:themeColor="text1" w:themeTint="BF"/>
        </w:rPr>
        <w:t>w sprawie przeprowadzenia konsultacji społecznych na terenie miasta Białegostoku w celu zebrania uwag, opinii i propozycji dotyczących projektu uchwały w sprawie wyznaczenia obszaru zdegradowanego i obszaru rewitalizacji miasta Białegostoku</w:t>
      </w:r>
    </w:p>
    <w:p w14:paraId="3B4D1F25" w14:textId="3D26D4DB" w:rsidR="007F4ED8" w:rsidRPr="007F4ED8" w:rsidRDefault="007F4ED8" w:rsidP="009C7EB5">
      <w:pPr>
        <w:pStyle w:val="Legenda"/>
        <w:spacing w:after="0"/>
        <w:jc w:val="left"/>
        <w:rPr>
          <w:rFonts w:ascii="Neo Sans Pro" w:hAnsi="Neo Sans Pro" w:cs="Arial"/>
          <w:color w:val="404040" w:themeColor="text1" w:themeTint="BF"/>
        </w:rPr>
      </w:pPr>
      <w:r w:rsidRPr="00682183">
        <w:rPr>
          <w:rFonts w:ascii="Neo Sans Pro" w:hAnsi="Neo Sans Pro" w:cs="Arial"/>
          <w:color w:val="767171" w:themeColor="background2" w:themeShade="80"/>
          <w:sz w:val="16"/>
          <w:szCs w:val="16"/>
        </w:rPr>
        <w:t>Źródło:</w:t>
      </w:r>
      <w:r w:rsidRPr="007F4ED8">
        <w:rPr>
          <w:rFonts w:ascii="Neo Sans Pro" w:hAnsi="Neo Sans Pro" w:cs="Arial"/>
          <w:color w:val="767171" w:themeColor="background2" w:themeShade="80"/>
          <w:sz w:val="16"/>
          <w:szCs w:val="16"/>
        </w:rPr>
        <w:t>https://www.bip.bialystok.pl/akty_prawne/zarzadzenia_prezydenta/zarzadzeniaprezydenta20182024/zarzadzenie-nr-41023.html</w:t>
      </w:r>
      <w:r w:rsidRPr="00682183">
        <w:rPr>
          <w:rFonts w:ascii="Neo Sans Pro" w:hAnsi="Neo Sans Pro" w:cs="Arial"/>
          <w:color w:val="767171" w:themeColor="background2" w:themeShade="80"/>
          <w:sz w:val="16"/>
          <w:szCs w:val="16"/>
        </w:rPr>
        <w:t>, 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p w14:paraId="394888C4" w14:textId="77777777" w:rsidR="007F4ED8" w:rsidRDefault="007F4ED8" w:rsidP="009C7EB5">
      <w:pPr>
        <w:jc w:val="left"/>
        <w:rPr>
          <w:rFonts w:cstheme="minorHAnsi"/>
          <w:color w:val="000000" w:themeColor="text1"/>
          <w:shd w:val="clear" w:color="auto" w:fill="FFFFFF"/>
        </w:rPr>
      </w:pPr>
    </w:p>
    <w:p w14:paraId="49D4F96A" w14:textId="5D01C8AA" w:rsidR="00D32488" w:rsidRDefault="009E342F" w:rsidP="009C7EB5">
      <w:pPr>
        <w:jc w:val="left"/>
        <w:rPr>
          <w:rFonts w:cstheme="minorHAnsi"/>
          <w:color w:val="000000" w:themeColor="text1"/>
          <w:shd w:val="clear" w:color="auto" w:fill="FFFFFF"/>
        </w:rPr>
      </w:pPr>
      <w:r w:rsidRPr="009E342F">
        <w:rPr>
          <w:rFonts w:cstheme="minorHAnsi"/>
          <w:noProof/>
          <w:color w:val="000000" w:themeColor="text1"/>
          <w:shd w:val="clear" w:color="auto" w:fill="FFFFFF"/>
          <w:lang w:eastAsia="pl-PL"/>
        </w:rPr>
        <w:drawing>
          <wp:inline distT="0" distB="0" distL="0" distR="0" wp14:anchorId="287BFD3F" wp14:editId="6CA41C59">
            <wp:extent cx="5097780" cy="2879375"/>
            <wp:effectExtent l="0" t="0" r="7620" b="0"/>
            <wp:docPr id="1795071294" name="Obraz 1" descr="Obraz zawierający tekst, zrzut ekranu, Strona internetowa, oprogramowa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71294" name="Obraz 1" descr="Obraz zawierający tekst, zrzut ekranu, Strona internetowa, oprogramowanie&#10;&#10;Opis wygenerowany automatycznie"/>
                    <pic:cNvPicPr/>
                  </pic:nvPicPr>
                  <pic:blipFill>
                    <a:blip r:embed="rId22"/>
                    <a:stretch>
                      <a:fillRect/>
                    </a:stretch>
                  </pic:blipFill>
                  <pic:spPr>
                    <a:xfrm>
                      <a:off x="0" y="0"/>
                      <a:ext cx="5100411" cy="2880861"/>
                    </a:xfrm>
                    <a:prstGeom prst="rect">
                      <a:avLst/>
                    </a:prstGeom>
                  </pic:spPr>
                </pic:pic>
              </a:graphicData>
            </a:graphic>
          </wp:inline>
        </w:drawing>
      </w:r>
    </w:p>
    <w:p w14:paraId="08DF691B" w14:textId="6A0B7A96" w:rsidR="009E342F" w:rsidRPr="00E822CF" w:rsidRDefault="009E342F"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 xml:space="preserve">Rys. </w:t>
      </w:r>
      <w:r w:rsidR="007F4ED8">
        <w:rPr>
          <w:rFonts w:ascii="Neo Sans Pro" w:hAnsi="Neo Sans Pro" w:cs="Arial"/>
          <w:color w:val="404040" w:themeColor="text1" w:themeTint="BF"/>
        </w:rPr>
        <w:t>2</w:t>
      </w:r>
      <w:r w:rsidRPr="00E822CF">
        <w:rPr>
          <w:rFonts w:ascii="Neo Sans Pro" w:hAnsi="Neo Sans Pro" w:cs="Arial"/>
          <w:color w:val="404040" w:themeColor="text1" w:themeTint="BF"/>
        </w:rPr>
        <w:t>. Obwieszczenie</w:t>
      </w:r>
      <w:r>
        <w:rPr>
          <w:rFonts w:ascii="Neo Sans Pro" w:hAnsi="Neo Sans Pro" w:cs="Arial"/>
          <w:color w:val="404040" w:themeColor="text1" w:themeTint="BF"/>
        </w:rPr>
        <w:t xml:space="preserve"> Prezydenta Miasta Białegostoku z dnia 12 maja 2023 r. </w:t>
      </w:r>
      <w:r w:rsidR="007F4ED8" w:rsidRPr="007F4ED8">
        <w:rPr>
          <w:rFonts w:ascii="Neo Sans Pro" w:hAnsi="Neo Sans Pro" w:cs="Arial"/>
          <w:color w:val="404040" w:themeColor="text1" w:themeTint="BF"/>
        </w:rPr>
        <w:t>o konsultacjach projektu uchwały w sprawie wyznaczenia obszaru zdegradowanego i obszaru rewitalizacji miasta Białegostoku</w:t>
      </w:r>
    </w:p>
    <w:p w14:paraId="7DCFDE23" w14:textId="458FEA93" w:rsidR="009E342F" w:rsidRPr="00682183" w:rsidRDefault="009E342F" w:rsidP="009C7EB5">
      <w:pPr>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sidR="007F4ED8" w:rsidRPr="007F4ED8">
        <w:rPr>
          <w:rFonts w:ascii="Neo Sans Pro" w:hAnsi="Neo Sans Pro" w:cs="Arial"/>
          <w:color w:val="767171" w:themeColor="background2" w:themeShade="80"/>
          <w:sz w:val="16"/>
          <w:szCs w:val="16"/>
        </w:rPr>
        <w:t>https://www.bip.bialystok.pl/wladze/aktualnosci/konsultacje-spoleczne-projektu-uchwaly-w-sprawie-wyznaczenia-granic-obszaru-zdegradowanego-i-obszaru-rewitalizacji-miasta-bialegostoku.html</w:t>
      </w:r>
      <w:r w:rsidRPr="00682183">
        <w:rPr>
          <w:rFonts w:ascii="Neo Sans Pro" w:hAnsi="Neo Sans Pro" w:cs="Arial"/>
          <w:color w:val="767171" w:themeColor="background2" w:themeShade="80"/>
          <w:sz w:val="16"/>
          <w:szCs w:val="16"/>
        </w:rPr>
        <w:t>, stan</w:t>
      </w:r>
      <w:r>
        <w:rPr>
          <w:rFonts w:ascii="Neo Sans Pro" w:hAnsi="Neo Sans Pro" w:cs="Arial"/>
          <w:color w:val="767171" w:themeColor="background2" w:themeShade="80"/>
          <w:sz w:val="16"/>
          <w:szCs w:val="16"/>
        </w:rPr>
        <w:t xml:space="preserve"> na</w:t>
      </w:r>
      <w:r w:rsidR="007F4ED8">
        <w:rPr>
          <w:rFonts w:ascii="Neo Sans Pro" w:hAnsi="Neo Sans Pro" w:cs="Arial"/>
          <w:color w:val="767171" w:themeColor="background2" w:themeShade="80"/>
          <w:sz w:val="16"/>
          <w:szCs w:val="16"/>
        </w:rPr>
        <w:t xml:space="preserve"> 22.01.2024</w:t>
      </w:r>
      <w:r w:rsidRPr="00682183">
        <w:rPr>
          <w:rFonts w:ascii="Neo Sans Pro" w:hAnsi="Neo Sans Pro" w:cs="Arial"/>
          <w:color w:val="767171" w:themeColor="background2" w:themeShade="80"/>
          <w:sz w:val="16"/>
          <w:szCs w:val="16"/>
        </w:rPr>
        <w:t>.</w:t>
      </w:r>
    </w:p>
    <w:p w14:paraId="387F5B54" w14:textId="77777777" w:rsidR="009E342F" w:rsidRDefault="009E342F" w:rsidP="009C7EB5">
      <w:pPr>
        <w:jc w:val="left"/>
        <w:rPr>
          <w:rFonts w:cstheme="minorHAnsi"/>
          <w:color w:val="000000" w:themeColor="text1"/>
          <w:shd w:val="clear" w:color="auto" w:fill="FFFFFF"/>
        </w:rPr>
      </w:pPr>
    </w:p>
    <w:p w14:paraId="217096F9" w14:textId="491E73DB" w:rsidR="00163A26" w:rsidRDefault="006B50B5" w:rsidP="009C7EB5">
      <w:pPr>
        <w:jc w:val="left"/>
        <w:rPr>
          <w:rFonts w:cstheme="minorHAnsi"/>
          <w:color w:val="000000" w:themeColor="text1"/>
          <w:shd w:val="clear" w:color="auto" w:fill="FFFFFF"/>
        </w:rPr>
      </w:pPr>
      <w:r>
        <w:rPr>
          <w:rFonts w:cstheme="minorHAnsi"/>
          <w:color w:val="000000" w:themeColor="text1"/>
          <w:shd w:val="clear" w:color="auto" w:fill="FFFFFF"/>
        </w:rPr>
        <w:t xml:space="preserve">W konsekwencji </w:t>
      </w:r>
      <w:r w:rsidR="00163A26">
        <w:rPr>
          <w:rFonts w:cstheme="minorHAnsi"/>
          <w:color w:val="000000" w:themeColor="text1"/>
          <w:shd w:val="clear" w:color="auto" w:fill="FFFFFF"/>
        </w:rPr>
        <w:t xml:space="preserve">Rada Miasta Białystok </w:t>
      </w:r>
      <w:r>
        <w:rPr>
          <w:rFonts w:cstheme="minorHAnsi"/>
          <w:color w:val="000000" w:themeColor="text1"/>
          <w:shd w:val="clear" w:color="auto" w:fill="FFFFFF"/>
        </w:rPr>
        <w:t>podj</w:t>
      </w:r>
      <w:r w:rsidR="00163A26">
        <w:rPr>
          <w:rFonts w:cstheme="minorHAnsi"/>
          <w:color w:val="000000" w:themeColor="text1"/>
          <w:shd w:val="clear" w:color="auto" w:fill="FFFFFF"/>
        </w:rPr>
        <w:t>ęła</w:t>
      </w:r>
      <w:r>
        <w:rPr>
          <w:rFonts w:cstheme="minorHAnsi"/>
          <w:color w:val="000000" w:themeColor="text1"/>
          <w:shd w:val="clear" w:color="auto" w:fill="FFFFFF"/>
        </w:rPr>
        <w:t xml:space="preserve"> </w:t>
      </w:r>
      <w:bookmarkStart w:id="12" w:name="_Hlk156827665"/>
      <w:r w:rsidR="00D54283">
        <w:rPr>
          <w:rFonts w:cstheme="minorHAnsi"/>
          <w:color w:val="000000" w:themeColor="text1"/>
          <w:shd w:val="clear" w:color="auto" w:fill="FFFFFF"/>
        </w:rPr>
        <w:t>u</w:t>
      </w:r>
      <w:r>
        <w:rPr>
          <w:rFonts w:cstheme="minorHAnsi"/>
          <w:color w:val="000000" w:themeColor="text1"/>
          <w:shd w:val="clear" w:color="auto" w:fill="FFFFFF"/>
        </w:rPr>
        <w:t xml:space="preserve">chwałę </w:t>
      </w:r>
      <w:r w:rsidR="00901886">
        <w:rPr>
          <w:rFonts w:cstheme="minorHAnsi"/>
          <w:color w:val="000000" w:themeColor="text1"/>
          <w:shd w:val="clear" w:color="auto" w:fill="FFFFFF"/>
        </w:rPr>
        <w:t xml:space="preserve">Nr </w:t>
      </w:r>
      <w:r>
        <w:rPr>
          <w:rFonts w:cstheme="minorHAnsi"/>
          <w:color w:val="000000" w:themeColor="text1"/>
          <w:shd w:val="clear" w:color="auto" w:fill="FFFFFF"/>
        </w:rPr>
        <w:t>LXXIV/1019/23 z dnia 18 września</w:t>
      </w:r>
      <w:r w:rsidR="000B7BA8">
        <w:rPr>
          <w:rFonts w:cstheme="minorHAnsi"/>
          <w:color w:val="000000" w:themeColor="text1"/>
          <w:shd w:val="clear" w:color="auto" w:fill="FFFFFF"/>
        </w:rPr>
        <w:t xml:space="preserve"> </w:t>
      </w:r>
      <w:r w:rsidR="00901886">
        <w:rPr>
          <w:rFonts w:cstheme="minorHAnsi"/>
          <w:color w:val="000000" w:themeColor="text1"/>
          <w:shd w:val="clear" w:color="auto" w:fill="FFFFFF"/>
        </w:rPr>
        <w:t xml:space="preserve">2023 r. </w:t>
      </w:r>
      <w:r w:rsidR="000B7BA8">
        <w:rPr>
          <w:rFonts w:cstheme="minorHAnsi"/>
          <w:color w:val="000000" w:themeColor="text1"/>
          <w:shd w:val="clear" w:color="auto" w:fill="FFFFFF"/>
        </w:rPr>
        <w:t>w sprawie wyznaczenia obszaru zdegradowanego i obszaru rewitalizacji miasta Białegostoku</w:t>
      </w:r>
      <w:bookmarkEnd w:id="12"/>
      <w:r w:rsidR="00901886">
        <w:rPr>
          <w:rFonts w:cstheme="minorHAnsi"/>
          <w:color w:val="000000" w:themeColor="text1"/>
          <w:shd w:val="clear" w:color="auto" w:fill="FFFFFF"/>
        </w:rPr>
        <w:t xml:space="preserve"> (Dz. U. Woj. Podl. z 2023 poz. 4868)</w:t>
      </w:r>
      <w:r w:rsidR="000B7BA8">
        <w:rPr>
          <w:rFonts w:cstheme="minorHAnsi"/>
          <w:color w:val="000000" w:themeColor="text1"/>
          <w:shd w:val="clear" w:color="auto" w:fill="FFFFFF"/>
        </w:rPr>
        <w:t>.</w:t>
      </w:r>
      <w:r w:rsidR="00114AEF">
        <w:rPr>
          <w:rFonts w:cstheme="minorHAnsi"/>
          <w:color w:val="000000" w:themeColor="text1"/>
          <w:shd w:val="clear" w:color="auto" w:fill="FFFFFF"/>
        </w:rPr>
        <w:t xml:space="preserve"> </w:t>
      </w:r>
    </w:p>
    <w:p w14:paraId="33F713BA" w14:textId="77777777" w:rsidR="00163A26" w:rsidRDefault="00163A26" w:rsidP="009C7EB5">
      <w:pPr>
        <w:jc w:val="left"/>
        <w:rPr>
          <w:rFonts w:cstheme="minorHAnsi"/>
          <w:color w:val="000000" w:themeColor="text1"/>
          <w:shd w:val="clear" w:color="auto" w:fill="FFFFFF"/>
        </w:rPr>
      </w:pPr>
    </w:p>
    <w:p w14:paraId="0C83DBF5" w14:textId="63EAAE47" w:rsidR="00163A26" w:rsidRDefault="00163A26" w:rsidP="009C7EB5">
      <w:pPr>
        <w:jc w:val="left"/>
        <w:rPr>
          <w:rFonts w:cstheme="minorHAnsi"/>
          <w:color w:val="000000" w:themeColor="text1"/>
          <w:shd w:val="clear" w:color="auto" w:fill="FFFFFF"/>
        </w:rPr>
      </w:pPr>
      <w:r w:rsidRPr="00163A26">
        <w:rPr>
          <w:rFonts w:cstheme="minorHAnsi"/>
          <w:noProof/>
          <w:color w:val="000000" w:themeColor="text1"/>
          <w:shd w:val="clear" w:color="auto" w:fill="FFFFFF"/>
          <w:lang w:eastAsia="pl-PL"/>
        </w:rPr>
        <w:lastRenderedPageBreak/>
        <w:drawing>
          <wp:inline distT="0" distB="0" distL="0" distR="0" wp14:anchorId="25BF5412" wp14:editId="5FAC82D7">
            <wp:extent cx="5759450" cy="2800985"/>
            <wp:effectExtent l="0" t="0" r="0" b="0"/>
            <wp:docPr id="341704823" name="Obraz 1" descr="Obraz zawierający tekst, zrzut ekranu, Strona internetowa, oprogramowa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04823" name="Obraz 1" descr="Obraz zawierający tekst, zrzut ekranu, Strona internetowa, oprogramowanie&#10;&#10;Opis wygenerowany automatycznie"/>
                    <pic:cNvPicPr/>
                  </pic:nvPicPr>
                  <pic:blipFill>
                    <a:blip r:embed="rId23"/>
                    <a:stretch>
                      <a:fillRect/>
                    </a:stretch>
                  </pic:blipFill>
                  <pic:spPr>
                    <a:xfrm>
                      <a:off x="0" y="0"/>
                      <a:ext cx="5759450" cy="2800985"/>
                    </a:xfrm>
                    <a:prstGeom prst="rect">
                      <a:avLst/>
                    </a:prstGeom>
                  </pic:spPr>
                </pic:pic>
              </a:graphicData>
            </a:graphic>
          </wp:inline>
        </w:drawing>
      </w:r>
    </w:p>
    <w:p w14:paraId="3D0E2BBE" w14:textId="02FAA5EB" w:rsidR="00163A26" w:rsidRPr="00E822CF" w:rsidRDefault="00163A26"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 xml:space="preserve">Rys. </w:t>
      </w:r>
      <w:r w:rsidR="00F47B53">
        <w:rPr>
          <w:rFonts w:ascii="Neo Sans Pro" w:hAnsi="Neo Sans Pro" w:cs="Arial"/>
          <w:color w:val="404040" w:themeColor="text1" w:themeTint="BF"/>
        </w:rPr>
        <w:t>3</w:t>
      </w:r>
      <w:r w:rsidRPr="00E822CF">
        <w:rPr>
          <w:rFonts w:ascii="Neo Sans Pro" w:hAnsi="Neo Sans Pro" w:cs="Arial"/>
          <w:color w:val="404040" w:themeColor="text1" w:themeTint="BF"/>
        </w:rPr>
        <w:t xml:space="preserve">. </w:t>
      </w:r>
      <w:r w:rsidRPr="00163A26">
        <w:rPr>
          <w:rFonts w:ascii="Neo Sans Pro" w:hAnsi="Neo Sans Pro" w:cs="Arial"/>
          <w:color w:val="404040" w:themeColor="text1" w:themeTint="BF"/>
        </w:rPr>
        <w:t>Uchwał</w:t>
      </w:r>
      <w:r>
        <w:rPr>
          <w:rFonts w:ascii="Neo Sans Pro" w:hAnsi="Neo Sans Pro" w:cs="Arial"/>
          <w:color w:val="404040" w:themeColor="text1" w:themeTint="BF"/>
        </w:rPr>
        <w:t>a</w:t>
      </w:r>
      <w:r w:rsidRPr="00163A26">
        <w:rPr>
          <w:rFonts w:ascii="Neo Sans Pro" w:hAnsi="Neo Sans Pro" w:cs="Arial"/>
          <w:color w:val="404040" w:themeColor="text1" w:themeTint="BF"/>
        </w:rPr>
        <w:t xml:space="preserve"> </w:t>
      </w:r>
      <w:r w:rsidR="00901886">
        <w:rPr>
          <w:rFonts w:ascii="Neo Sans Pro" w:hAnsi="Neo Sans Pro" w:cs="Arial"/>
          <w:color w:val="404040" w:themeColor="text1" w:themeTint="BF"/>
        </w:rPr>
        <w:t>N</w:t>
      </w:r>
      <w:r w:rsidRPr="00163A26">
        <w:rPr>
          <w:rFonts w:ascii="Neo Sans Pro" w:hAnsi="Neo Sans Pro" w:cs="Arial"/>
          <w:color w:val="404040" w:themeColor="text1" w:themeTint="BF"/>
        </w:rPr>
        <w:t>r LXXIV/1019/23 z dnia 18 września</w:t>
      </w:r>
      <w:r w:rsidR="00901886">
        <w:rPr>
          <w:rFonts w:ascii="Neo Sans Pro" w:hAnsi="Neo Sans Pro" w:cs="Arial"/>
          <w:color w:val="404040" w:themeColor="text1" w:themeTint="BF"/>
        </w:rPr>
        <w:t xml:space="preserve"> 2023 r.</w:t>
      </w:r>
      <w:r w:rsidRPr="00163A26">
        <w:rPr>
          <w:rFonts w:ascii="Neo Sans Pro" w:hAnsi="Neo Sans Pro" w:cs="Arial"/>
          <w:color w:val="404040" w:themeColor="text1" w:themeTint="BF"/>
        </w:rPr>
        <w:t xml:space="preserve"> w sprawie wyznaczenia obszaru zdegradowanego i obszaru rewitalizacji miasta Białegostoku</w:t>
      </w:r>
      <w:r w:rsidR="00901886">
        <w:rPr>
          <w:rFonts w:ascii="Neo Sans Pro" w:hAnsi="Neo Sans Pro" w:cs="Arial"/>
          <w:color w:val="404040" w:themeColor="text1" w:themeTint="BF"/>
        </w:rPr>
        <w:t xml:space="preserve"> </w:t>
      </w:r>
      <w:r w:rsidR="00901886" w:rsidRPr="004039BB">
        <w:rPr>
          <w:rFonts w:ascii="Neo Sans Pro" w:hAnsi="Neo Sans Pro" w:cs="Arial"/>
          <w:color w:val="404040" w:themeColor="text1" w:themeTint="BF"/>
        </w:rPr>
        <w:t>(Dz. U. Woj. Podl. z 2023 poz. 4868)</w:t>
      </w:r>
    </w:p>
    <w:p w14:paraId="63B0EC2B" w14:textId="745A4181" w:rsidR="00163A26" w:rsidRPr="00682183" w:rsidRDefault="00163A26" w:rsidP="009C7EB5">
      <w:pPr>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sidRPr="00163A26">
        <w:rPr>
          <w:rFonts w:ascii="Neo Sans Pro" w:hAnsi="Neo Sans Pro" w:cs="Arial"/>
          <w:color w:val="767171" w:themeColor="background2" w:themeShade="80"/>
          <w:sz w:val="16"/>
          <w:szCs w:val="16"/>
        </w:rPr>
        <w:t>https://www.bip.bialystok.pl/wladze/rada_miasta_bialystok/uchwaly_rady_miasta_bialegostoku/kadencji20182023/uchwala-nr-lxxiv101923.html</w:t>
      </w:r>
      <w:r w:rsidRPr="00682183">
        <w:rPr>
          <w:rFonts w:ascii="Neo Sans Pro" w:hAnsi="Neo Sans Pro" w:cs="Arial"/>
          <w:color w:val="767171" w:themeColor="background2" w:themeShade="80"/>
          <w:sz w:val="16"/>
          <w:szCs w:val="16"/>
        </w:rPr>
        <w:t>, 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p w14:paraId="2D260A90" w14:textId="77777777" w:rsidR="00163A26" w:rsidRDefault="00163A26" w:rsidP="009C7EB5">
      <w:pPr>
        <w:jc w:val="left"/>
        <w:rPr>
          <w:rFonts w:cstheme="minorHAnsi"/>
          <w:color w:val="000000" w:themeColor="text1"/>
          <w:shd w:val="clear" w:color="auto" w:fill="FFFFFF"/>
        </w:rPr>
      </w:pPr>
    </w:p>
    <w:p w14:paraId="47601822" w14:textId="6242DF0A" w:rsidR="00163A26" w:rsidRDefault="004A7350" w:rsidP="009C7EB5">
      <w:pPr>
        <w:jc w:val="left"/>
        <w:rPr>
          <w:rFonts w:cstheme="minorHAnsi"/>
          <w:color w:val="000000" w:themeColor="text1"/>
          <w:shd w:val="clear" w:color="auto" w:fill="FFFFFF"/>
        </w:rPr>
      </w:pPr>
      <w:r>
        <w:rPr>
          <w:rFonts w:cstheme="minorHAnsi"/>
          <w:color w:val="000000" w:themeColor="text1"/>
          <w:shd w:val="clear" w:color="auto" w:fill="FFFFFF"/>
        </w:rPr>
        <w:t xml:space="preserve">Następnie </w:t>
      </w:r>
      <w:r w:rsidR="00F47B53">
        <w:rPr>
          <w:rFonts w:cstheme="minorHAnsi"/>
          <w:color w:val="000000" w:themeColor="text1"/>
          <w:shd w:val="clear" w:color="auto" w:fill="FFFFFF"/>
        </w:rPr>
        <w:t xml:space="preserve">Prezydent Miasta Białegostoku wydał </w:t>
      </w:r>
      <w:bookmarkStart w:id="13" w:name="_Hlk156828526"/>
      <w:r w:rsidR="00F47B53">
        <w:rPr>
          <w:rFonts w:cstheme="minorHAnsi"/>
          <w:color w:val="000000" w:themeColor="text1"/>
          <w:shd w:val="clear" w:color="auto" w:fill="FFFFFF"/>
        </w:rPr>
        <w:t>Obwieszczenie</w:t>
      </w:r>
      <w:r>
        <w:rPr>
          <w:rFonts w:cstheme="minorHAnsi"/>
          <w:color w:val="000000" w:themeColor="text1"/>
          <w:shd w:val="clear" w:color="auto" w:fill="FFFFFF"/>
        </w:rPr>
        <w:t xml:space="preserve"> z dnia 26 października </w:t>
      </w:r>
      <w:r w:rsidR="005D1D6C">
        <w:rPr>
          <w:rFonts w:cstheme="minorHAnsi"/>
          <w:color w:val="000000" w:themeColor="text1"/>
          <w:shd w:val="clear" w:color="auto" w:fill="FFFFFF"/>
        </w:rPr>
        <w:br/>
      </w:r>
      <w:r>
        <w:rPr>
          <w:rFonts w:cstheme="minorHAnsi"/>
          <w:color w:val="000000" w:themeColor="text1"/>
          <w:shd w:val="clear" w:color="auto" w:fill="FFFFFF"/>
        </w:rPr>
        <w:t>2023</w:t>
      </w:r>
      <w:r w:rsidR="00901886">
        <w:rPr>
          <w:rFonts w:cstheme="minorHAnsi"/>
          <w:color w:val="000000" w:themeColor="text1"/>
          <w:shd w:val="clear" w:color="auto" w:fill="FFFFFF"/>
        </w:rPr>
        <w:t xml:space="preserve"> </w:t>
      </w:r>
      <w:r>
        <w:rPr>
          <w:rFonts w:cstheme="minorHAnsi"/>
          <w:color w:val="000000" w:themeColor="text1"/>
          <w:shd w:val="clear" w:color="auto" w:fill="FFFFFF"/>
        </w:rPr>
        <w:t xml:space="preserve">r. </w:t>
      </w:r>
      <w:r w:rsidR="00295C6C">
        <w:rPr>
          <w:rFonts w:cstheme="minorHAnsi"/>
          <w:color w:val="000000" w:themeColor="text1"/>
          <w:shd w:val="clear" w:color="auto" w:fill="FFFFFF"/>
        </w:rPr>
        <w:t xml:space="preserve">o przystąpieniu do opracowania „Gminnego Programu Rewitalizacji miasta Białegostoku na lata 2024-2034” </w:t>
      </w:r>
      <w:bookmarkEnd w:id="13"/>
      <w:r w:rsidR="00295C6C">
        <w:rPr>
          <w:rFonts w:cstheme="minorHAnsi"/>
          <w:color w:val="000000" w:themeColor="text1"/>
          <w:shd w:val="clear" w:color="auto" w:fill="FFFFFF"/>
        </w:rPr>
        <w:t>(</w:t>
      </w:r>
      <w:r w:rsidR="00D2751A">
        <w:rPr>
          <w:rFonts w:cstheme="minorHAnsi"/>
          <w:color w:val="000000" w:themeColor="text1"/>
          <w:shd w:val="clear" w:color="auto" w:fill="FFFFFF"/>
        </w:rPr>
        <w:t>z</w:t>
      </w:r>
      <w:r w:rsidR="00295C6C">
        <w:rPr>
          <w:rFonts w:cstheme="minorHAnsi"/>
          <w:color w:val="000000" w:themeColor="text1"/>
          <w:shd w:val="clear" w:color="auto" w:fill="FFFFFF"/>
        </w:rPr>
        <w:t>ałącznik nr</w:t>
      </w:r>
      <w:r>
        <w:rPr>
          <w:rFonts w:cstheme="minorHAnsi"/>
          <w:color w:val="000000" w:themeColor="text1"/>
          <w:shd w:val="clear" w:color="auto" w:fill="FFFFFF"/>
        </w:rPr>
        <w:t xml:space="preserve"> </w:t>
      </w:r>
      <w:r w:rsidR="006C3241">
        <w:rPr>
          <w:rFonts w:cstheme="minorHAnsi"/>
          <w:color w:val="000000" w:themeColor="text1"/>
          <w:shd w:val="clear" w:color="auto" w:fill="FFFFFF"/>
        </w:rPr>
        <w:t>1</w:t>
      </w:r>
      <w:r w:rsidR="00295C6C">
        <w:rPr>
          <w:rFonts w:cstheme="minorHAnsi"/>
          <w:color w:val="000000" w:themeColor="text1"/>
          <w:shd w:val="clear" w:color="auto" w:fill="FFFFFF"/>
        </w:rPr>
        <w:t xml:space="preserve">). </w:t>
      </w:r>
      <w:r w:rsidR="00671B2B">
        <w:rPr>
          <w:rFonts w:cstheme="minorHAnsi"/>
          <w:color w:val="000000" w:themeColor="text1"/>
          <w:shd w:val="clear" w:color="auto" w:fill="FFFFFF"/>
        </w:rPr>
        <w:t>W obwieszczeniu tym Prezydent Miasta Białegostoku zawiadamia o podjęciu przez Radę Miasta Białystok uchwały Nr LXXV/1038/23 z dnia 23 października</w:t>
      </w:r>
      <w:r w:rsidR="006C3241">
        <w:rPr>
          <w:rFonts w:cstheme="minorHAnsi"/>
          <w:color w:val="000000" w:themeColor="text1"/>
          <w:shd w:val="clear" w:color="auto" w:fill="FFFFFF"/>
        </w:rPr>
        <w:t xml:space="preserve"> 2023 r.</w:t>
      </w:r>
      <w:r w:rsidR="00671B2B">
        <w:rPr>
          <w:rFonts w:cstheme="minorHAnsi"/>
          <w:color w:val="000000" w:themeColor="text1"/>
          <w:shd w:val="clear" w:color="auto" w:fill="FFFFFF"/>
        </w:rPr>
        <w:t xml:space="preserve"> w sprawie przystąpienia do sporządzenia Gminnego Programu Rewitalizacji </w:t>
      </w:r>
      <w:r w:rsidR="005D1D6C">
        <w:rPr>
          <w:rFonts w:cstheme="minorHAnsi"/>
          <w:color w:val="000000" w:themeColor="text1"/>
          <w:shd w:val="clear" w:color="auto" w:fill="FFFFFF"/>
        </w:rPr>
        <w:t xml:space="preserve">miasta Białegostoku </w:t>
      </w:r>
      <w:r w:rsidR="00671B2B">
        <w:rPr>
          <w:rFonts w:cstheme="minorHAnsi"/>
          <w:color w:val="000000" w:themeColor="text1"/>
          <w:shd w:val="clear" w:color="auto" w:fill="FFFFFF"/>
        </w:rPr>
        <w:t xml:space="preserve">na lata 2024-2034. Przyjęta ww. uchwała uruchamia proces opracowania Gminnego Programu Rewitalizacji </w:t>
      </w:r>
      <w:r w:rsidR="005D1D6C">
        <w:rPr>
          <w:rFonts w:cstheme="minorHAnsi"/>
          <w:color w:val="000000" w:themeColor="text1"/>
          <w:shd w:val="clear" w:color="auto" w:fill="FFFFFF"/>
        </w:rPr>
        <w:t xml:space="preserve">miasta </w:t>
      </w:r>
      <w:r w:rsidR="00671B2B">
        <w:rPr>
          <w:rFonts w:cstheme="minorHAnsi"/>
          <w:color w:val="000000" w:themeColor="text1"/>
          <w:shd w:val="clear" w:color="auto" w:fill="FFFFFF"/>
        </w:rPr>
        <w:t xml:space="preserve">Białegostoku na lata 2024-2034 dla obszaru rewitalizacji wyznaczonego uchwałą Nr LXXIV/1019/23 </w:t>
      </w:r>
      <w:r w:rsidR="005D1D6C">
        <w:rPr>
          <w:rFonts w:cstheme="minorHAnsi"/>
          <w:color w:val="000000" w:themeColor="text1"/>
          <w:shd w:val="clear" w:color="auto" w:fill="FFFFFF"/>
        </w:rPr>
        <w:t>R</w:t>
      </w:r>
      <w:r w:rsidR="00671B2B">
        <w:rPr>
          <w:rFonts w:cstheme="minorHAnsi"/>
          <w:color w:val="000000" w:themeColor="text1"/>
          <w:shd w:val="clear" w:color="auto" w:fill="FFFFFF"/>
        </w:rPr>
        <w:t xml:space="preserve">ady Miasta Białystok z dnia 18 września 2023 r. </w:t>
      </w:r>
    </w:p>
    <w:p w14:paraId="28A95314" w14:textId="7F0B6127" w:rsidR="00295C6C" w:rsidRDefault="00295C6C" w:rsidP="009C7EB5">
      <w:pPr>
        <w:jc w:val="left"/>
        <w:rPr>
          <w:rFonts w:cstheme="minorHAnsi"/>
          <w:color w:val="000000" w:themeColor="text1"/>
          <w:shd w:val="clear" w:color="auto" w:fill="FFFFFF"/>
        </w:rPr>
      </w:pPr>
      <w:r w:rsidRPr="00295C6C">
        <w:rPr>
          <w:rFonts w:cstheme="minorHAnsi"/>
          <w:noProof/>
          <w:color w:val="000000" w:themeColor="text1"/>
          <w:shd w:val="clear" w:color="auto" w:fill="FFFFFF"/>
          <w:lang w:eastAsia="pl-PL"/>
        </w:rPr>
        <w:drawing>
          <wp:inline distT="0" distB="0" distL="0" distR="0" wp14:anchorId="729B04BC" wp14:editId="08B14D33">
            <wp:extent cx="5593080" cy="2723774"/>
            <wp:effectExtent l="0" t="0" r="7620" b="635"/>
            <wp:docPr id="1029618693" name="Obraz 1" descr="Obraz zawierający tekst, zrzut ekranu, Strona internetowa, oprogramowa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18693" name="Obraz 1" descr="Obraz zawierający tekst, zrzut ekranu, Strona internetowa, oprogramowanie&#10;&#10;Opis wygenerowany automatycznie"/>
                    <pic:cNvPicPr/>
                  </pic:nvPicPr>
                  <pic:blipFill>
                    <a:blip r:embed="rId24"/>
                    <a:stretch>
                      <a:fillRect/>
                    </a:stretch>
                  </pic:blipFill>
                  <pic:spPr>
                    <a:xfrm>
                      <a:off x="0" y="0"/>
                      <a:ext cx="5596846" cy="2725608"/>
                    </a:xfrm>
                    <a:prstGeom prst="rect">
                      <a:avLst/>
                    </a:prstGeom>
                  </pic:spPr>
                </pic:pic>
              </a:graphicData>
            </a:graphic>
          </wp:inline>
        </w:drawing>
      </w:r>
    </w:p>
    <w:p w14:paraId="36A4381D" w14:textId="7B0D5051" w:rsidR="00295C6C" w:rsidRPr="00E822CF" w:rsidRDefault="00295C6C"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Rys.</w:t>
      </w:r>
      <w:r w:rsidR="009049BD">
        <w:rPr>
          <w:rFonts w:ascii="Neo Sans Pro" w:hAnsi="Neo Sans Pro" w:cs="Arial"/>
          <w:color w:val="404040" w:themeColor="text1" w:themeTint="BF"/>
        </w:rPr>
        <w:t xml:space="preserve"> </w:t>
      </w:r>
      <w:r w:rsidR="004A7350">
        <w:rPr>
          <w:rFonts w:ascii="Neo Sans Pro" w:hAnsi="Neo Sans Pro" w:cs="Arial"/>
          <w:color w:val="404040" w:themeColor="text1" w:themeTint="BF"/>
        </w:rPr>
        <w:t>4</w:t>
      </w:r>
      <w:r w:rsidRPr="00E822CF">
        <w:rPr>
          <w:rFonts w:ascii="Neo Sans Pro" w:hAnsi="Neo Sans Pro" w:cs="Arial"/>
          <w:color w:val="404040" w:themeColor="text1" w:themeTint="BF"/>
        </w:rPr>
        <w:t xml:space="preserve">. </w:t>
      </w:r>
      <w:bookmarkStart w:id="14" w:name="_Hlk156894305"/>
      <w:r w:rsidRPr="00295C6C">
        <w:rPr>
          <w:rFonts w:ascii="Neo Sans Pro" w:hAnsi="Neo Sans Pro" w:cs="Arial"/>
          <w:color w:val="404040" w:themeColor="text1" w:themeTint="BF"/>
        </w:rPr>
        <w:t>Obwieszczenie Prezydenta Miasta Białegostoku</w:t>
      </w:r>
      <w:r>
        <w:rPr>
          <w:rFonts w:ascii="Neo Sans Pro" w:hAnsi="Neo Sans Pro" w:cs="Arial"/>
          <w:color w:val="404040" w:themeColor="text1" w:themeTint="BF"/>
        </w:rPr>
        <w:t xml:space="preserve"> z dnia 26 października 2023 r.</w:t>
      </w:r>
      <w:r w:rsidRPr="00295C6C">
        <w:rPr>
          <w:rFonts w:ascii="Neo Sans Pro" w:hAnsi="Neo Sans Pro" w:cs="Arial"/>
          <w:color w:val="404040" w:themeColor="text1" w:themeTint="BF"/>
        </w:rPr>
        <w:t xml:space="preserve"> o przystąpieniu do opracowania „Gminnego Programu Rewitalizacji miasta Białegostoku na lata 2024-2034”</w:t>
      </w:r>
      <w:bookmarkEnd w:id="14"/>
    </w:p>
    <w:p w14:paraId="550988BA" w14:textId="50AA75A1" w:rsidR="00295C6C" w:rsidRPr="00682183" w:rsidRDefault="00295C6C" w:rsidP="009C7EB5">
      <w:pPr>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sidRPr="00295C6C">
        <w:rPr>
          <w:rFonts w:ascii="Neo Sans Pro" w:hAnsi="Neo Sans Pro" w:cs="Arial"/>
          <w:color w:val="767171" w:themeColor="background2" w:themeShade="80"/>
          <w:sz w:val="16"/>
          <w:szCs w:val="16"/>
        </w:rPr>
        <w:t>https://www.bip.bialystok.pl/wladze/aktualnosci/obwieszczenie-o-przystapieniu-do-opracowywania-gminnego-programu-rewitalizacji-miasta-bialegostoku-na-lata-2024-2034.html</w:t>
      </w:r>
      <w:r w:rsidRPr="00682183">
        <w:rPr>
          <w:rFonts w:ascii="Neo Sans Pro" w:hAnsi="Neo Sans Pro" w:cs="Arial"/>
          <w:color w:val="767171" w:themeColor="background2" w:themeShade="80"/>
          <w:sz w:val="16"/>
          <w:szCs w:val="16"/>
        </w:rPr>
        <w:t>, 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p w14:paraId="14E2447E" w14:textId="77777777" w:rsidR="00295C6C" w:rsidRDefault="00295C6C" w:rsidP="009C7EB5">
      <w:pPr>
        <w:jc w:val="left"/>
        <w:rPr>
          <w:rFonts w:cstheme="minorHAnsi"/>
          <w:color w:val="000000" w:themeColor="text1"/>
          <w:shd w:val="clear" w:color="auto" w:fill="FFFFFF"/>
        </w:rPr>
      </w:pPr>
    </w:p>
    <w:p w14:paraId="4767B58F" w14:textId="3A737294" w:rsidR="004A7350" w:rsidRDefault="004A7350" w:rsidP="009C7EB5">
      <w:pPr>
        <w:jc w:val="left"/>
        <w:rPr>
          <w:rFonts w:cstheme="minorHAnsi"/>
          <w:color w:val="000000" w:themeColor="text1"/>
          <w:shd w:val="clear" w:color="auto" w:fill="FFFFFF"/>
        </w:rPr>
      </w:pPr>
      <w:r>
        <w:rPr>
          <w:rFonts w:cstheme="minorHAnsi"/>
          <w:color w:val="000000" w:themeColor="text1"/>
          <w:shd w:val="clear" w:color="auto" w:fill="FFFFFF"/>
        </w:rPr>
        <w:lastRenderedPageBreak/>
        <w:t xml:space="preserve">Uchwała Nr LXXV/1038/23 </w:t>
      </w:r>
      <w:r w:rsidR="005D1D6C">
        <w:rPr>
          <w:rFonts w:cstheme="minorHAnsi"/>
          <w:color w:val="000000" w:themeColor="text1"/>
          <w:shd w:val="clear" w:color="auto" w:fill="FFFFFF"/>
        </w:rPr>
        <w:t>R</w:t>
      </w:r>
      <w:r>
        <w:rPr>
          <w:rFonts w:cstheme="minorHAnsi"/>
          <w:color w:val="000000" w:themeColor="text1"/>
          <w:shd w:val="clear" w:color="auto" w:fill="FFFFFF"/>
        </w:rPr>
        <w:t xml:space="preserve">ady Miasta Białegostoku z dnia 23 października 2023 r. </w:t>
      </w:r>
      <w:r w:rsidR="005D1D6C">
        <w:rPr>
          <w:rFonts w:cstheme="minorHAnsi"/>
          <w:color w:val="000000" w:themeColor="text1"/>
          <w:shd w:val="clear" w:color="auto" w:fill="FFFFFF"/>
        </w:rPr>
        <w:br/>
      </w:r>
      <w:r>
        <w:rPr>
          <w:rFonts w:cstheme="minorHAnsi"/>
          <w:color w:val="000000" w:themeColor="text1"/>
          <w:shd w:val="clear" w:color="auto" w:fill="FFFFFF"/>
        </w:rPr>
        <w:t xml:space="preserve">w sprawie przystąpienia do sporządzenia Gminnego Programu Rewitalizacji miasta Białegostoku na lata 2024-2034 (załącznik nr </w:t>
      </w:r>
      <w:r w:rsidR="006C3241">
        <w:rPr>
          <w:rFonts w:cstheme="minorHAnsi"/>
          <w:color w:val="000000" w:themeColor="text1"/>
          <w:shd w:val="clear" w:color="auto" w:fill="FFFFFF"/>
        </w:rPr>
        <w:t>2</w:t>
      </w:r>
      <w:r>
        <w:rPr>
          <w:rFonts w:cstheme="minorHAnsi"/>
          <w:color w:val="000000" w:themeColor="text1"/>
          <w:shd w:val="clear" w:color="auto" w:fill="FFFFFF"/>
        </w:rPr>
        <w:t>).</w:t>
      </w:r>
    </w:p>
    <w:p w14:paraId="70AD0530" w14:textId="77777777" w:rsidR="004A7350" w:rsidRDefault="004A7350" w:rsidP="009C7EB5">
      <w:pPr>
        <w:jc w:val="left"/>
        <w:rPr>
          <w:rFonts w:cstheme="minorHAnsi"/>
          <w:color w:val="000000" w:themeColor="text1"/>
          <w:shd w:val="clear" w:color="auto" w:fill="FFFFFF"/>
        </w:rPr>
      </w:pPr>
      <w:r w:rsidRPr="00F47B53">
        <w:rPr>
          <w:rFonts w:cstheme="minorHAnsi"/>
          <w:noProof/>
          <w:color w:val="000000" w:themeColor="text1"/>
          <w:shd w:val="clear" w:color="auto" w:fill="FFFFFF"/>
          <w:lang w:eastAsia="pl-PL"/>
        </w:rPr>
        <w:drawing>
          <wp:inline distT="0" distB="0" distL="0" distR="0" wp14:anchorId="50A0ED8E" wp14:editId="48C633AE">
            <wp:extent cx="5759450" cy="2744470"/>
            <wp:effectExtent l="0" t="0" r="0" b="0"/>
            <wp:docPr id="315718152" name="Obraz 1" descr="Obraz zawierający tekst, zrzut ekranu, Strona internetowa, oprogramowan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18152" name="Obraz 1" descr="Obraz zawierający tekst, zrzut ekranu, Strona internetowa, oprogramowanie&#10;&#10;Opis wygenerowany automatycznie"/>
                    <pic:cNvPicPr/>
                  </pic:nvPicPr>
                  <pic:blipFill>
                    <a:blip r:embed="rId25"/>
                    <a:stretch>
                      <a:fillRect/>
                    </a:stretch>
                  </pic:blipFill>
                  <pic:spPr>
                    <a:xfrm>
                      <a:off x="0" y="0"/>
                      <a:ext cx="5759450" cy="2744470"/>
                    </a:xfrm>
                    <a:prstGeom prst="rect">
                      <a:avLst/>
                    </a:prstGeom>
                  </pic:spPr>
                </pic:pic>
              </a:graphicData>
            </a:graphic>
          </wp:inline>
        </w:drawing>
      </w:r>
    </w:p>
    <w:p w14:paraId="38AD0543" w14:textId="4EB7A7EC" w:rsidR="004A7350" w:rsidRPr="00E822CF" w:rsidRDefault="004A7350" w:rsidP="009C7EB5">
      <w:pPr>
        <w:pStyle w:val="Legenda"/>
        <w:spacing w:after="0"/>
        <w:jc w:val="left"/>
        <w:rPr>
          <w:rFonts w:ascii="Neo Sans Pro" w:hAnsi="Neo Sans Pro" w:cs="Arial"/>
          <w:color w:val="404040" w:themeColor="text1" w:themeTint="BF"/>
        </w:rPr>
      </w:pPr>
      <w:bookmarkStart w:id="15" w:name="_Hlk156828503"/>
      <w:r w:rsidRPr="00E822CF">
        <w:rPr>
          <w:rFonts w:ascii="Neo Sans Pro" w:hAnsi="Neo Sans Pro" w:cs="Arial"/>
          <w:color w:val="404040" w:themeColor="text1" w:themeTint="BF"/>
        </w:rPr>
        <w:t>Rys.</w:t>
      </w:r>
      <w:r w:rsidR="009049BD">
        <w:rPr>
          <w:rFonts w:ascii="Neo Sans Pro" w:hAnsi="Neo Sans Pro" w:cs="Arial"/>
          <w:color w:val="404040" w:themeColor="text1" w:themeTint="BF"/>
        </w:rPr>
        <w:t xml:space="preserve"> </w:t>
      </w:r>
      <w:r>
        <w:rPr>
          <w:rFonts w:ascii="Neo Sans Pro" w:hAnsi="Neo Sans Pro" w:cs="Arial"/>
          <w:color w:val="404040" w:themeColor="text1" w:themeTint="BF"/>
        </w:rPr>
        <w:t>5</w:t>
      </w:r>
      <w:r w:rsidRPr="00E822CF">
        <w:rPr>
          <w:rFonts w:ascii="Neo Sans Pro" w:hAnsi="Neo Sans Pro" w:cs="Arial"/>
          <w:color w:val="404040" w:themeColor="text1" w:themeTint="BF"/>
        </w:rPr>
        <w:t xml:space="preserve">. </w:t>
      </w:r>
      <w:r>
        <w:rPr>
          <w:rFonts w:ascii="Neo Sans Pro" w:hAnsi="Neo Sans Pro" w:cs="Arial"/>
          <w:color w:val="404040" w:themeColor="text1" w:themeTint="BF"/>
        </w:rPr>
        <w:t>Uchwała</w:t>
      </w:r>
      <w:r w:rsidRPr="00F47B53">
        <w:rPr>
          <w:rFonts w:ascii="Neo Sans Pro" w:hAnsi="Neo Sans Pro" w:cs="Arial"/>
          <w:color w:val="404040" w:themeColor="text1" w:themeTint="BF"/>
        </w:rPr>
        <w:t xml:space="preserve"> Nr LXXV/1038/23 z dnia 23 października 2023 r. w sprawie przystąpienia do sporządzenia Gminnego Programu Rewitalizacji miasta Białegostoku na lata 2024-2034</w:t>
      </w:r>
    </w:p>
    <w:p w14:paraId="218F908C" w14:textId="2ED36C42" w:rsidR="009049BD" w:rsidRPr="00682183" w:rsidRDefault="004A7350" w:rsidP="009C7EB5">
      <w:pPr>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sidRPr="00F47B53">
        <w:rPr>
          <w:rFonts w:ascii="Neo Sans Pro" w:hAnsi="Neo Sans Pro" w:cs="Arial"/>
          <w:color w:val="767171" w:themeColor="background2" w:themeShade="80"/>
          <w:sz w:val="16"/>
          <w:szCs w:val="16"/>
        </w:rPr>
        <w:t>https://www.bip.bialystok.pl/wladze/rada_miasta_bialystok/uchwaly_rady_miasta_bialegostoku/kadencji20182023/uchwala-nr-lxxv103823.html</w:t>
      </w:r>
      <w:r w:rsidRPr="00682183">
        <w:rPr>
          <w:rFonts w:ascii="Neo Sans Pro" w:hAnsi="Neo Sans Pro" w:cs="Arial"/>
          <w:color w:val="767171" w:themeColor="background2" w:themeShade="80"/>
          <w:sz w:val="16"/>
          <w:szCs w:val="16"/>
        </w:rPr>
        <w:t>, 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bookmarkEnd w:id="15"/>
    <w:p w14:paraId="63FAD1BA" w14:textId="7405F4C9" w:rsidR="00163A26" w:rsidRDefault="004A7350" w:rsidP="009C7EB5">
      <w:pPr>
        <w:jc w:val="left"/>
        <w:rPr>
          <w:rFonts w:cstheme="minorHAnsi"/>
          <w:color w:val="000000" w:themeColor="text1"/>
          <w:shd w:val="clear" w:color="auto" w:fill="FFFFFF"/>
        </w:rPr>
      </w:pPr>
      <w:r w:rsidRPr="00CE5E25">
        <w:rPr>
          <w:rFonts w:cstheme="minorHAnsi"/>
          <w:color w:val="000000" w:themeColor="text1"/>
          <w:shd w:val="clear" w:color="auto" w:fill="FFFFFF"/>
        </w:rPr>
        <w:t>Zgodnie z art. 17 ust. 2 ustawy o rewitalizacji po sporządzeniu projektu gminnego programu rewitalizacji należy przeprowadzić konsultacje społeczne tego dokumentu.</w:t>
      </w:r>
      <w:r w:rsidR="00CE5E25">
        <w:rPr>
          <w:rFonts w:cstheme="minorHAnsi"/>
          <w:color w:val="000000" w:themeColor="text1"/>
          <w:shd w:val="clear" w:color="auto" w:fill="FFFFFF"/>
        </w:rPr>
        <w:t xml:space="preserve"> </w:t>
      </w:r>
      <w:r w:rsidRPr="00CE5E25">
        <w:rPr>
          <w:rFonts w:cstheme="minorHAnsi"/>
          <w:color w:val="000000" w:themeColor="text1"/>
          <w:shd w:val="clear" w:color="auto" w:fill="FFFFFF"/>
        </w:rPr>
        <w:t xml:space="preserve">Konsultacje społeczne projektu GPR przeprowadzono na podstawie </w:t>
      </w:r>
      <w:bookmarkStart w:id="16" w:name="_Hlk156831115"/>
      <w:r w:rsidRPr="00CE5E25">
        <w:rPr>
          <w:rFonts w:cstheme="minorHAnsi"/>
          <w:color w:val="000000" w:themeColor="text1"/>
          <w:shd w:val="clear" w:color="auto" w:fill="FFFFFF"/>
        </w:rPr>
        <w:t>Obwieszczenia Prezydenta Miasta</w:t>
      </w:r>
      <w:r w:rsidR="00CE5E25">
        <w:rPr>
          <w:rFonts w:cstheme="minorHAnsi"/>
          <w:color w:val="000000" w:themeColor="text1"/>
          <w:shd w:val="clear" w:color="auto" w:fill="FFFFFF"/>
        </w:rPr>
        <w:t xml:space="preserve"> Białegostoku</w:t>
      </w:r>
      <w:r w:rsidRPr="00CE5E25">
        <w:rPr>
          <w:rFonts w:cstheme="minorHAnsi"/>
          <w:color w:val="000000" w:themeColor="text1"/>
          <w:shd w:val="clear" w:color="auto" w:fill="FFFFFF"/>
        </w:rPr>
        <w:t xml:space="preserve"> z dnia</w:t>
      </w:r>
      <w:r w:rsidR="00CE5E25">
        <w:rPr>
          <w:rFonts w:cstheme="minorHAnsi"/>
          <w:color w:val="000000" w:themeColor="text1"/>
          <w:shd w:val="clear" w:color="auto" w:fill="FFFFFF"/>
        </w:rPr>
        <w:t xml:space="preserve"> 13</w:t>
      </w:r>
      <w:r w:rsidR="005D1D6C">
        <w:rPr>
          <w:rFonts w:cstheme="minorHAnsi"/>
          <w:color w:val="000000" w:themeColor="text1"/>
          <w:shd w:val="clear" w:color="auto" w:fill="FFFFFF"/>
        </w:rPr>
        <w:t xml:space="preserve"> grudnia</w:t>
      </w:r>
      <w:r w:rsidR="00E96EDA">
        <w:rPr>
          <w:rFonts w:cstheme="minorHAnsi"/>
          <w:color w:val="000000" w:themeColor="text1"/>
          <w:shd w:val="clear" w:color="auto" w:fill="FFFFFF"/>
        </w:rPr>
        <w:t xml:space="preserve"> </w:t>
      </w:r>
      <w:r w:rsidR="00CE5E25">
        <w:rPr>
          <w:rFonts w:cstheme="minorHAnsi"/>
          <w:color w:val="000000" w:themeColor="text1"/>
          <w:shd w:val="clear" w:color="auto" w:fill="FFFFFF"/>
        </w:rPr>
        <w:t xml:space="preserve">2023 </w:t>
      </w:r>
      <w:r w:rsidRPr="00CE5E25">
        <w:rPr>
          <w:rFonts w:cstheme="minorHAnsi"/>
          <w:color w:val="000000" w:themeColor="text1"/>
          <w:shd w:val="clear" w:color="auto" w:fill="FFFFFF"/>
        </w:rPr>
        <w:t>r. o przeprowadzeniu konsultacji społecznych projektu dokumentu</w:t>
      </w:r>
      <w:r w:rsidR="00CE5E25">
        <w:rPr>
          <w:rFonts w:cstheme="minorHAnsi"/>
          <w:color w:val="000000" w:themeColor="text1"/>
          <w:shd w:val="clear" w:color="auto" w:fill="FFFFFF"/>
        </w:rPr>
        <w:t xml:space="preserve"> Gminnego Programu Rewitalizacji miasta Białegostoku na lata 2024-2034 </w:t>
      </w:r>
      <w:bookmarkEnd w:id="16"/>
      <w:r w:rsidR="00CE5E25">
        <w:rPr>
          <w:rFonts w:cstheme="minorHAnsi"/>
          <w:color w:val="000000" w:themeColor="text1"/>
          <w:shd w:val="clear" w:color="auto" w:fill="FFFFFF"/>
        </w:rPr>
        <w:t>(</w:t>
      </w:r>
      <w:r w:rsidR="00D2751A">
        <w:rPr>
          <w:rFonts w:cstheme="minorHAnsi"/>
          <w:color w:val="000000" w:themeColor="text1"/>
          <w:shd w:val="clear" w:color="auto" w:fill="FFFFFF"/>
        </w:rPr>
        <w:t>z</w:t>
      </w:r>
      <w:r w:rsidR="00CE5E25">
        <w:rPr>
          <w:rFonts w:cstheme="minorHAnsi"/>
          <w:color w:val="000000" w:themeColor="text1"/>
          <w:shd w:val="clear" w:color="auto" w:fill="FFFFFF"/>
        </w:rPr>
        <w:t xml:space="preserve">ałącznik nr </w:t>
      </w:r>
      <w:r w:rsidR="006C3241">
        <w:rPr>
          <w:rFonts w:cstheme="minorHAnsi"/>
          <w:color w:val="000000" w:themeColor="text1"/>
          <w:shd w:val="clear" w:color="auto" w:fill="FFFFFF"/>
        </w:rPr>
        <w:t>3</w:t>
      </w:r>
      <w:r w:rsidR="00CE5E25">
        <w:rPr>
          <w:rFonts w:cstheme="minorHAnsi"/>
          <w:color w:val="000000" w:themeColor="text1"/>
          <w:shd w:val="clear" w:color="auto" w:fill="FFFFFF"/>
        </w:rPr>
        <w:t>).</w:t>
      </w:r>
    </w:p>
    <w:p w14:paraId="1137C5FD" w14:textId="5C288C04" w:rsidR="00CE5E25" w:rsidRDefault="00CE5E25" w:rsidP="009C7EB5">
      <w:pPr>
        <w:jc w:val="left"/>
        <w:rPr>
          <w:rFonts w:cstheme="minorHAnsi"/>
          <w:color w:val="000000" w:themeColor="text1"/>
          <w:shd w:val="clear" w:color="auto" w:fill="FFFFFF"/>
        </w:rPr>
      </w:pPr>
      <w:r>
        <w:rPr>
          <w:rFonts w:cstheme="minorHAnsi"/>
          <w:noProof/>
          <w:color w:val="000000" w:themeColor="text1"/>
          <w:shd w:val="clear" w:color="auto" w:fill="FFFFFF"/>
          <w:lang w:eastAsia="pl-PL"/>
        </w:rPr>
        <w:drawing>
          <wp:inline distT="0" distB="0" distL="0" distR="0" wp14:anchorId="3CC8C932" wp14:editId="3D14EF69">
            <wp:extent cx="5760720" cy="2948940"/>
            <wp:effectExtent l="0" t="0" r="0" b="3810"/>
            <wp:docPr id="189917609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2948940"/>
                    </a:xfrm>
                    <a:prstGeom prst="rect">
                      <a:avLst/>
                    </a:prstGeom>
                    <a:noFill/>
                    <a:ln>
                      <a:noFill/>
                    </a:ln>
                  </pic:spPr>
                </pic:pic>
              </a:graphicData>
            </a:graphic>
          </wp:inline>
        </w:drawing>
      </w:r>
    </w:p>
    <w:p w14:paraId="0BFB9369" w14:textId="4B57FDC7" w:rsidR="00CE5E25" w:rsidRPr="00E822CF" w:rsidRDefault="00CE5E25" w:rsidP="009C7EB5">
      <w:pPr>
        <w:pStyle w:val="Legenda"/>
        <w:spacing w:after="0"/>
        <w:jc w:val="left"/>
        <w:rPr>
          <w:rFonts w:ascii="Neo Sans Pro" w:hAnsi="Neo Sans Pro" w:cs="Arial"/>
          <w:color w:val="404040" w:themeColor="text1" w:themeTint="BF"/>
        </w:rPr>
      </w:pPr>
      <w:bookmarkStart w:id="17" w:name="_Hlk156831805"/>
      <w:r w:rsidRPr="00E822CF">
        <w:rPr>
          <w:rFonts w:ascii="Neo Sans Pro" w:hAnsi="Neo Sans Pro" w:cs="Arial"/>
          <w:color w:val="404040" w:themeColor="text1" w:themeTint="BF"/>
        </w:rPr>
        <w:t xml:space="preserve">Rys. </w:t>
      </w:r>
      <w:r>
        <w:rPr>
          <w:rFonts w:ascii="Neo Sans Pro" w:hAnsi="Neo Sans Pro" w:cs="Arial"/>
          <w:color w:val="404040" w:themeColor="text1" w:themeTint="BF"/>
        </w:rPr>
        <w:t>6</w:t>
      </w:r>
      <w:r w:rsidRPr="00E822CF">
        <w:rPr>
          <w:rFonts w:ascii="Neo Sans Pro" w:hAnsi="Neo Sans Pro" w:cs="Arial"/>
          <w:color w:val="404040" w:themeColor="text1" w:themeTint="BF"/>
        </w:rPr>
        <w:t xml:space="preserve">. </w:t>
      </w:r>
      <w:r w:rsidRPr="00CE5E25">
        <w:rPr>
          <w:rFonts w:ascii="Neo Sans Pro" w:hAnsi="Neo Sans Pro" w:cs="Arial"/>
          <w:color w:val="404040" w:themeColor="text1" w:themeTint="BF"/>
        </w:rPr>
        <w:t>Obwieszczeni</w:t>
      </w:r>
      <w:r w:rsidR="005D1D6C">
        <w:rPr>
          <w:rFonts w:ascii="Neo Sans Pro" w:hAnsi="Neo Sans Pro" w:cs="Arial"/>
          <w:color w:val="404040" w:themeColor="text1" w:themeTint="BF"/>
        </w:rPr>
        <w:t>e</w:t>
      </w:r>
      <w:r w:rsidRPr="00CE5E25">
        <w:rPr>
          <w:rFonts w:ascii="Neo Sans Pro" w:hAnsi="Neo Sans Pro" w:cs="Arial"/>
          <w:color w:val="404040" w:themeColor="text1" w:themeTint="BF"/>
        </w:rPr>
        <w:t xml:space="preserve"> Prezydenta Miasta Białegostoku z dnia 13</w:t>
      </w:r>
      <w:r w:rsidR="005D1D6C">
        <w:rPr>
          <w:rFonts w:ascii="Neo Sans Pro" w:hAnsi="Neo Sans Pro" w:cs="Arial"/>
          <w:color w:val="404040" w:themeColor="text1" w:themeTint="BF"/>
        </w:rPr>
        <w:t xml:space="preserve"> grudnia </w:t>
      </w:r>
      <w:r w:rsidRPr="00CE5E25">
        <w:rPr>
          <w:rFonts w:ascii="Neo Sans Pro" w:hAnsi="Neo Sans Pro" w:cs="Arial"/>
          <w:color w:val="404040" w:themeColor="text1" w:themeTint="BF"/>
        </w:rPr>
        <w:t>2023 r. o przeprowadzeniu konsultacji społecznych projektu dokumentu Gminnego Programu Rewitalizacji miasta Białegostoku na lata 2024-2034</w:t>
      </w:r>
    </w:p>
    <w:p w14:paraId="19A2F20B" w14:textId="77777777" w:rsidR="009049BD" w:rsidRDefault="00CE5E25" w:rsidP="009C7EB5">
      <w:pPr>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sidR="00084EEB">
        <w:rPr>
          <w:rFonts w:ascii="Neo Sans Pro" w:hAnsi="Neo Sans Pro" w:cs="Arial"/>
          <w:color w:val="767171" w:themeColor="background2" w:themeShade="80"/>
          <w:sz w:val="16"/>
          <w:szCs w:val="16"/>
        </w:rPr>
        <w:t>:</w:t>
      </w:r>
      <w:r w:rsidR="00084EEB" w:rsidRPr="00084EEB">
        <w:rPr>
          <w:rFonts w:ascii="Neo Sans Pro" w:hAnsi="Neo Sans Pro" w:cs="Arial"/>
          <w:color w:val="767171" w:themeColor="background2" w:themeShade="80"/>
          <w:sz w:val="16"/>
          <w:szCs w:val="16"/>
        </w:rPr>
        <w:t>https://www.bip.bialystok.pl/wladze/aktualnosci/obwieszczenie-o-konsultacjach-spolecznych-projektu-gminnego-programu-rewitalizacji-miasta-bialegostoku-na-lata-2024-2034.html</w:t>
      </w:r>
      <w:r w:rsidRPr="00682183">
        <w:rPr>
          <w:rFonts w:ascii="Neo Sans Pro" w:hAnsi="Neo Sans Pro" w:cs="Arial"/>
          <w:color w:val="767171" w:themeColor="background2" w:themeShade="80"/>
          <w:sz w:val="16"/>
          <w:szCs w:val="16"/>
        </w:rPr>
        <w:t>, 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bookmarkEnd w:id="17"/>
    </w:p>
    <w:p w14:paraId="17802A1A" w14:textId="296EC5B1" w:rsidR="00084EEB" w:rsidRPr="009049BD" w:rsidRDefault="00084EEB" w:rsidP="009C7EB5">
      <w:pPr>
        <w:jc w:val="left"/>
        <w:rPr>
          <w:rFonts w:ascii="Neo Sans Pro" w:hAnsi="Neo Sans Pro" w:cs="Arial"/>
          <w:color w:val="767171" w:themeColor="background2" w:themeShade="80"/>
          <w:sz w:val="16"/>
          <w:szCs w:val="16"/>
        </w:rPr>
      </w:pPr>
      <w:r w:rsidRPr="00084EEB">
        <w:rPr>
          <w:rFonts w:cstheme="minorHAnsi"/>
          <w:color w:val="000000" w:themeColor="text1"/>
          <w:shd w:val="clear" w:color="auto" w:fill="FFFFFF"/>
        </w:rPr>
        <w:lastRenderedPageBreak/>
        <w:t>Zasady i tryb przeprowadzania konsultacji społecznych na terenie Miasta</w:t>
      </w:r>
      <w:r>
        <w:rPr>
          <w:rFonts w:cstheme="minorHAnsi"/>
          <w:color w:val="000000" w:themeColor="text1"/>
          <w:shd w:val="clear" w:color="auto" w:fill="FFFFFF"/>
        </w:rPr>
        <w:t xml:space="preserve"> Białegostoku</w:t>
      </w:r>
      <w:r w:rsidRPr="00084EEB">
        <w:rPr>
          <w:rFonts w:cstheme="minorHAnsi"/>
          <w:color w:val="000000" w:themeColor="text1"/>
          <w:shd w:val="clear" w:color="auto" w:fill="FFFFFF"/>
        </w:rPr>
        <w:t xml:space="preserve"> zostały określone w </w:t>
      </w:r>
      <w:bookmarkStart w:id="18" w:name="_Hlk156831960"/>
      <w:r w:rsidR="005D1D6C">
        <w:rPr>
          <w:rFonts w:cstheme="minorHAnsi"/>
          <w:color w:val="000000" w:themeColor="text1"/>
          <w:shd w:val="clear" w:color="auto" w:fill="FFFFFF"/>
        </w:rPr>
        <w:t>z</w:t>
      </w:r>
      <w:r>
        <w:rPr>
          <w:rFonts w:cstheme="minorHAnsi"/>
          <w:color w:val="000000" w:themeColor="text1"/>
          <w:shd w:val="clear" w:color="auto" w:fill="FFFFFF"/>
        </w:rPr>
        <w:t xml:space="preserve">arządzeniu Nr 1287/2023 Prezydenta Miasta Białegostoku z dnia 13 grudnia 2023 r. </w:t>
      </w:r>
      <w:r w:rsidR="00D341DE">
        <w:rPr>
          <w:rFonts w:cstheme="minorHAnsi"/>
          <w:color w:val="000000" w:themeColor="text1"/>
          <w:shd w:val="clear" w:color="auto" w:fill="FFFFFF"/>
        </w:rPr>
        <w:t>w sprawie przeprowadzenia konsultacji społecznych na terenie miasta Białegostoku w celu zebrania uwag, opinii i propozycji dotyczących projektu Gminnego Programu Rewitalizacji miasta Białegostoku na lata  2024-2034</w:t>
      </w:r>
      <w:bookmarkEnd w:id="18"/>
      <w:r w:rsidR="00D341DE">
        <w:rPr>
          <w:rFonts w:cstheme="minorHAnsi"/>
          <w:color w:val="000000" w:themeColor="text1"/>
          <w:shd w:val="clear" w:color="auto" w:fill="FFFFFF"/>
        </w:rPr>
        <w:t xml:space="preserve"> </w:t>
      </w:r>
      <w:r>
        <w:rPr>
          <w:rFonts w:cstheme="minorHAnsi"/>
          <w:color w:val="000000" w:themeColor="text1"/>
          <w:shd w:val="clear" w:color="auto" w:fill="FFFFFF"/>
        </w:rPr>
        <w:t>(</w:t>
      </w:r>
      <w:r w:rsidR="00D2751A">
        <w:rPr>
          <w:rFonts w:cstheme="minorHAnsi"/>
          <w:color w:val="000000" w:themeColor="text1"/>
          <w:shd w:val="clear" w:color="auto" w:fill="FFFFFF"/>
        </w:rPr>
        <w:t>z</w:t>
      </w:r>
      <w:r>
        <w:rPr>
          <w:rFonts w:cstheme="minorHAnsi"/>
          <w:color w:val="000000" w:themeColor="text1"/>
          <w:shd w:val="clear" w:color="auto" w:fill="FFFFFF"/>
        </w:rPr>
        <w:t xml:space="preserve">ałącznik nr </w:t>
      </w:r>
      <w:r w:rsidR="006C3241">
        <w:rPr>
          <w:rFonts w:cstheme="minorHAnsi"/>
          <w:color w:val="000000" w:themeColor="text1"/>
          <w:shd w:val="clear" w:color="auto" w:fill="FFFFFF"/>
        </w:rPr>
        <w:t>4</w:t>
      </w:r>
      <w:r>
        <w:rPr>
          <w:rFonts w:cstheme="minorHAnsi"/>
          <w:color w:val="000000" w:themeColor="text1"/>
          <w:shd w:val="clear" w:color="auto" w:fill="FFFFFF"/>
        </w:rPr>
        <w:t>)</w:t>
      </w:r>
      <w:r w:rsidR="00D341DE">
        <w:rPr>
          <w:rFonts w:cstheme="minorHAnsi"/>
          <w:color w:val="000000" w:themeColor="text1"/>
          <w:shd w:val="clear" w:color="auto" w:fill="FFFFFF"/>
        </w:rPr>
        <w:t>.</w:t>
      </w:r>
    </w:p>
    <w:p w14:paraId="5D455EE3" w14:textId="15159733" w:rsidR="00084EEB" w:rsidRDefault="00D341DE" w:rsidP="009C7EB5">
      <w:pPr>
        <w:jc w:val="left"/>
        <w:rPr>
          <w:rFonts w:cstheme="minorHAnsi"/>
          <w:color w:val="000000" w:themeColor="text1"/>
          <w:shd w:val="clear" w:color="auto" w:fill="FFFFFF"/>
        </w:rPr>
      </w:pPr>
      <w:r>
        <w:rPr>
          <w:rFonts w:cstheme="minorHAnsi"/>
          <w:noProof/>
          <w:color w:val="000000" w:themeColor="text1"/>
          <w:shd w:val="clear" w:color="auto" w:fill="FFFFFF"/>
          <w:lang w:eastAsia="pl-PL"/>
        </w:rPr>
        <w:drawing>
          <wp:inline distT="0" distB="0" distL="0" distR="0" wp14:anchorId="2E19EC1F" wp14:editId="52FED3F1">
            <wp:extent cx="5753100" cy="4099560"/>
            <wp:effectExtent l="0" t="0" r="0" b="0"/>
            <wp:docPr id="63775570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4099560"/>
                    </a:xfrm>
                    <a:prstGeom prst="rect">
                      <a:avLst/>
                    </a:prstGeom>
                    <a:noFill/>
                    <a:ln>
                      <a:noFill/>
                    </a:ln>
                  </pic:spPr>
                </pic:pic>
              </a:graphicData>
            </a:graphic>
          </wp:inline>
        </w:drawing>
      </w:r>
    </w:p>
    <w:p w14:paraId="3CFFCDA5" w14:textId="3CBAF9E3" w:rsidR="00D341DE" w:rsidRPr="00E822CF" w:rsidRDefault="00D341DE"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 xml:space="preserve">Rys. </w:t>
      </w:r>
      <w:r>
        <w:rPr>
          <w:rFonts w:ascii="Neo Sans Pro" w:hAnsi="Neo Sans Pro" w:cs="Arial"/>
          <w:color w:val="404040" w:themeColor="text1" w:themeTint="BF"/>
        </w:rPr>
        <w:t>7</w:t>
      </w:r>
      <w:r w:rsidRPr="00E822CF">
        <w:rPr>
          <w:rFonts w:ascii="Neo Sans Pro" w:hAnsi="Neo Sans Pro" w:cs="Arial"/>
          <w:color w:val="404040" w:themeColor="text1" w:themeTint="BF"/>
        </w:rPr>
        <w:t xml:space="preserve">. </w:t>
      </w:r>
      <w:r w:rsidRPr="00D341DE">
        <w:rPr>
          <w:rFonts w:ascii="Neo Sans Pro" w:hAnsi="Neo Sans Pro" w:cs="Arial"/>
          <w:color w:val="404040" w:themeColor="text1" w:themeTint="BF"/>
        </w:rPr>
        <w:t>Zarządzeni</w:t>
      </w:r>
      <w:r>
        <w:rPr>
          <w:rFonts w:ascii="Neo Sans Pro" w:hAnsi="Neo Sans Pro" w:cs="Arial"/>
          <w:color w:val="404040" w:themeColor="text1" w:themeTint="BF"/>
        </w:rPr>
        <w:t>e</w:t>
      </w:r>
      <w:r w:rsidRPr="00D341DE">
        <w:rPr>
          <w:rFonts w:ascii="Neo Sans Pro" w:hAnsi="Neo Sans Pro" w:cs="Arial"/>
          <w:color w:val="404040" w:themeColor="text1" w:themeTint="BF"/>
        </w:rPr>
        <w:t xml:space="preserve"> Nr 1287/2023 Prezydenta Miasta Białegostoku z dnia 13 grudnia 2023 r. w sprawie przeprowadzenia konsultacji społecznych na terenie miasta Białegostoku w celu zebrania uwag, opinii i propozycji dotyczących projektu Gminnego Programu Rewitalizacji miasta Białegostoku na lata  2024-2034</w:t>
      </w:r>
    </w:p>
    <w:p w14:paraId="3C80F999" w14:textId="49774541" w:rsidR="00D341DE" w:rsidRPr="00682183" w:rsidRDefault="00D341DE" w:rsidP="009C7EB5">
      <w:pPr>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Pr>
          <w:rFonts w:ascii="Neo Sans Pro" w:hAnsi="Neo Sans Pro" w:cs="Arial"/>
          <w:color w:val="767171" w:themeColor="background2" w:themeShade="80"/>
          <w:sz w:val="16"/>
          <w:szCs w:val="16"/>
        </w:rPr>
        <w:t xml:space="preserve">: </w:t>
      </w:r>
      <w:hyperlink r:id="rId28" w:history="1">
        <w:r w:rsidRPr="00782501">
          <w:rPr>
            <w:rStyle w:val="Hipercze"/>
            <w:rFonts w:ascii="Neo Sans Pro" w:hAnsi="Neo Sans Pro" w:cs="Arial"/>
            <w:sz w:val="16"/>
            <w:szCs w:val="16"/>
          </w:rPr>
          <w:t>https://www.bip.bialystok.pl/akty_prawne/zarzadzenia_prezydenta/zarzadzeniaprezydenta20182024/zarzadzenie-nr-128723.html</w:t>
        </w:r>
      </w:hyperlink>
      <w:r>
        <w:rPr>
          <w:rFonts w:ascii="Neo Sans Pro" w:hAnsi="Neo Sans Pro" w:cs="Arial"/>
          <w:color w:val="767171" w:themeColor="background2" w:themeShade="80"/>
          <w:sz w:val="16"/>
          <w:szCs w:val="16"/>
        </w:rPr>
        <w:t xml:space="preserve">, </w:t>
      </w:r>
      <w:r w:rsidRPr="00682183">
        <w:rPr>
          <w:rFonts w:ascii="Neo Sans Pro" w:hAnsi="Neo Sans Pro" w:cs="Arial"/>
          <w:color w:val="767171" w:themeColor="background2" w:themeShade="80"/>
          <w:sz w:val="16"/>
          <w:szCs w:val="16"/>
        </w:rPr>
        <w:t>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p w14:paraId="696DEB65" w14:textId="77777777" w:rsidR="00084EEB" w:rsidRDefault="00084EEB" w:rsidP="009C7EB5">
      <w:pPr>
        <w:jc w:val="left"/>
        <w:rPr>
          <w:rFonts w:cstheme="minorHAnsi"/>
          <w:color w:val="000000" w:themeColor="text1"/>
          <w:shd w:val="clear" w:color="auto" w:fill="FFFFFF"/>
        </w:rPr>
      </w:pPr>
    </w:p>
    <w:p w14:paraId="1EFBDA7F" w14:textId="304F6BA8" w:rsidR="00AF2CEF" w:rsidRDefault="0054573D" w:rsidP="009C7EB5">
      <w:pPr>
        <w:jc w:val="left"/>
        <w:rPr>
          <w:rFonts w:cstheme="minorHAnsi"/>
          <w:color w:val="000000" w:themeColor="text1"/>
          <w:shd w:val="clear" w:color="auto" w:fill="FFFFFF"/>
        </w:rPr>
      </w:pPr>
      <w:r>
        <w:rPr>
          <w:rFonts w:cstheme="minorHAnsi"/>
          <w:color w:val="000000" w:themeColor="text1"/>
          <w:shd w:val="clear" w:color="auto" w:fill="FFFFFF"/>
        </w:rPr>
        <w:t>Zgodnie z</w:t>
      </w:r>
      <w:r w:rsidR="00AF2CEF">
        <w:rPr>
          <w:rFonts w:cstheme="minorHAnsi"/>
          <w:color w:val="000000" w:themeColor="text1"/>
          <w:shd w:val="clear" w:color="auto" w:fill="FFFFFF"/>
        </w:rPr>
        <w:t xml:space="preserve"> zarządzeni</w:t>
      </w:r>
      <w:r>
        <w:rPr>
          <w:rFonts w:cstheme="minorHAnsi"/>
          <w:color w:val="000000" w:themeColor="text1"/>
          <w:shd w:val="clear" w:color="auto" w:fill="FFFFFF"/>
        </w:rPr>
        <w:t>em</w:t>
      </w:r>
      <w:r w:rsidR="00AF2CEF">
        <w:rPr>
          <w:rFonts w:cstheme="minorHAnsi"/>
          <w:color w:val="000000" w:themeColor="text1"/>
          <w:shd w:val="clear" w:color="auto" w:fill="FFFFFF"/>
        </w:rPr>
        <w:t xml:space="preserve"> do udziału w konsultacjach uprawnieni byli:</w:t>
      </w:r>
    </w:p>
    <w:p w14:paraId="3EF9F7BA" w14:textId="77777777"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t>mieszkańcy Białegostoku;</w:t>
      </w:r>
    </w:p>
    <w:p w14:paraId="16A18040" w14:textId="51B1106F"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t>lokalni partnerzy społeczni, w tym organizacje pozarządowe oraz podmioty, o którym mowa w art. 3 ust. 3 ustawy z dnia 24 kwietnia 2003 r. o działalności pożytku publicznego i o wolontariacie (Dz. U. z 2023 r. poz. 571) prowadzące działalność na rzecz mieszkańców Białegostoku;</w:t>
      </w:r>
    </w:p>
    <w:p w14:paraId="4CC1DD62" w14:textId="215760D2"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t>mieszkańcy obszaru rewitalizacji oraz właściciele, użytkownicy wieczyści nieruchomości i podmioty zarządzające nieruchomościami znajdującymi się na tym obszarze, w tym spółdzielnie mieszkaniowe, wspólnoty mieszkaniowe, społeczne inicjatywy mieszkaniowe, towarzystwa budownictwa społecznego oraz członkowie kooperatywy mieszkaniowej współdziałający w celu realizacji na obszarze rewitalizacji inwestycji mieszkaniowej w rozumieniu art. 2 ust. 1 ustawy z dnia 4 listopada 2022 r. o kooperatywach mieszkaniowych oraz zasadach zbywania nieruchomości należących do gminnego zasobu nieruchomości w celu wsparcia realizacji inwestycji mieszkaniowych (Dz. U. z 2023 r. poz. 28);</w:t>
      </w:r>
    </w:p>
    <w:p w14:paraId="4456D30A" w14:textId="302A2085"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lastRenderedPageBreak/>
        <w:t>podmioty prowadzące lub zamierzające prowadzić na obszarze miasta działalność gospodarczą;</w:t>
      </w:r>
    </w:p>
    <w:p w14:paraId="51EB09B0" w14:textId="77777777"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t>podmioty prowadzące lub zamierzające prowadzić na obszarze miasta działalność społeczną, w tym organizacje pozarządowe i grupy nieformalne;</w:t>
      </w:r>
    </w:p>
    <w:p w14:paraId="40DF83B9" w14:textId="77777777"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t>jednostki samorządu terytorialnego i ich jednostki organizacyjne;</w:t>
      </w:r>
    </w:p>
    <w:p w14:paraId="59CD216E" w14:textId="77777777"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t>organy władzy publicznej;</w:t>
      </w:r>
    </w:p>
    <w:p w14:paraId="2D884EE8" w14:textId="77777777" w:rsidR="00AF2CEF" w:rsidRDefault="00AF2CEF" w:rsidP="009C7EB5">
      <w:pPr>
        <w:pStyle w:val="Akapitzlist"/>
        <w:numPr>
          <w:ilvl w:val="0"/>
          <w:numId w:val="18"/>
        </w:numPr>
        <w:jc w:val="left"/>
        <w:rPr>
          <w:rFonts w:cstheme="minorHAnsi"/>
          <w:color w:val="000000" w:themeColor="text1"/>
          <w:shd w:val="clear" w:color="auto" w:fill="FFFFFF"/>
        </w:rPr>
      </w:pPr>
      <w:r>
        <w:rPr>
          <w:rFonts w:cstheme="minorHAnsi"/>
          <w:color w:val="000000" w:themeColor="text1"/>
          <w:shd w:val="clear" w:color="auto" w:fill="FFFFFF"/>
        </w:rPr>
        <w:t>podmioty, inne niż wymienione w pkt 7, realizujące na obszarze rewitalizacji uprawnienia Skarbu Państwa.</w:t>
      </w:r>
    </w:p>
    <w:p w14:paraId="3C5EA8B7" w14:textId="77777777" w:rsidR="00AF2CEF" w:rsidRDefault="00AF2CEF" w:rsidP="009C7EB5">
      <w:pPr>
        <w:jc w:val="left"/>
        <w:rPr>
          <w:rFonts w:cstheme="minorHAnsi"/>
          <w:color w:val="000000" w:themeColor="text1"/>
          <w:shd w:val="clear" w:color="auto" w:fill="FFFFFF"/>
        </w:rPr>
      </w:pPr>
    </w:p>
    <w:p w14:paraId="4BBCA6C8" w14:textId="1B2C4233" w:rsidR="00D124B0" w:rsidRPr="009049BD" w:rsidRDefault="00D2751A" w:rsidP="009C7EB5">
      <w:pPr>
        <w:jc w:val="left"/>
        <w:rPr>
          <w:rFonts w:cstheme="minorHAnsi"/>
          <w:color w:val="000000" w:themeColor="text1"/>
          <w:shd w:val="clear" w:color="auto" w:fill="FFFFFF"/>
        </w:rPr>
      </w:pPr>
      <w:r w:rsidRPr="00D2751A">
        <w:rPr>
          <w:rFonts w:cstheme="minorHAnsi"/>
          <w:b/>
          <w:bCs/>
          <w:color w:val="000000" w:themeColor="text1"/>
          <w:shd w:val="clear" w:color="auto" w:fill="FFFFFF"/>
        </w:rPr>
        <w:t>Celem konsultacji społecznych było zebranie od wszystkich zainteresowanych opinii, propozycji oraz uwag do projektu GPR.</w:t>
      </w:r>
      <w:r w:rsidRPr="00D2751A">
        <w:rPr>
          <w:rFonts w:cstheme="minorHAnsi"/>
          <w:color w:val="000000" w:themeColor="text1"/>
          <w:shd w:val="clear" w:color="auto" w:fill="FFFFFF"/>
        </w:rPr>
        <w:t xml:space="preserve"> Tekst obwieszczenia dot. konsultacji społecznych stanowi załącznik do niniejszego raportu (odpowiednio: załącznik nr </w:t>
      </w:r>
      <w:r w:rsidR="006C3241">
        <w:rPr>
          <w:rFonts w:cstheme="minorHAnsi"/>
          <w:color w:val="000000" w:themeColor="text1"/>
          <w:shd w:val="clear" w:color="auto" w:fill="FFFFFF"/>
        </w:rPr>
        <w:t>3</w:t>
      </w:r>
      <w:r w:rsidRPr="00D2751A">
        <w:rPr>
          <w:rFonts w:cstheme="minorHAnsi"/>
          <w:color w:val="000000" w:themeColor="text1"/>
          <w:shd w:val="clear" w:color="auto" w:fill="FFFFFF"/>
        </w:rPr>
        <w:t>).</w:t>
      </w:r>
    </w:p>
    <w:p w14:paraId="4F80D1AB" w14:textId="3E64DE34" w:rsidR="00237CC2" w:rsidRDefault="00237CC2" w:rsidP="009C7EB5">
      <w:pPr>
        <w:pStyle w:val="Nagwek2"/>
        <w:jc w:val="left"/>
      </w:pPr>
      <w:bookmarkStart w:id="19" w:name="_Toc139265750"/>
      <w:bookmarkStart w:id="20" w:name="_Toc156843475"/>
      <w:bookmarkStart w:id="21" w:name="_Toc156897987"/>
      <w:bookmarkStart w:id="22" w:name="_Toc156898179"/>
      <w:bookmarkStart w:id="23" w:name="_Toc157003407"/>
      <w:bookmarkStart w:id="24" w:name="_Toc157004691"/>
      <w:r>
        <w:t xml:space="preserve">2. </w:t>
      </w:r>
      <w:r w:rsidR="00D124B0">
        <w:t>Sposób przeprowadzania konsultacji</w:t>
      </w:r>
      <w:r w:rsidR="00D2751A">
        <w:rPr>
          <w:lang w:val="pl-PL"/>
        </w:rPr>
        <w:t xml:space="preserve"> </w:t>
      </w:r>
      <w:r w:rsidR="00D124B0">
        <w:t>społecznych</w:t>
      </w:r>
      <w:bookmarkEnd w:id="19"/>
      <w:bookmarkEnd w:id="20"/>
      <w:bookmarkEnd w:id="21"/>
      <w:bookmarkEnd w:id="22"/>
      <w:bookmarkEnd w:id="23"/>
      <w:bookmarkEnd w:id="24"/>
    </w:p>
    <w:p w14:paraId="00779F22" w14:textId="43ECCEED" w:rsidR="00167C72" w:rsidRPr="00F3686D" w:rsidRDefault="00167C72" w:rsidP="009C7EB5">
      <w:pPr>
        <w:jc w:val="left"/>
        <w:rPr>
          <w:lang w:val="x-none" w:eastAsia="x-none"/>
        </w:rPr>
      </w:pPr>
      <w:r w:rsidRPr="00167C72">
        <w:rPr>
          <w:lang w:val="x-none" w:eastAsia="x-none"/>
        </w:rPr>
        <w:t>Zgodnie z Obwieszczeniem Prezydenta Miasta</w:t>
      </w:r>
      <w:r>
        <w:rPr>
          <w:lang w:eastAsia="x-none"/>
        </w:rPr>
        <w:t xml:space="preserve"> Białegostoku</w:t>
      </w:r>
      <w:r w:rsidRPr="00167C72">
        <w:rPr>
          <w:lang w:val="x-none" w:eastAsia="x-none"/>
        </w:rPr>
        <w:t xml:space="preserve"> z dnia</w:t>
      </w:r>
      <w:r>
        <w:rPr>
          <w:lang w:eastAsia="x-none"/>
        </w:rPr>
        <w:t xml:space="preserve"> 13</w:t>
      </w:r>
      <w:r w:rsidR="00742F5C">
        <w:rPr>
          <w:lang w:eastAsia="x-none"/>
        </w:rPr>
        <w:t xml:space="preserve"> grudnia </w:t>
      </w:r>
      <w:r>
        <w:rPr>
          <w:lang w:eastAsia="x-none"/>
        </w:rPr>
        <w:t xml:space="preserve">2023 r. </w:t>
      </w:r>
      <w:r w:rsidRPr="00167C72">
        <w:rPr>
          <w:lang w:val="x-none" w:eastAsia="x-none"/>
        </w:rPr>
        <w:t>o przeprowadzeniu konsultacji społecznych projektu dokumentu</w:t>
      </w:r>
      <w:r>
        <w:rPr>
          <w:lang w:eastAsia="x-none"/>
        </w:rPr>
        <w:t xml:space="preserve"> Gminnego Programu Rewitalizacji miasta Białegostoku na lata 2024-2034 </w:t>
      </w:r>
      <w:r w:rsidRPr="00167C72">
        <w:rPr>
          <w:lang w:val="x-none" w:eastAsia="x-none"/>
        </w:rPr>
        <w:t>konsultacje społeczne trwały w dniach od</w:t>
      </w:r>
      <w:r>
        <w:rPr>
          <w:lang w:eastAsia="x-none"/>
        </w:rPr>
        <w:t xml:space="preserve"> 21 grudnia 2023 r. do 19 stycznia 2024 r. </w:t>
      </w:r>
      <w:r w:rsidRPr="00167C72">
        <w:rPr>
          <w:lang w:val="x-none" w:eastAsia="x-none"/>
        </w:rPr>
        <w:t>(3</w:t>
      </w:r>
      <w:r>
        <w:rPr>
          <w:lang w:eastAsia="x-none"/>
        </w:rPr>
        <w:t>0</w:t>
      </w:r>
      <w:r w:rsidRPr="00167C72">
        <w:rPr>
          <w:lang w:val="x-none" w:eastAsia="x-none"/>
        </w:rPr>
        <w:t xml:space="preserve"> dni). O przebiegu procesu konsultacyjnego oraz formach, w jakich był on prowadzony, interesariusze procesu rewitalizacji zostali powiadomieni od dnia 1</w:t>
      </w:r>
      <w:r>
        <w:rPr>
          <w:lang w:eastAsia="x-none"/>
        </w:rPr>
        <w:t>3</w:t>
      </w:r>
      <w:r w:rsidR="00742F5C">
        <w:rPr>
          <w:lang w:eastAsia="x-none"/>
        </w:rPr>
        <w:t xml:space="preserve"> grudnia </w:t>
      </w:r>
      <w:r w:rsidRPr="00167C72">
        <w:rPr>
          <w:lang w:val="x-none" w:eastAsia="x-none"/>
        </w:rPr>
        <w:t>2023 r. przez:</w:t>
      </w:r>
    </w:p>
    <w:p w14:paraId="177306A1" w14:textId="6ECB2E8A" w:rsidR="00F3686D" w:rsidRDefault="00F3686D" w:rsidP="009C7EB5">
      <w:pPr>
        <w:pStyle w:val="Akapitzlist"/>
        <w:numPr>
          <w:ilvl w:val="0"/>
          <w:numId w:val="22"/>
        </w:numPr>
        <w:jc w:val="left"/>
        <w:rPr>
          <w:lang w:eastAsia="x-none"/>
        </w:rPr>
      </w:pPr>
      <w:r>
        <w:rPr>
          <w:lang w:eastAsia="x-none"/>
        </w:rPr>
        <w:t xml:space="preserve">Informację na </w:t>
      </w:r>
      <w:r w:rsidR="00742F5C">
        <w:rPr>
          <w:lang w:eastAsia="x-none"/>
        </w:rPr>
        <w:t>T</w:t>
      </w:r>
      <w:r>
        <w:rPr>
          <w:lang w:eastAsia="x-none"/>
        </w:rPr>
        <w:t xml:space="preserve">ablicy ogłoszeń w punktach Urzędu Miejskiego </w:t>
      </w:r>
      <w:r w:rsidRPr="00F3686D">
        <w:rPr>
          <w:lang w:eastAsia="x-none"/>
        </w:rPr>
        <w:t>– przy ul. Słonimskiej 1, przy ul. J. K. Branickiego 3/5, w budynku Centrum Aktywności Społecznej przy ul. Św. Rocha 3</w:t>
      </w:r>
      <w:r>
        <w:rPr>
          <w:lang w:eastAsia="x-none"/>
        </w:rPr>
        <w:t>;</w:t>
      </w:r>
    </w:p>
    <w:p w14:paraId="0C50C019" w14:textId="22CD685C" w:rsidR="00F3686D" w:rsidRDefault="00F3686D" w:rsidP="009C7EB5">
      <w:pPr>
        <w:pStyle w:val="Akapitzlist"/>
        <w:numPr>
          <w:ilvl w:val="0"/>
          <w:numId w:val="22"/>
        </w:numPr>
        <w:jc w:val="left"/>
        <w:rPr>
          <w:lang w:eastAsia="x-none"/>
        </w:rPr>
      </w:pPr>
      <w:r w:rsidRPr="00F3686D">
        <w:rPr>
          <w:lang w:eastAsia="x-none"/>
        </w:rPr>
        <w:t>Obwieszczenie</w:t>
      </w:r>
      <w:r>
        <w:rPr>
          <w:lang w:eastAsia="x-none"/>
        </w:rPr>
        <w:t xml:space="preserve"> Prezydenta Miasta Białegostoku</w:t>
      </w:r>
      <w:r w:rsidRPr="00F3686D">
        <w:rPr>
          <w:lang w:eastAsia="x-none"/>
        </w:rPr>
        <w:t xml:space="preserve"> z dnia 26 października 2023</w:t>
      </w:r>
      <w:r w:rsidR="00742F5C">
        <w:rPr>
          <w:lang w:eastAsia="x-none"/>
        </w:rPr>
        <w:t xml:space="preserve"> </w:t>
      </w:r>
      <w:r w:rsidRPr="00F3686D">
        <w:rPr>
          <w:lang w:eastAsia="x-none"/>
        </w:rPr>
        <w:t>r. o przystąpieniu do opracowania „Gminnego Programu Rewitalizacji miasta Białegostoku na lata 2024-2034”</w:t>
      </w:r>
      <w:r>
        <w:rPr>
          <w:lang w:eastAsia="x-none"/>
        </w:rPr>
        <w:t xml:space="preserve"> w Biuletynie Informacji Publicznej Urzędu Miejskiego w Białymstoku:</w:t>
      </w:r>
      <w:hyperlink r:id="rId29" w:history="1">
        <w:r w:rsidR="00F41746" w:rsidRPr="00782501">
          <w:rPr>
            <w:rStyle w:val="Hipercze"/>
            <w:lang w:eastAsia="x-none"/>
          </w:rPr>
          <w:t>https://www.bip.bialystok.pl/wladze/aktualnosci/obwieszczenie-o-konsultacjach-spolecznych-projektu-gminnego-programu-rewitalizacji-miasta-bialegostoku-na-lata-2024-2034.html</w:t>
        </w:r>
      </w:hyperlink>
    </w:p>
    <w:p w14:paraId="08A43572" w14:textId="498FD7B8" w:rsidR="00F3686D" w:rsidRDefault="00F3686D" w:rsidP="009C7EB5">
      <w:pPr>
        <w:pStyle w:val="Akapitzlist"/>
        <w:numPr>
          <w:ilvl w:val="0"/>
          <w:numId w:val="22"/>
        </w:numPr>
        <w:jc w:val="left"/>
        <w:rPr>
          <w:lang w:eastAsia="x-none"/>
        </w:rPr>
      </w:pPr>
      <w:r>
        <w:rPr>
          <w:lang w:eastAsia="x-none"/>
        </w:rPr>
        <w:t xml:space="preserve">Zarządzenie Nr 1287/2023 Prezydenta Miasta Białegostoku z dnia 13 grudnia 2023 r. w sprawie przeprowadzenia konsultacji społecznych na terenie miasta Białegostoku w celu zebrania uwag, opinii i propozycji dotyczących projektu Gminnego Programu Rewitalizacji miasta Białegostoku na lata  2024-2034: </w:t>
      </w:r>
      <w:hyperlink r:id="rId30" w:history="1">
        <w:r w:rsidRPr="00782501">
          <w:rPr>
            <w:rStyle w:val="Hipercze"/>
            <w:lang w:eastAsia="x-none"/>
          </w:rPr>
          <w:t>https://www.bip.bialystok.pl/akty_prawne/zarzadzenia_prezydenta/zarzadzeniaprezydenta20182024/zarzadzenie-nr-128723.html</w:t>
        </w:r>
      </w:hyperlink>
    </w:p>
    <w:p w14:paraId="0621E528" w14:textId="6EAE81EF" w:rsidR="00F3686D" w:rsidRPr="00F3686D" w:rsidRDefault="00F3686D" w:rsidP="009C7EB5">
      <w:pPr>
        <w:pStyle w:val="Akapitzlist"/>
        <w:numPr>
          <w:ilvl w:val="0"/>
          <w:numId w:val="22"/>
        </w:numPr>
        <w:jc w:val="left"/>
        <w:rPr>
          <w:lang w:eastAsia="x-none"/>
        </w:rPr>
      </w:pPr>
      <w:r w:rsidRPr="00F3686D">
        <w:rPr>
          <w:lang w:eastAsia="x-none"/>
        </w:rPr>
        <w:t xml:space="preserve">na oficjalnym portalu miasta Białystok: </w:t>
      </w:r>
      <w:hyperlink r:id="rId31" w:history="1">
        <w:r w:rsidRPr="00F3686D">
          <w:rPr>
            <w:rStyle w:val="Hipercze"/>
            <w:lang w:eastAsia="x-none"/>
          </w:rPr>
          <w:t>https://www.bialystok.pl/pl/wiadomosci/aktualnosci/ogloszenie-o-konsultacjach-projektu-programu-rewitalizacji-bialegostoku.html</w:t>
        </w:r>
      </w:hyperlink>
    </w:p>
    <w:p w14:paraId="7603F85F" w14:textId="5C92FC04" w:rsidR="00F3686D" w:rsidRDefault="00F3686D" w:rsidP="009C7EB5">
      <w:pPr>
        <w:pStyle w:val="Akapitzlist"/>
        <w:numPr>
          <w:ilvl w:val="0"/>
          <w:numId w:val="22"/>
        </w:numPr>
        <w:jc w:val="left"/>
        <w:rPr>
          <w:lang w:eastAsia="x-none"/>
        </w:rPr>
      </w:pPr>
      <w:r w:rsidRPr="00F3686D">
        <w:rPr>
          <w:lang w:eastAsia="x-none"/>
        </w:rPr>
        <w:t xml:space="preserve">w mediach społecznościowych na portalu Facebook Miasta Białystok: </w:t>
      </w:r>
      <w:hyperlink r:id="rId32" w:history="1">
        <w:r w:rsidR="002C6F32" w:rsidRPr="00AD711D">
          <w:rPr>
            <w:rStyle w:val="Hipercze"/>
            <w:lang w:eastAsia="x-none"/>
          </w:rPr>
          <w:t>https://www.facebook.com/bialystokUM/?locale=pl_PL</w:t>
        </w:r>
      </w:hyperlink>
      <w:r w:rsidR="002C6F32">
        <w:rPr>
          <w:lang w:eastAsia="x-none"/>
        </w:rPr>
        <w:t xml:space="preserve"> </w:t>
      </w:r>
      <w:r w:rsidRPr="00F3686D">
        <w:rPr>
          <w:lang w:eastAsia="x-none"/>
        </w:rPr>
        <w:t xml:space="preserve"> oraz na portalu Facebook Centrum Aktywności Społecznej miasta Białegostoku: </w:t>
      </w:r>
      <w:hyperlink r:id="rId33" w:history="1">
        <w:r w:rsidRPr="00782501">
          <w:rPr>
            <w:rStyle w:val="Hipercze"/>
            <w:lang w:eastAsia="x-none"/>
          </w:rPr>
          <w:t>https://www.facebook.com/CentrumAktywnosciSpolecznej/?locale=pl_PL</w:t>
        </w:r>
      </w:hyperlink>
    </w:p>
    <w:p w14:paraId="2D4EFD89" w14:textId="02BF1792" w:rsidR="00515578" w:rsidRDefault="00515578" w:rsidP="009C7EB5">
      <w:pPr>
        <w:ind w:left="360"/>
        <w:jc w:val="left"/>
        <w:rPr>
          <w:lang w:eastAsia="x-none"/>
        </w:rPr>
      </w:pPr>
      <w:r>
        <w:rPr>
          <w:noProof/>
          <w:lang w:eastAsia="pl-PL"/>
        </w:rPr>
        <w:lastRenderedPageBreak/>
        <w:drawing>
          <wp:inline distT="0" distB="0" distL="0" distR="0" wp14:anchorId="2749E8CE" wp14:editId="65CFEAF0">
            <wp:extent cx="5753100" cy="2263140"/>
            <wp:effectExtent l="0" t="0" r="0" b="3810"/>
            <wp:docPr id="273526082"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3100" cy="2263140"/>
                    </a:xfrm>
                    <a:prstGeom prst="rect">
                      <a:avLst/>
                    </a:prstGeom>
                    <a:noFill/>
                    <a:ln>
                      <a:noFill/>
                    </a:ln>
                  </pic:spPr>
                </pic:pic>
              </a:graphicData>
            </a:graphic>
          </wp:inline>
        </w:drawing>
      </w:r>
    </w:p>
    <w:p w14:paraId="13BEC6BB" w14:textId="51B24F74" w:rsidR="00515578" w:rsidRDefault="00515578"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 xml:space="preserve">Rys. </w:t>
      </w:r>
      <w:r w:rsidR="00C21D3F">
        <w:rPr>
          <w:rFonts w:ascii="Neo Sans Pro" w:hAnsi="Neo Sans Pro" w:cs="Arial"/>
          <w:color w:val="404040" w:themeColor="text1" w:themeTint="BF"/>
        </w:rPr>
        <w:t>8</w:t>
      </w:r>
      <w:r w:rsidRPr="00E822CF">
        <w:rPr>
          <w:rFonts w:ascii="Neo Sans Pro" w:hAnsi="Neo Sans Pro" w:cs="Arial"/>
          <w:color w:val="404040" w:themeColor="text1" w:themeTint="BF"/>
        </w:rPr>
        <w:t xml:space="preserve">. </w:t>
      </w:r>
      <w:r>
        <w:rPr>
          <w:rFonts w:ascii="Neo Sans Pro" w:hAnsi="Neo Sans Pro" w:cs="Arial"/>
          <w:color w:val="404040" w:themeColor="text1" w:themeTint="BF"/>
        </w:rPr>
        <w:t xml:space="preserve">Ogłoszenie o konsultacjach projektu </w:t>
      </w:r>
      <w:r w:rsidR="00742F5C">
        <w:rPr>
          <w:rFonts w:ascii="Neo Sans Pro" w:hAnsi="Neo Sans Pro" w:cs="Arial"/>
          <w:color w:val="404040" w:themeColor="text1" w:themeTint="BF"/>
        </w:rPr>
        <w:t>Gminnego P</w:t>
      </w:r>
      <w:r>
        <w:rPr>
          <w:rFonts w:ascii="Neo Sans Pro" w:hAnsi="Neo Sans Pro" w:cs="Arial"/>
          <w:color w:val="404040" w:themeColor="text1" w:themeTint="BF"/>
        </w:rPr>
        <w:t xml:space="preserve">rogramu </w:t>
      </w:r>
      <w:r w:rsidR="00742F5C">
        <w:rPr>
          <w:rFonts w:ascii="Neo Sans Pro" w:hAnsi="Neo Sans Pro" w:cs="Arial"/>
          <w:color w:val="404040" w:themeColor="text1" w:themeTint="BF"/>
        </w:rPr>
        <w:t>R</w:t>
      </w:r>
      <w:r>
        <w:rPr>
          <w:rFonts w:ascii="Neo Sans Pro" w:hAnsi="Neo Sans Pro" w:cs="Arial"/>
          <w:color w:val="404040" w:themeColor="text1" w:themeTint="BF"/>
        </w:rPr>
        <w:t xml:space="preserve">ewitalizacji </w:t>
      </w:r>
      <w:r w:rsidR="00742F5C">
        <w:rPr>
          <w:rFonts w:ascii="Neo Sans Pro" w:hAnsi="Neo Sans Pro" w:cs="Arial"/>
          <w:color w:val="404040" w:themeColor="text1" w:themeTint="BF"/>
        </w:rPr>
        <w:t xml:space="preserve">miasta </w:t>
      </w:r>
      <w:r>
        <w:rPr>
          <w:rFonts w:ascii="Neo Sans Pro" w:hAnsi="Neo Sans Pro" w:cs="Arial"/>
          <w:color w:val="404040" w:themeColor="text1" w:themeTint="BF"/>
        </w:rPr>
        <w:t>Białegostoku</w:t>
      </w:r>
      <w:r w:rsidR="00742F5C">
        <w:rPr>
          <w:rFonts w:ascii="Neo Sans Pro" w:hAnsi="Neo Sans Pro" w:cs="Arial"/>
          <w:color w:val="404040" w:themeColor="text1" w:themeTint="BF"/>
        </w:rPr>
        <w:t xml:space="preserve"> na lata 2024-2034</w:t>
      </w:r>
    </w:p>
    <w:p w14:paraId="666A0976" w14:textId="284E2C1E" w:rsidR="00515578" w:rsidRPr="00515578" w:rsidRDefault="00515578" w:rsidP="009C7EB5">
      <w:pPr>
        <w:pStyle w:val="Legenda"/>
        <w:spacing w:after="0"/>
        <w:jc w:val="left"/>
        <w:rPr>
          <w:rFonts w:ascii="Neo Sans Pro" w:hAnsi="Neo Sans Pro" w:cs="Arial"/>
          <w:color w:val="404040" w:themeColor="text1" w:themeTint="BF"/>
        </w:rPr>
      </w:pPr>
      <w:r w:rsidRPr="00682183">
        <w:rPr>
          <w:rFonts w:ascii="Neo Sans Pro" w:hAnsi="Neo Sans Pro" w:cs="Arial"/>
          <w:color w:val="767171" w:themeColor="background2" w:themeShade="80"/>
          <w:sz w:val="16"/>
          <w:szCs w:val="16"/>
        </w:rPr>
        <w:t>Źródło</w:t>
      </w:r>
      <w:r>
        <w:rPr>
          <w:rFonts w:ascii="Neo Sans Pro" w:hAnsi="Neo Sans Pro" w:cs="Arial"/>
          <w:color w:val="767171" w:themeColor="background2" w:themeShade="80"/>
          <w:sz w:val="16"/>
          <w:szCs w:val="16"/>
        </w:rPr>
        <w:t>:</w:t>
      </w:r>
      <w:r w:rsidRPr="00515578">
        <w:rPr>
          <w:rFonts w:ascii="Neo Sans Pro" w:hAnsi="Neo Sans Pro" w:cs="Arial"/>
          <w:color w:val="767171" w:themeColor="background2" w:themeShade="80"/>
          <w:sz w:val="16"/>
          <w:szCs w:val="16"/>
        </w:rPr>
        <w:t>https://www.bialystok.pl/pl/wiadomosci/aktualnosci/ogloszenie-o-konsultacjach-projektu-programu-rewitalizacji-bialegostoku.html</w:t>
      </w:r>
      <w:r w:rsidR="00BB2A7E">
        <w:rPr>
          <w:rFonts w:ascii="Neo Sans Pro" w:hAnsi="Neo Sans Pro" w:cs="Arial"/>
          <w:color w:val="767171" w:themeColor="background2" w:themeShade="80"/>
          <w:sz w:val="16"/>
          <w:szCs w:val="16"/>
        </w:rPr>
        <w:t xml:space="preserve">, </w:t>
      </w:r>
      <w:r w:rsidRPr="00682183">
        <w:rPr>
          <w:rFonts w:ascii="Neo Sans Pro" w:hAnsi="Neo Sans Pro" w:cs="Arial"/>
          <w:color w:val="767171" w:themeColor="background2" w:themeShade="80"/>
          <w:sz w:val="16"/>
          <w:szCs w:val="16"/>
        </w:rPr>
        <w:t>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p w14:paraId="4099DD06" w14:textId="5C48A259" w:rsidR="00167C72" w:rsidRPr="00C21D3F" w:rsidRDefault="00C21D3F" w:rsidP="009C7EB5">
      <w:pPr>
        <w:ind w:left="360"/>
        <w:jc w:val="left"/>
        <w:rPr>
          <w:lang w:eastAsia="x-none"/>
        </w:rPr>
      </w:pPr>
      <w:r>
        <w:rPr>
          <w:noProof/>
          <w:lang w:eastAsia="pl-PL"/>
        </w:rPr>
        <w:drawing>
          <wp:inline distT="0" distB="0" distL="0" distR="0" wp14:anchorId="266A8DAC" wp14:editId="18306D34">
            <wp:extent cx="3089841" cy="3596640"/>
            <wp:effectExtent l="0" t="0" r="0" b="3810"/>
            <wp:docPr id="85215807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97782" cy="3605884"/>
                    </a:xfrm>
                    <a:prstGeom prst="rect">
                      <a:avLst/>
                    </a:prstGeom>
                    <a:noFill/>
                    <a:ln>
                      <a:noFill/>
                    </a:ln>
                  </pic:spPr>
                </pic:pic>
              </a:graphicData>
            </a:graphic>
          </wp:inline>
        </w:drawing>
      </w:r>
    </w:p>
    <w:p w14:paraId="5D96ED6E" w14:textId="6217F06E" w:rsidR="00C21D3F" w:rsidRDefault="00C21D3F"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 xml:space="preserve">Rys. </w:t>
      </w:r>
      <w:r w:rsidR="00742F5C">
        <w:rPr>
          <w:rFonts w:ascii="Neo Sans Pro" w:hAnsi="Neo Sans Pro" w:cs="Arial"/>
          <w:color w:val="404040" w:themeColor="text1" w:themeTint="BF"/>
        </w:rPr>
        <w:t>9</w:t>
      </w:r>
      <w:r w:rsidRPr="00E822CF">
        <w:rPr>
          <w:rFonts w:ascii="Neo Sans Pro" w:hAnsi="Neo Sans Pro" w:cs="Arial"/>
          <w:color w:val="404040" w:themeColor="text1" w:themeTint="BF"/>
        </w:rPr>
        <w:t xml:space="preserve">. </w:t>
      </w:r>
      <w:r>
        <w:rPr>
          <w:rFonts w:ascii="Neo Sans Pro" w:hAnsi="Neo Sans Pro" w:cs="Arial"/>
          <w:color w:val="404040" w:themeColor="text1" w:themeTint="BF"/>
        </w:rPr>
        <w:t>Ogłoszenie o konsultacjach społecznych na portalu Facebook Miasta Białystok</w:t>
      </w:r>
    </w:p>
    <w:p w14:paraId="7E2BEA9D" w14:textId="6029E366" w:rsidR="00167C72" w:rsidRPr="00C21D3F" w:rsidRDefault="00C21D3F" w:rsidP="009C7EB5">
      <w:pPr>
        <w:pStyle w:val="Legenda"/>
        <w:spacing w:after="0"/>
        <w:jc w:val="left"/>
        <w:rPr>
          <w:rFonts w:ascii="Neo Sans Pro" w:hAnsi="Neo Sans Pro" w:cs="Arial"/>
          <w:color w:val="404040" w:themeColor="text1" w:themeTint="BF"/>
        </w:rPr>
      </w:pPr>
      <w:r w:rsidRPr="00682183">
        <w:rPr>
          <w:rFonts w:ascii="Neo Sans Pro" w:hAnsi="Neo Sans Pro" w:cs="Arial"/>
          <w:color w:val="767171" w:themeColor="background2" w:themeShade="80"/>
          <w:sz w:val="16"/>
          <w:szCs w:val="16"/>
        </w:rPr>
        <w:t>Źródło</w:t>
      </w:r>
      <w:r>
        <w:rPr>
          <w:rFonts w:ascii="Neo Sans Pro" w:hAnsi="Neo Sans Pro" w:cs="Arial"/>
          <w:color w:val="767171" w:themeColor="background2" w:themeShade="80"/>
          <w:sz w:val="16"/>
          <w:szCs w:val="16"/>
        </w:rPr>
        <w:t>:</w:t>
      </w:r>
      <w:r w:rsidRPr="00C21D3F">
        <w:t xml:space="preserve"> </w:t>
      </w:r>
      <w:hyperlink r:id="rId36" w:history="1">
        <w:r w:rsidRPr="00782501">
          <w:rPr>
            <w:rStyle w:val="Hipercze"/>
            <w:rFonts w:ascii="Neo Sans Pro" w:hAnsi="Neo Sans Pro" w:cs="Arial"/>
            <w:sz w:val="16"/>
            <w:szCs w:val="16"/>
          </w:rPr>
          <w:t>https://www.facebook.com/bialystokUM/?locale=pl_PL</w:t>
        </w:r>
      </w:hyperlink>
      <w:r>
        <w:rPr>
          <w:rFonts w:ascii="Neo Sans Pro" w:hAnsi="Neo Sans Pro" w:cs="Arial"/>
          <w:color w:val="767171" w:themeColor="background2" w:themeShade="80"/>
          <w:sz w:val="16"/>
          <w:szCs w:val="16"/>
        </w:rPr>
        <w:t xml:space="preserve">, </w:t>
      </w:r>
      <w:r w:rsidRPr="00C21D3F">
        <w:rPr>
          <w:rFonts w:ascii="Neo Sans Pro" w:hAnsi="Neo Sans Pro" w:cs="Arial"/>
          <w:color w:val="767171" w:themeColor="background2" w:themeShade="80"/>
          <w:sz w:val="16"/>
          <w:szCs w:val="16"/>
        </w:rPr>
        <w:t xml:space="preserve"> </w:t>
      </w:r>
      <w:r w:rsidRPr="00682183">
        <w:rPr>
          <w:rFonts w:ascii="Neo Sans Pro" w:hAnsi="Neo Sans Pro" w:cs="Arial"/>
          <w:color w:val="767171" w:themeColor="background2" w:themeShade="80"/>
          <w:sz w:val="16"/>
          <w:szCs w:val="16"/>
        </w:rPr>
        <w:t>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p w14:paraId="721B2383" w14:textId="2700366E" w:rsidR="00167C72" w:rsidRDefault="00C21D3F" w:rsidP="009C7EB5">
      <w:pPr>
        <w:jc w:val="left"/>
        <w:rPr>
          <w:lang w:val="x-none" w:eastAsia="x-none"/>
        </w:rPr>
      </w:pPr>
      <w:r>
        <w:rPr>
          <w:noProof/>
          <w:lang w:eastAsia="pl-PL"/>
        </w:rPr>
        <w:lastRenderedPageBreak/>
        <w:drawing>
          <wp:inline distT="0" distB="0" distL="0" distR="0" wp14:anchorId="75737475" wp14:editId="0E55F72E">
            <wp:extent cx="3335225" cy="3878580"/>
            <wp:effectExtent l="0" t="0" r="0" b="7620"/>
            <wp:docPr id="2111277210"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39910" cy="3884029"/>
                    </a:xfrm>
                    <a:prstGeom prst="rect">
                      <a:avLst/>
                    </a:prstGeom>
                    <a:noFill/>
                    <a:ln>
                      <a:noFill/>
                    </a:ln>
                  </pic:spPr>
                </pic:pic>
              </a:graphicData>
            </a:graphic>
          </wp:inline>
        </w:drawing>
      </w:r>
    </w:p>
    <w:p w14:paraId="123B0307" w14:textId="6B910137" w:rsidR="00C21D3F" w:rsidRDefault="00C21D3F" w:rsidP="009C7EB5">
      <w:pPr>
        <w:pStyle w:val="Legenda"/>
        <w:spacing w:after="0"/>
        <w:jc w:val="left"/>
        <w:rPr>
          <w:rFonts w:ascii="Neo Sans Pro" w:hAnsi="Neo Sans Pro" w:cs="Arial"/>
          <w:color w:val="404040" w:themeColor="text1" w:themeTint="BF"/>
        </w:rPr>
      </w:pPr>
      <w:r w:rsidRPr="00E822CF">
        <w:rPr>
          <w:rFonts w:ascii="Neo Sans Pro" w:hAnsi="Neo Sans Pro" w:cs="Arial"/>
          <w:color w:val="404040" w:themeColor="text1" w:themeTint="BF"/>
        </w:rPr>
        <w:t>Rys.</w:t>
      </w:r>
      <w:r w:rsidR="009049BD">
        <w:rPr>
          <w:rFonts w:ascii="Neo Sans Pro" w:hAnsi="Neo Sans Pro" w:cs="Arial"/>
          <w:color w:val="404040" w:themeColor="text1" w:themeTint="BF"/>
        </w:rPr>
        <w:t xml:space="preserve"> 10</w:t>
      </w:r>
      <w:r w:rsidRPr="00E822CF">
        <w:rPr>
          <w:rFonts w:ascii="Neo Sans Pro" w:hAnsi="Neo Sans Pro" w:cs="Arial"/>
          <w:color w:val="404040" w:themeColor="text1" w:themeTint="BF"/>
        </w:rPr>
        <w:t xml:space="preserve">. </w:t>
      </w:r>
      <w:r>
        <w:rPr>
          <w:rFonts w:ascii="Neo Sans Pro" w:hAnsi="Neo Sans Pro" w:cs="Arial"/>
          <w:color w:val="404040" w:themeColor="text1" w:themeTint="BF"/>
        </w:rPr>
        <w:t xml:space="preserve">Ogłoszenie o konsultacjach społecznych na portalu Facebook </w:t>
      </w:r>
      <w:r w:rsidRPr="00C21D3F">
        <w:rPr>
          <w:rFonts w:ascii="Neo Sans Pro" w:hAnsi="Neo Sans Pro" w:cs="Arial"/>
          <w:color w:val="404040" w:themeColor="text1" w:themeTint="BF"/>
        </w:rPr>
        <w:t>Centrum Aktywności Społecznej miasta Białegostoku</w:t>
      </w:r>
    </w:p>
    <w:p w14:paraId="7CEFE6D3" w14:textId="2BF9BB42" w:rsidR="00C21D3F" w:rsidRPr="00C21D3F" w:rsidRDefault="00C21D3F" w:rsidP="009C7EB5">
      <w:pPr>
        <w:pStyle w:val="Legenda"/>
        <w:spacing w:after="0"/>
        <w:jc w:val="left"/>
        <w:rPr>
          <w:rFonts w:ascii="Neo Sans Pro" w:hAnsi="Neo Sans Pro" w:cs="Arial"/>
          <w:color w:val="404040" w:themeColor="text1" w:themeTint="BF"/>
        </w:rPr>
      </w:pPr>
      <w:r w:rsidRPr="00682183">
        <w:rPr>
          <w:rFonts w:ascii="Neo Sans Pro" w:hAnsi="Neo Sans Pro" w:cs="Arial"/>
          <w:color w:val="767171" w:themeColor="background2" w:themeShade="80"/>
          <w:sz w:val="16"/>
          <w:szCs w:val="16"/>
        </w:rPr>
        <w:t>Źródło</w:t>
      </w:r>
      <w:r>
        <w:rPr>
          <w:rFonts w:ascii="Neo Sans Pro" w:hAnsi="Neo Sans Pro" w:cs="Arial"/>
          <w:color w:val="767171" w:themeColor="background2" w:themeShade="80"/>
          <w:sz w:val="16"/>
          <w:szCs w:val="16"/>
        </w:rPr>
        <w:t>:</w:t>
      </w:r>
      <w:r w:rsidRPr="00C21D3F">
        <w:t xml:space="preserve"> </w:t>
      </w:r>
      <w:hyperlink r:id="rId38" w:history="1">
        <w:r w:rsidRPr="00782501">
          <w:rPr>
            <w:rStyle w:val="Hipercze"/>
            <w:rFonts w:ascii="Neo Sans Pro" w:hAnsi="Neo Sans Pro" w:cs="Arial"/>
            <w:sz w:val="16"/>
            <w:szCs w:val="16"/>
          </w:rPr>
          <w:t>https://www.facebook.com/CentrumAktywnosciSpolecznej/?locale=pl_PL</w:t>
        </w:r>
      </w:hyperlink>
      <w:r>
        <w:rPr>
          <w:rFonts w:ascii="Neo Sans Pro" w:hAnsi="Neo Sans Pro" w:cs="Arial"/>
          <w:color w:val="767171" w:themeColor="background2" w:themeShade="80"/>
          <w:sz w:val="16"/>
          <w:szCs w:val="16"/>
        </w:rPr>
        <w:t xml:space="preserve">, </w:t>
      </w:r>
      <w:r>
        <w:t xml:space="preserve"> </w:t>
      </w:r>
      <w:r w:rsidRPr="00682183">
        <w:rPr>
          <w:rFonts w:ascii="Neo Sans Pro" w:hAnsi="Neo Sans Pro" w:cs="Arial"/>
          <w:color w:val="767171" w:themeColor="background2" w:themeShade="80"/>
          <w:sz w:val="16"/>
          <w:szCs w:val="16"/>
        </w:rPr>
        <w:t>stan</w:t>
      </w:r>
      <w:r>
        <w:rPr>
          <w:rFonts w:ascii="Neo Sans Pro" w:hAnsi="Neo Sans Pro" w:cs="Arial"/>
          <w:color w:val="767171" w:themeColor="background2" w:themeShade="80"/>
          <w:sz w:val="16"/>
          <w:szCs w:val="16"/>
        </w:rPr>
        <w:t xml:space="preserve"> na 22.01.2024</w:t>
      </w:r>
      <w:r w:rsidRPr="00682183">
        <w:rPr>
          <w:rFonts w:ascii="Neo Sans Pro" w:hAnsi="Neo Sans Pro" w:cs="Arial"/>
          <w:color w:val="767171" w:themeColor="background2" w:themeShade="80"/>
          <w:sz w:val="16"/>
          <w:szCs w:val="16"/>
        </w:rPr>
        <w:t>.</w:t>
      </w:r>
    </w:p>
    <w:p w14:paraId="0A817BF6" w14:textId="77777777" w:rsidR="00167C72" w:rsidRDefault="00167C72" w:rsidP="009C7EB5">
      <w:pPr>
        <w:jc w:val="left"/>
        <w:rPr>
          <w:lang w:eastAsia="x-none"/>
        </w:rPr>
      </w:pPr>
    </w:p>
    <w:p w14:paraId="1E11CDDC" w14:textId="77777777" w:rsidR="00EA61F3" w:rsidRDefault="00EA61F3" w:rsidP="009C7EB5">
      <w:pPr>
        <w:jc w:val="left"/>
        <w:rPr>
          <w:lang w:eastAsia="x-none"/>
        </w:rPr>
      </w:pPr>
    </w:p>
    <w:p w14:paraId="3428419D" w14:textId="77777777" w:rsidR="00E64352" w:rsidRDefault="00E64352" w:rsidP="009C7EB5">
      <w:pPr>
        <w:jc w:val="left"/>
        <w:rPr>
          <w:lang w:eastAsia="x-none"/>
        </w:rPr>
      </w:pPr>
    </w:p>
    <w:p w14:paraId="08430BCB" w14:textId="4574FCBE" w:rsidR="00E64352" w:rsidRDefault="00E64352" w:rsidP="009C7EB5">
      <w:pPr>
        <w:jc w:val="left"/>
        <w:rPr>
          <w:lang w:eastAsia="x-none"/>
        </w:rPr>
      </w:pPr>
      <w:r>
        <w:rPr>
          <w:noProof/>
          <w:lang w:eastAsia="pl-PL"/>
        </w:rPr>
        <w:drawing>
          <wp:inline distT="0" distB="0" distL="0" distR="0" wp14:anchorId="2E7EBDBA" wp14:editId="46CDFAA4">
            <wp:extent cx="3835400" cy="2941320"/>
            <wp:effectExtent l="0" t="0" r="0" b="0"/>
            <wp:docPr id="948131856"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41569" cy="2946051"/>
                    </a:xfrm>
                    <a:prstGeom prst="rect">
                      <a:avLst/>
                    </a:prstGeom>
                    <a:noFill/>
                    <a:ln>
                      <a:noFill/>
                    </a:ln>
                  </pic:spPr>
                </pic:pic>
              </a:graphicData>
            </a:graphic>
          </wp:inline>
        </w:drawing>
      </w:r>
    </w:p>
    <w:p w14:paraId="24CDCFB0" w14:textId="4B6F86D9" w:rsidR="00E64352" w:rsidRDefault="00FB2D18" w:rsidP="009C7EB5">
      <w:pPr>
        <w:pStyle w:val="Legenda"/>
        <w:spacing w:after="0"/>
        <w:jc w:val="left"/>
        <w:rPr>
          <w:rFonts w:ascii="Neo Sans Pro" w:hAnsi="Neo Sans Pro" w:cs="Arial"/>
          <w:color w:val="404040" w:themeColor="text1" w:themeTint="BF"/>
        </w:rPr>
      </w:pPr>
      <w:r>
        <w:rPr>
          <w:rFonts w:ascii="Neo Sans Pro" w:hAnsi="Neo Sans Pro" w:cs="Arial"/>
          <w:color w:val="404040" w:themeColor="text1" w:themeTint="BF"/>
        </w:rPr>
        <w:t>Fot</w:t>
      </w:r>
      <w:r w:rsidR="00E64352" w:rsidRPr="00E822CF">
        <w:rPr>
          <w:rFonts w:ascii="Neo Sans Pro" w:hAnsi="Neo Sans Pro" w:cs="Arial"/>
          <w:color w:val="404040" w:themeColor="text1" w:themeTint="BF"/>
        </w:rPr>
        <w:t xml:space="preserve">. </w:t>
      </w:r>
      <w:r>
        <w:rPr>
          <w:rFonts w:ascii="Neo Sans Pro" w:hAnsi="Neo Sans Pro" w:cs="Arial"/>
          <w:color w:val="404040" w:themeColor="text1" w:themeTint="BF"/>
        </w:rPr>
        <w:t>1</w:t>
      </w:r>
      <w:r w:rsidR="00E64352" w:rsidRPr="00E822CF">
        <w:rPr>
          <w:rFonts w:ascii="Neo Sans Pro" w:hAnsi="Neo Sans Pro" w:cs="Arial"/>
          <w:color w:val="404040" w:themeColor="text1" w:themeTint="BF"/>
        </w:rPr>
        <w:t xml:space="preserve">. </w:t>
      </w:r>
      <w:r w:rsidR="00E64352">
        <w:rPr>
          <w:rFonts w:ascii="Neo Sans Pro" w:hAnsi="Neo Sans Pro" w:cs="Arial"/>
          <w:color w:val="404040" w:themeColor="text1" w:themeTint="BF"/>
        </w:rPr>
        <w:t xml:space="preserve">Ogłoszenie o konsultacjach społecznych </w:t>
      </w:r>
      <w:r>
        <w:rPr>
          <w:rFonts w:ascii="Neo Sans Pro" w:hAnsi="Neo Sans Pro" w:cs="Arial"/>
          <w:color w:val="404040" w:themeColor="text1" w:themeTint="BF"/>
        </w:rPr>
        <w:t>„</w:t>
      </w:r>
      <w:r w:rsidRPr="00FB2D18">
        <w:rPr>
          <w:rFonts w:ascii="Neo Sans Pro" w:hAnsi="Neo Sans Pro" w:cs="Arial"/>
          <w:color w:val="404040" w:themeColor="text1" w:themeTint="BF"/>
        </w:rPr>
        <w:t>Gminn</w:t>
      </w:r>
      <w:r>
        <w:rPr>
          <w:rFonts w:ascii="Neo Sans Pro" w:hAnsi="Neo Sans Pro" w:cs="Arial"/>
          <w:color w:val="404040" w:themeColor="text1" w:themeTint="BF"/>
        </w:rPr>
        <w:t xml:space="preserve">ego </w:t>
      </w:r>
      <w:r w:rsidRPr="00FB2D18">
        <w:rPr>
          <w:rFonts w:ascii="Neo Sans Pro" w:hAnsi="Neo Sans Pro" w:cs="Arial"/>
          <w:color w:val="404040" w:themeColor="text1" w:themeTint="BF"/>
        </w:rPr>
        <w:t>Program</w:t>
      </w:r>
      <w:r>
        <w:rPr>
          <w:rFonts w:ascii="Neo Sans Pro" w:hAnsi="Neo Sans Pro" w:cs="Arial"/>
          <w:color w:val="404040" w:themeColor="text1" w:themeTint="BF"/>
        </w:rPr>
        <w:t>u</w:t>
      </w:r>
      <w:r w:rsidRPr="00FB2D18">
        <w:rPr>
          <w:rFonts w:ascii="Neo Sans Pro" w:hAnsi="Neo Sans Pro" w:cs="Arial"/>
          <w:color w:val="404040" w:themeColor="text1" w:themeTint="BF"/>
        </w:rPr>
        <w:t xml:space="preserve"> Rewitalizacji </w:t>
      </w:r>
      <w:r w:rsidR="00F17FF0">
        <w:rPr>
          <w:rFonts w:ascii="Neo Sans Pro" w:hAnsi="Neo Sans Pro" w:cs="Arial"/>
          <w:color w:val="404040" w:themeColor="text1" w:themeTint="BF"/>
        </w:rPr>
        <w:t>m</w:t>
      </w:r>
      <w:r w:rsidRPr="00FB2D18">
        <w:rPr>
          <w:rFonts w:ascii="Neo Sans Pro" w:hAnsi="Neo Sans Pro" w:cs="Arial"/>
          <w:color w:val="404040" w:themeColor="text1" w:themeTint="BF"/>
        </w:rPr>
        <w:t>iasta Białegostoku na lata 2024-2034”</w:t>
      </w:r>
      <w:r>
        <w:rPr>
          <w:rFonts w:ascii="Neo Sans Pro" w:hAnsi="Neo Sans Pro" w:cs="Arial"/>
          <w:color w:val="404040" w:themeColor="text1" w:themeTint="BF"/>
        </w:rPr>
        <w:t xml:space="preserve"> </w:t>
      </w:r>
      <w:r w:rsidR="00E64352">
        <w:rPr>
          <w:rFonts w:ascii="Neo Sans Pro" w:hAnsi="Neo Sans Pro" w:cs="Arial"/>
          <w:color w:val="404040" w:themeColor="text1" w:themeTint="BF"/>
        </w:rPr>
        <w:t xml:space="preserve">w punkcie </w:t>
      </w:r>
      <w:r w:rsidR="00E64352" w:rsidRPr="00E64352">
        <w:rPr>
          <w:rFonts w:ascii="Neo Sans Pro" w:hAnsi="Neo Sans Pro" w:cs="Arial"/>
          <w:color w:val="404040" w:themeColor="text1" w:themeTint="BF"/>
        </w:rPr>
        <w:t>Urzędu Miejskiego – przy ul. J. K. Branickiego 3/5</w:t>
      </w:r>
    </w:p>
    <w:p w14:paraId="06A55BFF" w14:textId="79AB023F" w:rsidR="00E64352" w:rsidRPr="00E64352" w:rsidRDefault="00E64352" w:rsidP="009C7EB5">
      <w:pPr>
        <w:pStyle w:val="Legenda"/>
        <w:spacing w:after="0"/>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Pr>
          <w:rFonts w:ascii="Neo Sans Pro" w:hAnsi="Neo Sans Pro" w:cs="Arial"/>
          <w:color w:val="767171" w:themeColor="background2" w:themeShade="80"/>
          <w:sz w:val="16"/>
          <w:szCs w:val="16"/>
        </w:rPr>
        <w:t>:</w:t>
      </w:r>
      <w:r w:rsidRPr="00E64352">
        <w:rPr>
          <w:rFonts w:ascii="Neo Sans Pro" w:hAnsi="Neo Sans Pro" w:cs="Arial"/>
          <w:color w:val="767171" w:themeColor="background2" w:themeShade="80"/>
          <w:sz w:val="16"/>
          <w:szCs w:val="16"/>
        </w:rPr>
        <w:t xml:space="preserve"> Miasto Białystok</w:t>
      </w:r>
    </w:p>
    <w:p w14:paraId="0FF90332" w14:textId="10D96D20" w:rsidR="00E64352" w:rsidRDefault="00FA393B" w:rsidP="009C7EB5">
      <w:pPr>
        <w:jc w:val="left"/>
        <w:rPr>
          <w:lang w:eastAsia="x-none"/>
        </w:rPr>
      </w:pPr>
      <w:r>
        <w:rPr>
          <w:noProof/>
          <w:lang w:eastAsia="pl-PL"/>
        </w:rPr>
        <w:lastRenderedPageBreak/>
        <w:drawing>
          <wp:inline distT="0" distB="0" distL="0" distR="0" wp14:anchorId="608B7774" wp14:editId="65B97E55">
            <wp:extent cx="3231604" cy="4091940"/>
            <wp:effectExtent l="0" t="0" r="6985" b="3810"/>
            <wp:docPr id="787586385"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44140" cy="4107814"/>
                    </a:xfrm>
                    <a:prstGeom prst="rect">
                      <a:avLst/>
                    </a:prstGeom>
                    <a:noFill/>
                    <a:ln>
                      <a:noFill/>
                    </a:ln>
                  </pic:spPr>
                </pic:pic>
              </a:graphicData>
            </a:graphic>
          </wp:inline>
        </w:drawing>
      </w:r>
    </w:p>
    <w:p w14:paraId="00A44552" w14:textId="409EE6F6" w:rsidR="00FA393B" w:rsidRDefault="00FB2D18" w:rsidP="009C7EB5">
      <w:pPr>
        <w:pStyle w:val="Legenda"/>
        <w:spacing w:after="0"/>
        <w:jc w:val="left"/>
        <w:rPr>
          <w:rFonts w:ascii="Neo Sans Pro" w:hAnsi="Neo Sans Pro" w:cs="Arial"/>
          <w:color w:val="404040" w:themeColor="text1" w:themeTint="BF"/>
        </w:rPr>
      </w:pPr>
      <w:bookmarkStart w:id="25" w:name="_Hlk157002676"/>
      <w:r>
        <w:rPr>
          <w:rFonts w:ascii="Neo Sans Pro" w:hAnsi="Neo Sans Pro" w:cs="Arial"/>
          <w:color w:val="404040" w:themeColor="text1" w:themeTint="BF"/>
        </w:rPr>
        <w:t>Fot</w:t>
      </w:r>
      <w:r w:rsidR="00FA393B" w:rsidRPr="00E822CF">
        <w:rPr>
          <w:rFonts w:ascii="Neo Sans Pro" w:hAnsi="Neo Sans Pro" w:cs="Arial"/>
          <w:color w:val="404040" w:themeColor="text1" w:themeTint="BF"/>
        </w:rPr>
        <w:t xml:space="preserve">. </w:t>
      </w:r>
      <w:r>
        <w:rPr>
          <w:rFonts w:ascii="Neo Sans Pro" w:hAnsi="Neo Sans Pro" w:cs="Arial"/>
          <w:color w:val="404040" w:themeColor="text1" w:themeTint="BF"/>
        </w:rPr>
        <w:t>2</w:t>
      </w:r>
      <w:r w:rsidR="00FA393B" w:rsidRPr="00E822CF">
        <w:rPr>
          <w:rFonts w:ascii="Neo Sans Pro" w:hAnsi="Neo Sans Pro" w:cs="Arial"/>
          <w:color w:val="404040" w:themeColor="text1" w:themeTint="BF"/>
        </w:rPr>
        <w:t xml:space="preserve">. </w:t>
      </w:r>
      <w:r w:rsidR="00FA393B">
        <w:rPr>
          <w:rFonts w:ascii="Neo Sans Pro" w:hAnsi="Neo Sans Pro" w:cs="Arial"/>
          <w:color w:val="404040" w:themeColor="text1" w:themeTint="BF"/>
        </w:rPr>
        <w:t>Ogłoszenie o konsultacjach społecznych</w:t>
      </w:r>
      <w:r>
        <w:rPr>
          <w:rFonts w:ascii="Neo Sans Pro" w:hAnsi="Neo Sans Pro" w:cs="Arial"/>
          <w:color w:val="404040" w:themeColor="text1" w:themeTint="BF"/>
        </w:rPr>
        <w:t xml:space="preserve"> „</w:t>
      </w:r>
      <w:r w:rsidRPr="00FB2D18">
        <w:rPr>
          <w:rFonts w:ascii="Neo Sans Pro" w:hAnsi="Neo Sans Pro" w:cs="Arial"/>
          <w:color w:val="404040" w:themeColor="text1" w:themeTint="BF"/>
        </w:rPr>
        <w:t>Gminn</w:t>
      </w:r>
      <w:r>
        <w:rPr>
          <w:rFonts w:ascii="Neo Sans Pro" w:hAnsi="Neo Sans Pro" w:cs="Arial"/>
          <w:color w:val="404040" w:themeColor="text1" w:themeTint="BF"/>
        </w:rPr>
        <w:t xml:space="preserve">ego </w:t>
      </w:r>
      <w:r w:rsidRPr="00FB2D18">
        <w:rPr>
          <w:rFonts w:ascii="Neo Sans Pro" w:hAnsi="Neo Sans Pro" w:cs="Arial"/>
          <w:color w:val="404040" w:themeColor="text1" w:themeTint="BF"/>
        </w:rPr>
        <w:t>Program</w:t>
      </w:r>
      <w:r>
        <w:rPr>
          <w:rFonts w:ascii="Neo Sans Pro" w:hAnsi="Neo Sans Pro" w:cs="Arial"/>
          <w:color w:val="404040" w:themeColor="text1" w:themeTint="BF"/>
        </w:rPr>
        <w:t>u</w:t>
      </w:r>
      <w:r w:rsidRPr="00FB2D18">
        <w:rPr>
          <w:rFonts w:ascii="Neo Sans Pro" w:hAnsi="Neo Sans Pro" w:cs="Arial"/>
          <w:color w:val="404040" w:themeColor="text1" w:themeTint="BF"/>
        </w:rPr>
        <w:t xml:space="preserve"> Rewitalizacji </w:t>
      </w:r>
      <w:r w:rsidR="00F17FF0">
        <w:rPr>
          <w:rFonts w:ascii="Neo Sans Pro" w:hAnsi="Neo Sans Pro" w:cs="Arial"/>
          <w:color w:val="404040" w:themeColor="text1" w:themeTint="BF"/>
        </w:rPr>
        <w:t>m</w:t>
      </w:r>
      <w:r w:rsidRPr="00FB2D18">
        <w:rPr>
          <w:rFonts w:ascii="Neo Sans Pro" w:hAnsi="Neo Sans Pro" w:cs="Arial"/>
          <w:color w:val="404040" w:themeColor="text1" w:themeTint="BF"/>
        </w:rPr>
        <w:t>iasta Białegostoku na lata 2024-2034”</w:t>
      </w:r>
      <w:r>
        <w:rPr>
          <w:rFonts w:ascii="Neo Sans Pro" w:hAnsi="Neo Sans Pro" w:cs="Arial"/>
          <w:color w:val="404040" w:themeColor="text1" w:themeTint="BF"/>
        </w:rPr>
        <w:t xml:space="preserve"> </w:t>
      </w:r>
      <w:r w:rsidR="00FA393B">
        <w:rPr>
          <w:rFonts w:ascii="Neo Sans Pro" w:hAnsi="Neo Sans Pro" w:cs="Arial"/>
          <w:color w:val="404040" w:themeColor="text1" w:themeTint="BF"/>
        </w:rPr>
        <w:t xml:space="preserve"> w </w:t>
      </w:r>
      <w:r w:rsidR="00FA393B" w:rsidRPr="00FA393B">
        <w:rPr>
          <w:rFonts w:ascii="Neo Sans Pro" w:hAnsi="Neo Sans Pro" w:cs="Arial"/>
          <w:color w:val="404040" w:themeColor="text1" w:themeTint="BF"/>
        </w:rPr>
        <w:t>budynku Centrum Aktywności Społecznej przy ul. Św. Rocha 3</w:t>
      </w:r>
    </w:p>
    <w:bookmarkEnd w:id="25"/>
    <w:p w14:paraId="39041828" w14:textId="77777777" w:rsidR="00FA393B" w:rsidRPr="00E64352" w:rsidRDefault="00FA393B" w:rsidP="009C7EB5">
      <w:pPr>
        <w:pStyle w:val="Legenda"/>
        <w:spacing w:after="0"/>
        <w:jc w:val="left"/>
        <w:rPr>
          <w:rFonts w:ascii="Neo Sans Pro" w:hAnsi="Neo Sans Pro" w:cs="Arial"/>
          <w:color w:val="767171" w:themeColor="background2" w:themeShade="80"/>
          <w:sz w:val="16"/>
          <w:szCs w:val="16"/>
        </w:rPr>
      </w:pPr>
      <w:r w:rsidRPr="00682183">
        <w:rPr>
          <w:rFonts w:ascii="Neo Sans Pro" w:hAnsi="Neo Sans Pro" w:cs="Arial"/>
          <w:color w:val="767171" w:themeColor="background2" w:themeShade="80"/>
          <w:sz w:val="16"/>
          <w:szCs w:val="16"/>
        </w:rPr>
        <w:t>Źródło</w:t>
      </w:r>
      <w:r>
        <w:rPr>
          <w:rFonts w:ascii="Neo Sans Pro" w:hAnsi="Neo Sans Pro" w:cs="Arial"/>
          <w:color w:val="767171" w:themeColor="background2" w:themeShade="80"/>
          <w:sz w:val="16"/>
          <w:szCs w:val="16"/>
        </w:rPr>
        <w:t>:</w:t>
      </w:r>
      <w:r w:rsidRPr="00E64352">
        <w:rPr>
          <w:rFonts w:ascii="Neo Sans Pro" w:hAnsi="Neo Sans Pro" w:cs="Arial"/>
          <w:color w:val="767171" w:themeColor="background2" w:themeShade="80"/>
          <w:sz w:val="16"/>
          <w:szCs w:val="16"/>
        </w:rPr>
        <w:t xml:space="preserve"> Miasto Białystok</w:t>
      </w:r>
    </w:p>
    <w:p w14:paraId="771766D3" w14:textId="5F8281A3" w:rsidR="00EA61F3" w:rsidRDefault="00EA61F3" w:rsidP="009C7EB5">
      <w:pPr>
        <w:jc w:val="left"/>
        <w:rPr>
          <w:noProof/>
          <w:lang w:eastAsia="x-none"/>
        </w:rPr>
      </w:pPr>
    </w:p>
    <w:p w14:paraId="4E8A835C" w14:textId="77777777" w:rsidR="00F41746" w:rsidRDefault="00F41746" w:rsidP="009C7EB5">
      <w:pPr>
        <w:jc w:val="left"/>
        <w:rPr>
          <w:noProof/>
          <w:lang w:eastAsia="x-none"/>
        </w:rPr>
      </w:pPr>
    </w:p>
    <w:p w14:paraId="5DB8EE51" w14:textId="6E472334" w:rsidR="00F41746" w:rsidRDefault="00F41746" w:rsidP="009C7EB5">
      <w:pPr>
        <w:jc w:val="left"/>
        <w:rPr>
          <w:noProof/>
          <w:lang w:eastAsia="x-none"/>
        </w:rPr>
      </w:pPr>
      <w:r w:rsidRPr="00F41746">
        <w:rPr>
          <w:noProof/>
          <w:lang w:eastAsia="x-none"/>
        </w:rPr>
        <w:t xml:space="preserve">Konsultacje społeczne przeprowadzone zostały w okresie </w:t>
      </w:r>
      <w:r w:rsidRPr="00167C72">
        <w:rPr>
          <w:lang w:val="x-none" w:eastAsia="x-none"/>
        </w:rPr>
        <w:t>od</w:t>
      </w:r>
      <w:r>
        <w:rPr>
          <w:lang w:eastAsia="x-none"/>
        </w:rPr>
        <w:t xml:space="preserve"> 21 grudnia 2023 r. do 19 stycznia 2024 r. </w:t>
      </w:r>
      <w:r w:rsidRPr="00F41746">
        <w:rPr>
          <w:noProof/>
          <w:lang w:eastAsia="x-none"/>
        </w:rPr>
        <w:t>w następujących formach:</w:t>
      </w:r>
    </w:p>
    <w:p w14:paraId="534F112D" w14:textId="0DCB087C" w:rsidR="00F41746" w:rsidRPr="00F41746" w:rsidRDefault="00E54923" w:rsidP="009C7EB5">
      <w:pPr>
        <w:pStyle w:val="Akapitzlist"/>
        <w:numPr>
          <w:ilvl w:val="0"/>
          <w:numId w:val="31"/>
        </w:numPr>
        <w:jc w:val="left"/>
        <w:rPr>
          <w:noProof/>
          <w:lang w:eastAsia="x-none"/>
        </w:rPr>
      </w:pPr>
      <w:r>
        <w:rPr>
          <w:noProof/>
          <w:lang w:eastAsia="x-none"/>
        </w:rPr>
        <w:t>S</w:t>
      </w:r>
      <w:r w:rsidRPr="00E54923">
        <w:rPr>
          <w:noProof/>
          <w:lang w:eastAsia="x-none"/>
        </w:rPr>
        <w:t xml:space="preserve">potkanie otwarte z interesariuszami rewitalizacji umożliwiające wyrażenie uwag, opinii i propozycji do projektu dokumentu pn. „Gminny Program Rewitalizacji </w:t>
      </w:r>
      <w:r w:rsidR="00F17FF0">
        <w:rPr>
          <w:noProof/>
          <w:lang w:eastAsia="x-none"/>
        </w:rPr>
        <w:t>m</w:t>
      </w:r>
      <w:r w:rsidRPr="00E54923">
        <w:rPr>
          <w:noProof/>
          <w:lang w:eastAsia="x-none"/>
        </w:rPr>
        <w:t>iasta</w:t>
      </w:r>
      <w:r>
        <w:rPr>
          <w:noProof/>
          <w:lang w:eastAsia="x-none"/>
        </w:rPr>
        <w:t xml:space="preserve"> Białegostoku</w:t>
      </w:r>
      <w:r w:rsidRPr="00E54923">
        <w:rPr>
          <w:noProof/>
          <w:lang w:eastAsia="x-none"/>
        </w:rPr>
        <w:t xml:space="preserve"> na lata 2024-203</w:t>
      </w:r>
      <w:r>
        <w:rPr>
          <w:noProof/>
          <w:lang w:eastAsia="x-none"/>
        </w:rPr>
        <w:t>4</w:t>
      </w:r>
      <w:r w:rsidRPr="00E54923">
        <w:rPr>
          <w:noProof/>
          <w:lang w:eastAsia="x-none"/>
        </w:rPr>
        <w:t>”.</w:t>
      </w:r>
      <w:r>
        <w:rPr>
          <w:noProof/>
          <w:lang w:eastAsia="x-none"/>
        </w:rPr>
        <w:t xml:space="preserve"> </w:t>
      </w:r>
      <w:r w:rsidR="00F41746" w:rsidRPr="00F41746">
        <w:rPr>
          <w:noProof/>
          <w:lang w:eastAsia="x-none"/>
        </w:rPr>
        <w:t>Spotkanie konsultacyjne odb</w:t>
      </w:r>
      <w:r w:rsidR="00F41746">
        <w:rPr>
          <w:noProof/>
          <w:lang w:eastAsia="x-none"/>
        </w:rPr>
        <w:t>yło</w:t>
      </w:r>
      <w:r w:rsidR="00F41746" w:rsidRPr="00F41746">
        <w:rPr>
          <w:noProof/>
          <w:lang w:eastAsia="x-none"/>
        </w:rPr>
        <w:t xml:space="preserve"> się w dniu 10 stycznia 2024 r. w godzinach 16:00 – 18:00 w siedzibie Centrum Aktywności Społecznej przy ul. Św. Rocha 3 w Białymstoku</w:t>
      </w:r>
      <w:r>
        <w:rPr>
          <w:noProof/>
          <w:lang w:eastAsia="x-none"/>
        </w:rPr>
        <w:t>.</w:t>
      </w:r>
    </w:p>
    <w:p w14:paraId="15A97FC0" w14:textId="4111426E" w:rsidR="00E54923" w:rsidRDefault="00F41746" w:rsidP="009C7EB5">
      <w:pPr>
        <w:pStyle w:val="Akapitzlist"/>
        <w:numPr>
          <w:ilvl w:val="0"/>
          <w:numId w:val="31"/>
        </w:numPr>
        <w:jc w:val="left"/>
        <w:rPr>
          <w:lang w:eastAsia="x-none"/>
        </w:rPr>
      </w:pPr>
      <w:r w:rsidRPr="00F41746">
        <w:rPr>
          <w:lang w:eastAsia="x-none"/>
        </w:rPr>
        <w:t>Zbieranie uwag w postaci elektronicznej lub papierowej poprzez wypełnienie formularz</w:t>
      </w:r>
      <w:r w:rsidR="00075714">
        <w:rPr>
          <w:lang w:eastAsia="x-none"/>
        </w:rPr>
        <w:t>y</w:t>
      </w:r>
      <w:r w:rsidRPr="00F41746">
        <w:rPr>
          <w:lang w:eastAsia="x-none"/>
        </w:rPr>
        <w:t xml:space="preserve"> do zgłaszania uwag </w:t>
      </w:r>
      <w:r w:rsidR="00597916" w:rsidRPr="00F41746">
        <w:rPr>
          <w:lang w:eastAsia="x-none"/>
        </w:rPr>
        <w:t>dostępn</w:t>
      </w:r>
      <w:r w:rsidR="00597916">
        <w:rPr>
          <w:lang w:eastAsia="x-none"/>
        </w:rPr>
        <w:t>ych</w:t>
      </w:r>
      <w:r w:rsidRPr="00F41746">
        <w:rPr>
          <w:lang w:eastAsia="x-none"/>
        </w:rPr>
        <w:t xml:space="preserve"> w formie elektronicznej na stronach bialystok.pl </w:t>
      </w:r>
      <w:r w:rsidR="00F17FF0">
        <w:rPr>
          <w:lang w:eastAsia="x-none"/>
        </w:rPr>
        <w:t>i</w:t>
      </w:r>
      <w:r w:rsidR="00F17FF0" w:rsidRPr="00F41746">
        <w:rPr>
          <w:lang w:eastAsia="x-none"/>
        </w:rPr>
        <w:t xml:space="preserve"> </w:t>
      </w:r>
      <w:r w:rsidRPr="00F41746">
        <w:rPr>
          <w:lang w:eastAsia="x-none"/>
        </w:rPr>
        <w:t>cas.bialystok.pl oraz papierowej – dostępnego w punktach Urzędu Miejskiego przy ul. Słonimskiej 1, ul. J. K. Branickiego 3/5 i ul. Św. Rocha 3.</w:t>
      </w:r>
    </w:p>
    <w:p w14:paraId="432E6269" w14:textId="72CEF10F" w:rsidR="00E54923" w:rsidRDefault="00E54923" w:rsidP="009C7EB5">
      <w:pPr>
        <w:pStyle w:val="Akapitzlist"/>
        <w:numPr>
          <w:ilvl w:val="0"/>
          <w:numId w:val="31"/>
        </w:numPr>
        <w:jc w:val="left"/>
        <w:rPr>
          <w:lang w:eastAsia="x-none"/>
        </w:rPr>
      </w:pPr>
      <w:r>
        <w:rPr>
          <w:lang w:eastAsia="x-none"/>
        </w:rPr>
        <w:t xml:space="preserve">Zbieranie uwag w postaci elektronicznej w dniach od </w:t>
      </w:r>
      <w:r w:rsidRPr="00E54923">
        <w:rPr>
          <w:lang w:eastAsia="x-none"/>
        </w:rPr>
        <w:t>21 grudnia 2023 r. do 19  stycznia 2024 r</w:t>
      </w:r>
      <w:r>
        <w:rPr>
          <w:lang w:eastAsia="x-none"/>
        </w:rPr>
        <w:t xml:space="preserve"> poprzez wypełnienie formularz</w:t>
      </w:r>
      <w:r w:rsidR="00075714">
        <w:rPr>
          <w:lang w:eastAsia="x-none"/>
        </w:rPr>
        <w:t>y</w:t>
      </w:r>
      <w:r>
        <w:rPr>
          <w:lang w:eastAsia="x-none"/>
        </w:rPr>
        <w:t xml:space="preserve"> zamieszczon</w:t>
      </w:r>
      <w:r w:rsidR="00075714">
        <w:rPr>
          <w:lang w:eastAsia="x-none"/>
        </w:rPr>
        <w:t>ych</w:t>
      </w:r>
      <w:r>
        <w:rPr>
          <w:lang w:eastAsia="x-none"/>
        </w:rPr>
        <w:t xml:space="preserve"> pod adresem:</w:t>
      </w:r>
    </w:p>
    <w:p w14:paraId="3726E9B9" w14:textId="56BE053A" w:rsidR="00E54923" w:rsidRDefault="009C7EB5" w:rsidP="009C7EB5">
      <w:pPr>
        <w:pStyle w:val="Akapitzlist"/>
        <w:jc w:val="left"/>
        <w:rPr>
          <w:lang w:eastAsia="x-none"/>
        </w:rPr>
      </w:pPr>
      <w:hyperlink r:id="rId41" w:history="1">
        <w:r w:rsidR="00BB2A7E" w:rsidRPr="00782501">
          <w:rPr>
            <w:rStyle w:val="Hipercze"/>
            <w:lang w:eastAsia="x-none"/>
          </w:rPr>
          <w:t>https://www.bip.bialystok.pl/akty_prawne/zarzadzenia_prezydenta/zarzadzeniaprezydenta20182024/zarzadzenie-nr-128723.html</w:t>
        </w:r>
      </w:hyperlink>
    </w:p>
    <w:p w14:paraId="07AA5C3F" w14:textId="77777777" w:rsidR="00BB2A7E" w:rsidRDefault="009C7EB5" w:rsidP="009C7EB5">
      <w:pPr>
        <w:pStyle w:val="Akapitzlist"/>
        <w:jc w:val="left"/>
        <w:rPr>
          <w:lang w:eastAsia="x-none"/>
        </w:rPr>
      </w:pPr>
      <w:hyperlink r:id="rId42" w:history="1">
        <w:r w:rsidR="00BB2A7E" w:rsidRPr="00782501">
          <w:rPr>
            <w:rStyle w:val="Hipercze"/>
            <w:lang w:eastAsia="x-none"/>
          </w:rPr>
          <w:t>https://www.bialystok.pl/pl/wiadomosci/aktualnosci/ogloszenie-o-konsultacjach-projektu-programu-rewitalizacji-bialegostoku.html</w:t>
        </w:r>
      </w:hyperlink>
      <w:r w:rsidR="00BB2A7E">
        <w:rPr>
          <w:lang w:eastAsia="x-none"/>
        </w:rPr>
        <w:t xml:space="preserve"> </w:t>
      </w:r>
    </w:p>
    <w:p w14:paraId="5366DEEF" w14:textId="4E2E5771" w:rsidR="00F41746" w:rsidRPr="00F41746" w:rsidRDefault="00F41746" w:rsidP="009C7EB5">
      <w:pPr>
        <w:pStyle w:val="Akapitzlist"/>
        <w:jc w:val="left"/>
        <w:rPr>
          <w:lang w:eastAsia="x-none"/>
        </w:rPr>
      </w:pPr>
      <w:r w:rsidRPr="00F41746">
        <w:rPr>
          <w:lang w:eastAsia="x-none"/>
        </w:rPr>
        <w:t>Formularze z uwagami można</w:t>
      </w:r>
      <w:r w:rsidR="00E54923">
        <w:rPr>
          <w:lang w:eastAsia="x-none"/>
        </w:rPr>
        <w:t xml:space="preserve"> było dostarczyć:</w:t>
      </w:r>
    </w:p>
    <w:p w14:paraId="2C83541D" w14:textId="77777777" w:rsidR="00F41746" w:rsidRPr="00F41746" w:rsidRDefault="00F41746" w:rsidP="009C7EB5">
      <w:pPr>
        <w:pStyle w:val="Akapitzlist"/>
        <w:numPr>
          <w:ilvl w:val="0"/>
          <w:numId w:val="34"/>
        </w:numPr>
        <w:jc w:val="left"/>
        <w:rPr>
          <w:lang w:eastAsia="x-none"/>
        </w:rPr>
      </w:pPr>
      <w:r w:rsidRPr="00F41746">
        <w:rPr>
          <w:lang w:eastAsia="x-none"/>
        </w:rPr>
        <w:t>drogą elektroniczną na adres: rewitalizacja@um.bialystok.pl,</w:t>
      </w:r>
    </w:p>
    <w:p w14:paraId="453E957B" w14:textId="4FCF1C9A" w:rsidR="00F41746" w:rsidRPr="00F41746" w:rsidRDefault="00F41746" w:rsidP="009C7EB5">
      <w:pPr>
        <w:pStyle w:val="Akapitzlist"/>
        <w:numPr>
          <w:ilvl w:val="0"/>
          <w:numId w:val="34"/>
        </w:numPr>
        <w:jc w:val="left"/>
        <w:rPr>
          <w:lang w:eastAsia="x-none"/>
        </w:rPr>
      </w:pPr>
      <w:r w:rsidRPr="00F41746">
        <w:rPr>
          <w:lang w:eastAsia="x-none"/>
        </w:rPr>
        <w:t xml:space="preserve">korespondencyjnie na adres: Urząd Miejski w Białymstoku, Departament Strategii </w:t>
      </w:r>
      <w:r w:rsidR="00F17FF0">
        <w:rPr>
          <w:lang w:eastAsia="x-none"/>
        </w:rPr>
        <w:br/>
      </w:r>
      <w:r w:rsidRPr="00F41746">
        <w:rPr>
          <w:lang w:eastAsia="x-none"/>
        </w:rPr>
        <w:t>i Rozwoju, ul. Słonimska 1, 15-950 Białystok,</w:t>
      </w:r>
    </w:p>
    <w:p w14:paraId="0CF96B53" w14:textId="77777777" w:rsidR="00F41746" w:rsidRPr="00F41746" w:rsidRDefault="00F41746" w:rsidP="009C7EB5">
      <w:pPr>
        <w:pStyle w:val="Akapitzlist"/>
        <w:numPr>
          <w:ilvl w:val="0"/>
          <w:numId w:val="34"/>
        </w:numPr>
        <w:jc w:val="left"/>
        <w:rPr>
          <w:lang w:eastAsia="x-none"/>
        </w:rPr>
      </w:pPr>
      <w:r w:rsidRPr="00F41746">
        <w:rPr>
          <w:lang w:eastAsia="x-none"/>
        </w:rPr>
        <w:lastRenderedPageBreak/>
        <w:t>osobiście poprzez złożenie do urny konsultacyjnej w jednym z wyznaczonych punktów Urzędu Miejskiego – przy ul. Słonimskiej 1, przy ul. J. K. Branickiego 3/5, w budynku Centrum Aktywności Społecznej przy ul. Św. Rocha 3,</w:t>
      </w:r>
    </w:p>
    <w:p w14:paraId="2B2BE5F3" w14:textId="5274BFB3" w:rsidR="00BB2A7E" w:rsidRDefault="00BB2A7E" w:rsidP="009C7EB5">
      <w:pPr>
        <w:pStyle w:val="Akapitzlist"/>
        <w:numPr>
          <w:ilvl w:val="0"/>
          <w:numId w:val="31"/>
        </w:numPr>
        <w:jc w:val="left"/>
        <w:rPr>
          <w:lang w:eastAsia="x-none"/>
        </w:rPr>
      </w:pPr>
      <w:r>
        <w:rPr>
          <w:lang w:eastAsia="x-none"/>
        </w:rPr>
        <w:t>Badani</w:t>
      </w:r>
      <w:r w:rsidR="007248B6">
        <w:rPr>
          <w:lang w:eastAsia="x-none"/>
        </w:rPr>
        <w:t>e</w:t>
      </w:r>
      <w:r>
        <w:rPr>
          <w:lang w:eastAsia="x-none"/>
        </w:rPr>
        <w:t xml:space="preserve"> ankietowe dotyczące opinii na temat</w:t>
      </w:r>
      <w:r w:rsidRPr="00BB2A7E">
        <w:t xml:space="preserve"> </w:t>
      </w:r>
      <w:r w:rsidRPr="00BB2A7E">
        <w:rPr>
          <w:lang w:eastAsia="x-none"/>
        </w:rPr>
        <w:t>dokumentu Gminnego Programu Rewitalizacji miasta Białegostoku na lata 2024-2034</w:t>
      </w:r>
      <w:r>
        <w:rPr>
          <w:lang w:eastAsia="x-none"/>
        </w:rPr>
        <w:t xml:space="preserve">. </w:t>
      </w:r>
      <w:r w:rsidRPr="00BB2A7E">
        <w:rPr>
          <w:lang w:eastAsia="x-none"/>
        </w:rPr>
        <w:t>Link do ankiety oraz ankieta w formacie .pdf dostępne były na stronie</w:t>
      </w:r>
      <w:r>
        <w:rPr>
          <w:lang w:eastAsia="x-none"/>
        </w:rPr>
        <w:t>:</w:t>
      </w:r>
    </w:p>
    <w:p w14:paraId="172064C2" w14:textId="01D98FED" w:rsidR="00BB2A7E" w:rsidRDefault="00BB2A7E" w:rsidP="009C7EB5">
      <w:pPr>
        <w:pStyle w:val="Akapitzlist"/>
        <w:jc w:val="left"/>
        <w:rPr>
          <w:lang w:val="en-GB" w:eastAsia="x-none"/>
        </w:rPr>
      </w:pPr>
      <w:bookmarkStart w:id="26" w:name="_Hlk156841589"/>
      <w:r>
        <w:rPr>
          <w:lang w:val="en-GB" w:eastAsia="x-none"/>
        </w:rPr>
        <w:t>b</w:t>
      </w:r>
      <w:r w:rsidRPr="00BB2A7E">
        <w:rPr>
          <w:lang w:val="en-GB" w:eastAsia="x-none"/>
        </w:rPr>
        <w:t xml:space="preserve">ip.bialystok.pl: </w:t>
      </w:r>
      <w:hyperlink r:id="rId43" w:history="1">
        <w:r w:rsidRPr="00782501">
          <w:rPr>
            <w:rStyle w:val="Hipercze"/>
            <w:lang w:val="en-GB" w:eastAsia="x-none"/>
          </w:rPr>
          <w:t>https://www.bip.bialystok.pl/akty_prawne/zarzadzenia_prezydenta/zarzadzeniaprezydenta20182024/zarzadzenie-nr-128723.html</w:t>
        </w:r>
      </w:hyperlink>
    </w:p>
    <w:p w14:paraId="4BE48228" w14:textId="51127D18" w:rsidR="00BB2A7E" w:rsidRPr="00BB2A7E" w:rsidRDefault="00BB2A7E" w:rsidP="009C7EB5">
      <w:pPr>
        <w:pStyle w:val="Akapitzlist"/>
        <w:jc w:val="left"/>
        <w:rPr>
          <w:lang w:eastAsia="x-none"/>
        </w:rPr>
      </w:pPr>
      <w:r>
        <w:rPr>
          <w:lang w:eastAsia="x-none"/>
        </w:rPr>
        <w:t>b</w:t>
      </w:r>
      <w:r w:rsidRPr="00BB2A7E">
        <w:rPr>
          <w:lang w:eastAsia="x-none"/>
        </w:rPr>
        <w:t xml:space="preserve">iałystok.pl: </w:t>
      </w:r>
    </w:p>
    <w:p w14:paraId="61E1E44C" w14:textId="0168D779" w:rsidR="00BB2A7E" w:rsidRDefault="009C7EB5" w:rsidP="009C7EB5">
      <w:pPr>
        <w:pStyle w:val="Akapitzlist"/>
        <w:jc w:val="left"/>
        <w:rPr>
          <w:lang w:eastAsia="x-none"/>
        </w:rPr>
      </w:pPr>
      <w:hyperlink r:id="rId44" w:history="1">
        <w:r w:rsidR="00BB2A7E" w:rsidRPr="00782501">
          <w:rPr>
            <w:rStyle w:val="Hipercze"/>
            <w:lang w:eastAsia="x-none"/>
          </w:rPr>
          <w:t>https://www.bialystok.pl/pl/wiadomosci/aktualnosci/ogloszenie-o-konsultacjach-projektu-programu-rewitalizacji-bialegostoku.html</w:t>
        </w:r>
      </w:hyperlink>
    </w:p>
    <w:p w14:paraId="698971CD" w14:textId="2194BF53" w:rsidR="00BB2A7E" w:rsidRDefault="00BB2A7E" w:rsidP="009C7EB5">
      <w:pPr>
        <w:pStyle w:val="Akapitzlist"/>
        <w:jc w:val="left"/>
        <w:rPr>
          <w:lang w:val="en-GB" w:eastAsia="x-none"/>
        </w:rPr>
      </w:pPr>
      <w:r w:rsidRPr="00BB2A7E">
        <w:rPr>
          <w:lang w:val="en-GB" w:eastAsia="x-none"/>
        </w:rPr>
        <w:t xml:space="preserve">cas.bialystok.pl: </w:t>
      </w:r>
      <w:hyperlink r:id="rId45" w:history="1">
        <w:r w:rsidRPr="00782501">
          <w:rPr>
            <w:rStyle w:val="Hipercze"/>
            <w:lang w:val="en-GB" w:eastAsia="x-none"/>
          </w:rPr>
          <w:t>https://cas.bialystok.pl/</w:t>
        </w:r>
      </w:hyperlink>
    </w:p>
    <w:bookmarkEnd w:id="26"/>
    <w:p w14:paraId="195D1827" w14:textId="77777777" w:rsidR="00AF2CEF" w:rsidRDefault="00AF2CEF" w:rsidP="009C7EB5">
      <w:pPr>
        <w:jc w:val="left"/>
        <w:rPr>
          <w:lang w:val="x-none" w:eastAsia="x-none"/>
        </w:rPr>
      </w:pPr>
    </w:p>
    <w:p w14:paraId="3BD22B72" w14:textId="63EB0A3F" w:rsidR="00AF2CEF" w:rsidRDefault="00AF2CEF" w:rsidP="009C7EB5">
      <w:pPr>
        <w:jc w:val="left"/>
        <w:rPr>
          <w:lang w:val="x-none" w:eastAsia="x-none"/>
        </w:rPr>
      </w:pPr>
      <w:r w:rsidRPr="0035244E">
        <w:rPr>
          <w:lang w:val="x-none" w:eastAsia="x-none"/>
        </w:rPr>
        <w:t>Wzory ankiety oraz formularz</w:t>
      </w:r>
      <w:r>
        <w:rPr>
          <w:lang w:eastAsia="x-none"/>
        </w:rPr>
        <w:t>y</w:t>
      </w:r>
      <w:r w:rsidRPr="0035244E">
        <w:rPr>
          <w:lang w:val="x-none" w:eastAsia="x-none"/>
        </w:rPr>
        <w:t xml:space="preserve"> konsultacyjn</w:t>
      </w:r>
      <w:r>
        <w:rPr>
          <w:lang w:eastAsia="x-none"/>
        </w:rPr>
        <w:t>ych</w:t>
      </w:r>
      <w:r w:rsidRPr="0035244E">
        <w:rPr>
          <w:lang w:val="x-none" w:eastAsia="x-none"/>
        </w:rPr>
        <w:t xml:space="preserve"> stanowią załączniki do niniejszego raportu (odpowiednio: załącznik nr </w:t>
      </w:r>
      <w:r>
        <w:rPr>
          <w:lang w:eastAsia="x-none"/>
        </w:rPr>
        <w:t>5</w:t>
      </w:r>
      <w:r w:rsidR="00930D5C">
        <w:rPr>
          <w:lang w:eastAsia="x-none"/>
        </w:rPr>
        <w:t xml:space="preserve">, </w:t>
      </w:r>
      <w:r w:rsidRPr="0035244E">
        <w:rPr>
          <w:lang w:val="x-none" w:eastAsia="x-none"/>
        </w:rPr>
        <w:t xml:space="preserve"> </w:t>
      </w:r>
      <w:r w:rsidR="00930D5C">
        <w:rPr>
          <w:lang w:eastAsia="x-none"/>
        </w:rPr>
        <w:t xml:space="preserve">załącznik </w:t>
      </w:r>
      <w:r w:rsidRPr="0035244E">
        <w:rPr>
          <w:lang w:val="x-none" w:eastAsia="x-none"/>
        </w:rPr>
        <w:t xml:space="preserve">nr </w:t>
      </w:r>
      <w:r>
        <w:rPr>
          <w:lang w:eastAsia="x-none"/>
        </w:rPr>
        <w:t>6</w:t>
      </w:r>
      <w:r w:rsidR="00930D5C">
        <w:rPr>
          <w:lang w:eastAsia="x-none"/>
        </w:rPr>
        <w:t>, załącznik nr 7</w:t>
      </w:r>
      <w:r w:rsidRPr="0035244E">
        <w:rPr>
          <w:lang w:val="x-none" w:eastAsia="x-none"/>
        </w:rPr>
        <w:t>).</w:t>
      </w:r>
    </w:p>
    <w:p w14:paraId="08D996F3" w14:textId="77777777" w:rsidR="00AF2CEF" w:rsidRDefault="00AF2CEF" w:rsidP="009C7EB5">
      <w:pPr>
        <w:jc w:val="left"/>
        <w:rPr>
          <w:lang w:val="x-none" w:eastAsia="x-none"/>
        </w:rPr>
      </w:pPr>
    </w:p>
    <w:p w14:paraId="56BB7512" w14:textId="15865389" w:rsidR="00AF2CEF" w:rsidRDefault="00AF2CEF" w:rsidP="009C7EB5">
      <w:pPr>
        <w:jc w:val="left"/>
        <w:rPr>
          <w:noProof/>
          <w:lang w:eastAsia="x-none"/>
        </w:rPr>
      </w:pPr>
      <w:r>
        <w:rPr>
          <w:noProof/>
          <w:lang w:eastAsia="x-none"/>
        </w:rPr>
        <w:t xml:space="preserve">Gminny Program Rewitalizacji </w:t>
      </w:r>
      <w:r w:rsidR="00881F23">
        <w:rPr>
          <w:noProof/>
          <w:lang w:eastAsia="x-none"/>
        </w:rPr>
        <w:t>m</w:t>
      </w:r>
      <w:r>
        <w:rPr>
          <w:noProof/>
          <w:lang w:eastAsia="x-none"/>
        </w:rPr>
        <w:t>iasta Białegostoku na lata 2024-2034 udostępniony został w terminie od 21 grudnia 2023 r. do 19 stycznia 2024 r.:</w:t>
      </w:r>
    </w:p>
    <w:p w14:paraId="70871A30" w14:textId="77777777" w:rsidR="00AF2CEF" w:rsidRDefault="00AF2CEF" w:rsidP="009C7EB5">
      <w:pPr>
        <w:pStyle w:val="Akapitzlist"/>
        <w:numPr>
          <w:ilvl w:val="0"/>
          <w:numId w:val="28"/>
        </w:numPr>
        <w:jc w:val="left"/>
        <w:rPr>
          <w:noProof/>
          <w:lang w:eastAsia="x-none"/>
        </w:rPr>
      </w:pPr>
      <w:r>
        <w:rPr>
          <w:noProof/>
          <w:lang w:eastAsia="x-none"/>
        </w:rPr>
        <w:t>w punktach Urzędu Miejskiego – przy ul. Słonimskiej 1, przy ul. J. K. Branickiego 3/5, w budynku Centrum Aktywności Społecznej przy ul. Św. Rocha 3;</w:t>
      </w:r>
    </w:p>
    <w:p w14:paraId="0A049DCD" w14:textId="5D3F7BF2" w:rsidR="00AF2CEF" w:rsidRDefault="00AF2CEF" w:rsidP="009C7EB5">
      <w:pPr>
        <w:pStyle w:val="Akapitzlist"/>
        <w:numPr>
          <w:ilvl w:val="0"/>
          <w:numId w:val="28"/>
        </w:numPr>
        <w:jc w:val="left"/>
        <w:rPr>
          <w:noProof/>
          <w:lang w:eastAsia="x-none"/>
        </w:rPr>
      </w:pPr>
      <w:r>
        <w:rPr>
          <w:noProof/>
          <w:lang w:eastAsia="x-none"/>
        </w:rPr>
        <w:t xml:space="preserve">jako dokument do pobrania przy </w:t>
      </w:r>
      <w:r w:rsidR="00881F23">
        <w:rPr>
          <w:noProof/>
          <w:lang w:eastAsia="x-none"/>
        </w:rPr>
        <w:t>z</w:t>
      </w:r>
      <w:r>
        <w:rPr>
          <w:noProof/>
          <w:lang w:eastAsia="x-none"/>
        </w:rPr>
        <w:t xml:space="preserve">arządzeniu Nr 1287/2023 Prezydenta Miasta Białegostoku z dnia 13 grudnia 2023 r. w sprawie przeprowadzenia konsultacji społecznych na terenie miasta Białegostoku w celu zebrania uwag, opinii i propozycji dotyczących projektu Gminnego Programu Rewitalizacji miasta Białegostoku na lata  2024-2034: </w:t>
      </w:r>
      <w:hyperlink r:id="rId46" w:history="1">
        <w:r w:rsidR="00881F23" w:rsidRPr="00AD711D">
          <w:rPr>
            <w:rStyle w:val="Hipercze"/>
            <w:noProof/>
            <w:lang w:eastAsia="x-none"/>
          </w:rPr>
          <w:t>https://www.bip.bialystok.pl/akty_prawne/zarzadzenia_prezydenta/zarzadzeniaprezydenta20182024/zarzadzenie-nr-128723.html</w:t>
        </w:r>
      </w:hyperlink>
      <w:r w:rsidR="00881F23">
        <w:rPr>
          <w:noProof/>
          <w:lang w:eastAsia="x-none"/>
        </w:rPr>
        <w:t xml:space="preserve"> </w:t>
      </w:r>
    </w:p>
    <w:p w14:paraId="6E266669" w14:textId="0FE3EF81" w:rsidR="00AF2CEF" w:rsidRDefault="00AF2CEF" w:rsidP="009C7EB5">
      <w:pPr>
        <w:pStyle w:val="Akapitzlist"/>
        <w:numPr>
          <w:ilvl w:val="0"/>
          <w:numId w:val="28"/>
        </w:numPr>
        <w:jc w:val="left"/>
        <w:rPr>
          <w:noProof/>
          <w:lang w:eastAsia="x-none"/>
        </w:rPr>
      </w:pPr>
      <w:r>
        <w:rPr>
          <w:noProof/>
          <w:lang w:eastAsia="x-none"/>
        </w:rPr>
        <w:t xml:space="preserve">na oficjalnym portalu miasta Białystok: </w:t>
      </w:r>
      <w:hyperlink r:id="rId47" w:history="1">
        <w:r w:rsidR="00881F23" w:rsidRPr="00AD711D">
          <w:rPr>
            <w:rStyle w:val="Hipercze"/>
            <w:noProof/>
            <w:lang w:eastAsia="x-none"/>
          </w:rPr>
          <w:t>https://www.bialystok.pl/pl/wiadomosci/aktualnosci/ogloszenie-o-konsultacjach-projektu-programu-rewitalizacji-bialegostoku.html</w:t>
        </w:r>
      </w:hyperlink>
      <w:r w:rsidR="00881F23">
        <w:rPr>
          <w:noProof/>
          <w:lang w:eastAsia="x-none"/>
        </w:rPr>
        <w:t xml:space="preserve"> </w:t>
      </w:r>
    </w:p>
    <w:p w14:paraId="23162B41" w14:textId="77777777" w:rsidR="00AF2CEF" w:rsidRDefault="00AF2CEF" w:rsidP="009C7EB5">
      <w:pPr>
        <w:jc w:val="left"/>
        <w:rPr>
          <w:lang w:val="x-none" w:eastAsia="x-none"/>
        </w:rPr>
      </w:pPr>
    </w:p>
    <w:p w14:paraId="76AA4A7E" w14:textId="7CAA5B85" w:rsidR="000D6D50" w:rsidRDefault="000D6D50" w:rsidP="009C7EB5">
      <w:pPr>
        <w:pStyle w:val="Nagwek2"/>
        <w:jc w:val="left"/>
        <w:rPr>
          <w:lang w:val="pl-PL"/>
        </w:rPr>
      </w:pPr>
      <w:bookmarkStart w:id="27" w:name="_Toc156843476"/>
      <w:bookmarkStart w:id="28" w:name="_Toc156897988"/>
      <w:bookmarkStart w:id="29" w:name="_Toc156898180"/>
      <w:bookmarkStart w:id="30" w:name="_Toc157003408"/>
      <w:bookmarkStart w:id="31" w:name="_Toc157004692"/>
      <w:bookmarkEnd w:id="9"/>
      <w:bookmarkEnd w:id="10"/>
      <w:bookmarkEnd w:id="11"/>
      <w:r>
        <w:rPr>
          <w:lang w:val="pl-PL"/>
        </w:rPr>
        <w:t>3</w:t>
      </w:r>
      <w:r>
        <w:t xml:space="preserve">. </w:t>
      </w:r>
      <w:r>
        <w:rPr>
          <w:lang w:val="pl-PL"/>
        </w:rPr>
        <w:t>Wyniki konsultacji społecznych</w:t>
      </w:r>
      <w:bookmarkEnd w:id="27"/>
      <w:bookmarkEnd w:id="28"/>
      <w:bookmarkEnd w:id="29"/>
      <w:bookmarkEnd w:id="30"/>
      <w:bookmarkEnd w:id="31"/>
    </w:p>
    <w:p w14:paraId="3BD38806" w14:textId="56C0CF67" w:rsidR="00500004" w:rsidRPr="00500004" w:rsidRDefault="00500004" w:rsidP="009C7EB5">
      <w:pPr>
        <w:pStyle w:val="Nagwek2"/>
        <w:jc w:val="left"/>
        <w:rPr>
          <w:sz w:val="24"/>
          <w:szCs w:val="24"/>
          <w:lang w:val="pl-PL"/>
        </w:rPr>
      </w:pPr>
      <w:bookmarkStart w:id="32" w:name="_Toc151030906"/>
      <w:bookmarkStart w:id="33" w:name="_Toc156843477"/>
      <w:bookmarkStart w:id="34" w:name="_Toc156897989"/>
      <w:bookmarkStart w:id="35" w:name="_Toc156898181"/>
      <w:bookmarkStart w:id="36" w:name="_Toc157003409"/>
      <w:bookmarkStart w:id="37" w:name="_Toc157004693"/>
      <w:r w:rsidRPr="00500004">
        <w:rPr>
          <w:sz w:val="24"/>
          <w:szCs w:val="24"/>
          <w:lang w:val="pl-PL"/>
        </w:rPr>
        <w:t>3.1. ankieta</w:t>
      </w:r>
      <w:r w:rsidR="005F6C52">
        <w:rPr>
          <w:sz w:val="24"/>
          <w:szCs w:val="24"/>
          <w:lang w:val="pl-PL"/>
        </w:rPr>
        <w:t xml:space="preserve"> on-line </w:t>
      </w:r>
      <w:r w:rsidRPr="00500004">
        <w:rPr>
          <w:sz w:val="24"/>
          <w:szCs w:val="24"/>
          <w:lang w:val="pl-PL"/>
        </w:rPr>
        <w:t>dla mieszkańców</w:t>
      </w:r>
      <w:bookmarkEnd w:id="32"/>
      <w:bookmarkEnd w:id="33"/>
      <w:bookmarkEnd w:id="34"/>
      <w:bookmarkEnd w:id="35"/>
      <w:bookmarkEnd w:id="36"/>
      <w:bookmarkEnd w:id="37"/>
    </w:p>
    <w:p w14:paraId="654A69D6" w14:textId="77777777" w:rsidR="000D6D50" w:rsidRPr="000D6D50" w:rsidRDefault="000D6D50" w:rsidP="009C7EB5">
      <w:pPr>
        <w:jc w:val="left"/>
        <w:rPr>
          <w:lang w:eastAsia="x-none"/>
        </w:rPr>
      </w:pPr>
    </w:p>
    <w:p w14:paraId="6A6B842B" w14:textId="4CFABF80" w:rsidR="00500004" w:rsidRDefault="00500004" w:rsidP="009C7EB5">
      <w:pPr>
        <w:jc w:val="left"/>
      </w:pPr>
      <w:r>
        <w:t>W procesie konsultacji uruchomiono badanie ankietowe dla mieszkańców</w:t>
      </w:r>
      <w:r w:rsidR="006C3241">
        <w:t xml:space="preserve"> Białegostoku</w:t>
      </w:r>
      <w:r>
        <w:t xml:space="preserve"> (formularz ankiety - załącznik nr </w:t>
      </w:r>
      <w:r w:rsidR="00E07D8D">
        <w:t>5</w:t>
      </w:r>
      <w:r>
        <w:t xml:space="preserve">), służące poznaniu opinii publicznej dotyczącej projektu dokumentu pn. Gminny Program Rewitalizacji </w:t>
      </w:r>
      <w:r w:rsidR="00C10019">
        <w:t>m</w:t>
      </w:r>
      <w:r>
        <w:t>iasta</w:t>
      </w:r>
      <w:r w:rsidR="006C3241">
        <w:t xml:space="preserve"> Białegostoku</w:t>
      </w:r>
      <w:r>
        <w:t xml:space="preserve"> na lata 2024-203</w:t>
      </w:r>
      <w:r w:rsidR="006C3241">
        <w:t>4</w:t>
      </w:r>
      <w:r>
        <w:t>. Ankieta miała charakter anonimowy. Badanie prowadzono z użyciem formularza ankiety internetowej udostępnionej na stron</w:t>
      </w:r>
      <w:r w:rsidR="006C3241">
        <w:t>ach internetowych:</w:t>
      </w:r>
    </w:p>
    <w:p w14:paraId="7A464C74" w14:textId="77777777" w:rsidR="006C3241" w:rsidRPr="006C3241" w:rsidRDefault="006C3241" w:rsidP="009C7EB5">
      <w:pPr>
        <w:pStyle w:val="Akapitzlist"/>
        <w:numPr>
          <w:ilvl w:val="0"/>
          <w:numId w:val="38"/>
        </w:numPr>
        <w:jc w:val="left"/>
        <w:rPr>
          <w:lang w:val="en-GB" w:eastAsia="x-none"/>
        </w:rPr>
      </w:pPr>
      <w:r w:rsidRPr="006C3241">
        <w:rPr>
          <w:lang w:val="en-GB" w:eastAsia="x-none"/>
        </w:rPr>
        <w:t xml:space="preserve">bip.bialystok.pl: </w:t>
      </w:r>
      <w:hyperlink r:id="rId48" w:history="1">
        <w:r w:rsidRPr="006C3241">
          <w:rPr>
            <w:rStyle w:val="Hipercze"/>
            <w:lang w:val="en-GB" w:eastAsia="x-none"/>
          </w:rPr>
          <w:t>https://www.bip.bialystok.pl/akty_prawne/zarzadzenia_prezydenta/zarzadzeniaprezydenta20182024/zarzadzenie-nr-128723.html</w:t>
        </w:r>
      </w:hyperlink>
    </w:p>
    <w:p w14:paraId="75EFE6D0" w14:textId="77777777" w:rsidR="006C3241" w:rsidRPr="00BB2A7E" w:rsidRDefault="006C3241" w:rsidP="009C7EB5">
      <w:pPr>
        <w:pStyle w:val="Akapitzlist"/>
        <w:numPr>
          <w:ilvl w:val="0"/>
          <w:numId w:val="38"/>
        </w:numPr>
        <w:jc w:val="left"/>
        <w:rPr>
          <w:lang w:eastAsia="x-none"/>
        </w:rPr>
      </w:pPr>
      <w:r>
        <w:rPr>
          <w:lang w:eastAsia="x-none"/>
        </w:rPr>
        <w:lastRenderedPageBreak/>
        <w:t>b</w:t>
      </w:r>
      <w:r w:rsidRPr="00BB2A7E">
        <w:rPr>
          <w:lang w:eastAsia="x-none"/>
        </w:rPr>
        <w:t xml:space="preserve">iałystok.pl: </w:t>
      </w:r>
    </w:p>
    <w:p w14:paraId="0F76B054" w14:textId="685AD67E" w:rsidR="006C3241" w:rsidRDefault="009C7EB5" w:rsidP="009C7EB5">
      <w:pPr>
        <w:pStyle w:val="Akapitzlist"/>
        <w:jc w:val="left"/>
        <w:rPr>
          <w:lang w:eastAsia="x-none"/>
        </w:rPr>
      </w:pPr>
      <w:hyperlink r:id="rId49" w:history="1">
        <w:r w:rsidR="00C10019" w:rsidRPr="00C10019">
          <w:rPr>
            <w:rStyle w:val="Hipercze"/>
            <w:lang w:eastAsia="x-none"/>
          </w:rPr>
          <w:t>https://www.bialystok.pl/pl/wiadomosci/aktualnosci/ogloszenie-o-konsultacjach-projektu-programu-rewitalizacji-bialegostoku.html</w:t>
        </w:r>
      </w:hyperlink>
    </w:p>
    <w:p w14:paraId="1A7A210A" w14:textId="26D9A350" w:rsidR="006C3241" w:rsidRPr="009049BD" w:rsidRDefault="006C3241" w:rsidP="009C7EB5">
      <w:pPr>
        <w:pStyle w:val="Akapitzlist"/>
        <w:numPr>
          <w:ilvl w:val="0"/>
          <w:numId w:val="38"/>
        </w:numPr>
        <w:jc w:val="left"/>
        <w:rPr>
          <w:rStyle w:val="Hipercze"/>
          <w:color w:val="auto"/>
          <w:u w:val="none"/>
          <w:lang w:val="en-GB" w:eastAsia="x-none"/>
        </w:rPr>
      </w:pPr>
      <w:r w:rsidRPr="006C3241">
        <w:rPr>
          <w:lang w:val="en-GB" w:eastAsia="x-none"/>
        </w:rPr>
        <w:t xml:space="preserve">cas.bialystok.pl: </w:t>
      </w:r>
      <w:hyperlink r:id="rId50" w:history="1">
        <w:r w:rsidRPr="006C3241">
          <w:rPr>
            <w:rStyle w:val="Hipercze"/>
            <w:lang w:val="en-GB" w:eastAsia="x-none"/>
          </w:rPr>
          <w:t>https://cas.bialystok.pl/</w:t>
        </w:r>
      </w:hyperlink>
    </w:p>
    <w:p w14:paraId="065AFE05" w14:textId="77777777" w:rsidR="0084770E" w:rsidRPr="006C3241" w:rsidRDefault="0084770E" w:rsidP="009C7EB5">
      <w:pPr>
        <w:pStyle w:val="Akapitzlist"/>
        <w:jc w:val="left"/>
        <w:rPr>
          <w:lang w:val="en-GB" w:eastAsia="x-none"/>
        </w:rPr>
      </w:pPr>
    </w:p>
    <w:p w14:paraId="5AF7F5DF" w14:textId="38C93A62" w:rsidR="00AF6DCD" w:rsidRDefault="00500004" w:rsidP="009C7EB5">
      <w:pPr>
        <w:jc w:val="left"/>
      </w:pPr>
      <w:r>
        <w:t>Ankieta składała się z</w:t>
      </w:r>
      <w:r w:rsidR="006C3241">
        <w:t xml:space="preserve"> siedmiu</w:t>
      </w:r>
      <w:r>
        <w:t xml:space="preserve"> pytań zamkniętych. W badaniu ankietowym zebrano łącznie</w:t>
      </w:r>
      <w:r w:rsidR="006C3241">
        <w:t xml:space="preserve"> 82</w:t>
      </w:r>
      <w:r>
        <w:t xml:space="preserve"> odpowiedzi. Pytania wraz z odpowiedziami prezentują się następująco:</w:t>
      </w:r>
    </w:p>
    <w:p w14:paraId="66DD25F4" w14:textId="77777777" w:rsidR="006C3241" w:rsidRDefault="006C3241" w:rsidP="009C7EB5">
      <w:pPr>
        <w:jc w:val="left"/>
      </w:pPr>
    </w:p>
    <w:p w14:paraId="0831AA25" w14:textId="5F2CA7EB" w:rsidR="006F6AC0" w:rsidRPr="006F6AC0" w:rsidRDefault="006F6AC0" w:rsidP="009C7EB5">
      <w:pPr>
        <w:pStyle w:val="Akapitzlist"/>
        <w:numPr>
          <w:ilvl w:val="0"/>
          <w:numId w:val="39"/>
        </w:numPr>
        <w:jc w:val="left"/>
        <w:rPr>
          <w:i/>
          <w:iCs/>
        </w:rPr>
      </w:pPr>
      <w:r w:rsidRPr="006F6AC0">
        <w:rPr>
          <w:i/>
          <w:iCs/>
        </w:rPr>
        <w:t>Czy wie Pan/Pani, że w Białymstoku prowadzony jest od 2017 r. proces rewitalizacji?</w:t>
      </w:r>
    </w:p>
    <w:p w14:paraId="6B061748" w14:textId="36318B1E" w:rsidR="006F6AC0" w:rsidRDefault="006F6AC0" w:rsidP="009C7EB5">
      <w:pPr>
        <w:pStyle w:val="Akapitzlist"/>
        <w:jc w:val="left"/>
      </w:pPr>
      <w:r w:rsidRPr="006F6AC0">
        <w:t xml:space="preserve">Na powyższe pytanie </w:t>
      </w:r>
      <w:r>
        <w:t>82,7</w:t>
      </w:r>
      <w:r w:rsidRPr="006F6AC0">
        <w:t>% respondentów udzieliło odpowiedzi „tak”, a</w:t>
      </w:r>
      <w:r>
        <w:t xml:space="preserve"> 17,3</w:t>
      </w:r>
      <w:r w:rsidRPr="006F6AC0">
        <w:t>% respondentów udzieliło odpowiedzi „nie”.</w:t>
      </w:r>
    </w:p>
    <w:p w14:paraId="778AFC12" w14:textId="77777777" w:rsidR="006F6AC0" w:rsidRDefault="006F6AC0" w:rsidP="009C7EB5">
      <w:pPr>
        <w:pStyle w:val="Akapitzlist"/>
        <w:jc w:val="left"/>
      </w:pPr>
    </w:p>
    <w:p w14:paraId="37362BAB" w14:textId="1B73BB04" w:rsidR="006F6AC0" w:rsidRDefault="006F6AC0" w:rsidP="009C7EB5">
      <w:pPr>
        <w:pStyle w:val="Akapitzlist"/>
        <w:numPr>
          <w:ilvl w:val="0"/>
          <w:numId w:val="39"/>
        </w:numPr>
        <w:jc w:val="left"/>
        <w:rPr>
          <w:i/>
          <w:iCs/>
        </w:rPr>
      </w:pPr>
      <w:r w:rsidRPr="006F6AC0">
        <w:rPr>
          <w:i/>
          <w:iCs/>
        </w:rPr>
        <w:t>Czy zauważa Pan/Pani efekty tych działań?</w:t>
      </w:r>
    </w:p>
    <w:p w14:paraId="23AE09C0" w14:textId="77777777" w:rsidR="006F6AC0" w:rsidRDefault="006F6AC0" w:rsidP="009C7EB5">
      <w:pPr>
        <w:pStyle w:val="Akapitzlist"/>
        <w:jc w:val="left"/>
      </w:pPr>
      <w:r w:rsidRPr="006F6AC0">
        <w:t>Na powyższe pytanie 90,9% respondentów udzieliło odpowiedzi „tak”, a 9,1% respondentów udzieliło odpowiedzi „nie”.</w:t>
      </w:r>
    </w:p>
    <w:p w14:paraId="2ADFC7C6" w14:textId="77777777" w:rsidR="006F6AC0" w:rsidRPr="006F6AC0" w:rsidRDefault="006F6AC0" w:rsidP="009C7EB5">
      <w:pPr>
        <w:jc w:val="left"/>
        <w:rPr>
          <w:i/>
          <w:iCs/>
        </w:rPr>
      </w:pPr>
    </w:p>
    <w:p w14:paraId="6C1356AE" w14:textId="4103A628" w:rsidR="006F6AC0" w:rsidRDefault="006F6AC0" w:rsidP="009C7EB5">
      <w:pPr>
        <w:pStyle w:val="Akapitzlist"/>
        <w:numPr>
          <w:ilvl w:val="0"/>
          <w:numId w:val="39"/>
        </w:numPr>
        <w:jc w:val="left"/>
        <w:rPr>
          <w:i/>
          <w:iCs/>
        </w:rPr>
      </w:pPr>
      <w:r w:rsidRPr="006F6AC0">
        <w:rPr>
          <w:i/>
          <w:iCs/>
        </w:rPr>
        <w:t>Czy wie Pan/Pani, że miasto Białystok jest w trakcie opracowania nowego Gminnego Programu Rewitalizacji miasta Białegostoku na lata 2024-2034?</w:t>
      </w:r>
    </w:p>
    <w:p w14:paraId="6A6799CB" w14:textId="264BD756" w:rsidR="006F6AC0" w:rsidRDefault="006F6AC0" w:rsidP="009C7EB5">
      <w:pPr>
        <w:pStyle w:val="Akapitzlist"/>
        <w:jc w:val="left"/>
      </w:pPr>
      <w:r w:rsidRPr="006F6AC0">
        <w:t>Na powyższe pytanie</w:t>
      </w:r>
      <w:r>
        <w:t xml:space="preserve"> 80,2</w:t>
      </w:r>
      <w:r w:rsidRPr="006F6AC0">
        <w:t>% respondentów udzieliło odpowiedzi „tak”, a</w:t>
      </w:r>
      <w:r>
        <w:t xml:space="preserve"> 19,8</w:t>
      </w:r>
      <w:r w:rsidRPr="006F6AC0">
        <w:t>% respondentów udzieliło odpowiedzi „nie”.</w:t>
      </w:r>
    </w:p>
    <w:p w14:paraId="33534F87" w14:textId="77777777" w:rsidR="006F6AC0" w:rsidRPr="006F6AC0" w:rsidRDefault="006F6AC0" w:rsidP="009C7EB5">
      <w:pPr>
        <w:jc w:val="left"/>
        <w:rPr>
          <w:i/>
          <w:iCs/>
        </w:rPr>
      </w:pPr>
    </w:p>
    <w:p w14:paraId="0A1B57D8" w14:textId="6FC5236D" w:rsidR="006F6AC0" w:rsidRDefault="006F6AC0" w:rsidP="009C7EB5">
      <w:pPr>
        <w:pStyle w:val="Akapitzlist"/>
        <w:numPr>
          <w:ilvl w:val="0"/>
          <w:numId w:val="39"/>
        </w:numPr>
        <w:jc w:val="left"/>
        <w:rPr>
          <w:i/>
          <w:iCs/>
        </w:rPr>
      </w:pPr>
      <w:r w:rsidRPr="006F6AC0">
        <w:rPr>
          <w:i/>
          <w:iCs/>
        </w:rPr>
        <w:t>Czy wie Pan/Pani, że działania zaplanowane w Gminnym Programie Rewitalizacji miasta Białegostoku na lata 2024-2034 stanowią kontynuację działań rewitalizacyjnych z poprzedniego programu?</w:t>
      </w:r>
    </w:p>
    <w:p w14:paraId="785C4C80" w14:textId="065E91FA" w:rsidR="006F6AC0" w:rsidRDefault="006F6AC0" w:rsidP="009C7EB5">
      <w:pPr>
        <w:pStyle w:val="Akapitzlist"/>
        <w:jc w:val="left"/>
      </w:pPr>
      <w:r w:rsidRPr="006F6AC0">
        <w:t>Na powyższe pytanie</w:t>
      </w:r>
      <w:r>
        <w:t xml:space="preserve"> 71,6</w:t>
      </w:r>
      <w:r w:rsidRPr="006F6AC0">
        <w:t xml:space="preserve">% respondentów udzieliło odpowiedzi „tak”, a </w:t>
      </w:r>
      <w:r>
        <w:t>28,4</w:t>
      </w:r>
      <w:r w:rsidRPr="006F6AC0">
        <w:t>% respondentów udzieliło odpowiedzi „nie”.</w:t>
      </w:r>
    </w:p>
    <w:p w14:paraId="3B24362B" w14:textId="77777777" w:rsidR="006F6AC0" w:rsidRPr="006F6AC0" w:rsidRDefault="006F6AC0" w:rsidP="009C7EB5">
      <w:pPr>
        <w:jc w:val="left"/>
        <w:rPr>
          <w:i/>
          <w:iCs/>
        </w:rPr>
      </w:pPr>
    </w:p>
    <w:p w14:paraId="21416648" w14:textId="7A727F08" w:rsidR="006F6AC0" w:rsidRDefault="006F6AC0" w:rsidP="009C7EB5">
      <w:pPr>
        <w:pStyle w:val="Akapitzlist"/>
        <w:numPr>
          <w:ilvl w:val="0"/>
          <w:numId w:val="39"/>
        </w:numPr>
        <w:jc w:val="left"/>
        <w:rPr>
          <w:i/>
          <w:iCs/>
        </w:rPr>
      </w:pPr>
      <w:r w:rsidRPr="006F6AC0">
        <w:rPr>
          <w:i/>
          <w:iCs/>
        </w:rPr>
        <w:t>Czy właściwie zaplanowano horyzont obowiązywania Gminnego Programu Rewitalizacji miasta Białegostoku na lata 2024-2034?</w:t>
      </w:r>
    </w:p>
    <w:p w14:paraId="5CB20AC7" w14:textId="072A5AC0" w:rsidR="006F6AC0" w:rsidRDefault="006F6AC0" w:rsidP="009C7EB5">
      <w:pPr>
        <w:pStyle w:val="Akapitzlist"/>
        <w:jc w:val="left"/>
      </w:pPr>
      <w:r w:rsidRPr="006F6AC0">
        <w:t xml:space="preserve">Na powyższe pytanie </w:t>
      </w:r>
      <w:r>
        <w:t>81,5</w:t>
      </w:r>
      <w:r w:rsidRPr="006F6AC0">
        <w:t>% respondentów udzieliło odpowiedzi „tak”, a</w:t>
      </w:r>
      <w:r>
        <w:t xml:space="preserve"> 18,5</w:t>
      </w:r>
      <w:r w:rsidRPr="006F6AC0">
        <w:t>% respondentów udzieliło odpowiedzi „nie”.</w:t>
      </w:r>
    </w:p>
    <w:p w14:paraId="1AA27954" w14:textId="77777777" w:rsidR="006F6AC0" w:rsidRPr="006F6AC0" w:rsidRDefault="006F6AC0" w:rsidP="009C7EB5">
      <w:pPr>
        <w:jc w:val="left"/>
        <w:rPr>
          <w:i/>
          <w:iCs/>
        </w:rPr>
      </w:pPr>
    </w:p>
    <w:p w14:paraId="3F3C9C39" w14:textId="38F56079" w:rsidR="006F6AC0" w:rsidRDefault="006F6AC0" w:rsidP="009C7EB5">
      <w:pPr>
        <w:pStyle w:val="Akapitzlist"/>
        <w:numPr>
          <w:ilvl w:val="0"/>
          <w:numId w:val="39"/>
        </w:numPr>
        <w:jc w:val="left"/>
        <w:rPr>
          <w:i/>
          <w:iCs/>
        </w:rPr>
      </w:pPr>
      <w:r w:rsidRPr="006F6AC0">
        <w:rPr>
          <w:i/>
          <w:iCs/>
        </w:rPr>
        <w:t>Czy zaproponowane w Gminnym Programie Rewitalizacji projekty rewitalizacyjne przyczynią się do zniwelowania problemów obszaru rewitalizacji Białegostoku?</w:t>
      </w:r>
    </w:p>
    <w:p w14:paraId="7F09B73A" w14:textId="58D44E12" w:rsidR="006F6AC0" w:rsidRPr="006F6AC0" w:rsidRDefault="006F6AC0" w:rsidP="009C7EB5">
      <w:pPr>
        <w:pStyle w:val="Akapitzlist"/>
        <w:jc w:val="left"/>
      </w:pPr>
      <w:r w:rsidRPr="006F6AC0">
        <w:t xml:space="preserve">Na powyższe pytanie </w:t>
      </w:r>
      <w:r>
        <w:t>81,5</w:t>
      </w:r>
      <w:r w:rsidRPr="006F6AC0">
        <w:t xml:space="preserve">% respondentów udzieliło odpowiedzi „tak”, a </w:t>
      </w:r>
      <w:r>
        <w:t>18,5</w:t>
      </w:r>
      <w:r w:rsidRPr="006F6AC0">
        <w:t>% respondentów udzieliło odpowiedzi „nie”.</w:t>
      </w:r>
    </w:p>
    <w:p w14:paraId="21ED3AE8" w14:textId="77777777" w:rsidR="006F6AC0" w:rsidRPr="006F6AC0" w:rsidRDefault="006F6AC0" w:rsidP="009C7EB5">
      <w:pPr>
        <w:jc w:val="left"/>
        <w:rPr>
          <w:i/>
          <w:iCs/>
        </w:rPr>
      </w:pPr>
    </w:p>
    <w:p w14:paraId="60CF4ADD" w14:textId="5C1E25C8" w:rsidR="006F6AC0" w:rsidRPr="006F6AC0" w:rsidRDefault="006F6AC0" w:rsidP="009C7EB5">
      <w:pPr>
        <w:pStyle w:val="Akapitzlist"/>
        <w:numPr>
          <w:ilvl w:val="0"/>
          <w:numId w:val="39"/>
        </w:numPr>
        <w:jc w:val="left"/>
        <w:rPr>
          <w:i/>
          <w:iCs/>
        </w:rPr>
      </w:pPr>
      <w:r w:rsidRPr="006F6AC0">
        <w:rPr>
          <w:i/>
          <w:iCs/>
        </w:rPr>
        <w:t>Czy zaplanowane w Gminnym Programie Rewitalizacji projekty właściwie wykorzystują potencjały obszaru rewitalizacji Białegostoku?</w:t>
      </w:r>
    </w:p>
    <w:p w14:paraId="2944EE20" w14:textId="4EDBB3BE" w:rsidR="006F6AC0" w:rsidRDefault="006F6AC0" w:rsidP="009C7EB5">
      <w:pPr>
        <w:pStyle w:val="Akapitzlist"/>
        <w:jc w:val="left"/>
      </w:pPr>
      <w:r w:rsidRPr="006F6AC0">
        <w:t xml:space="preserve">Na powyższe pytanie </w:t>
      </w:r>
      <w:r>
        <w:t>74,1</w:t>
      </w:r>
      <w:r w:rsidRPr="006F6AC0">
        <w:t>% respondentów udzieliło odpowiedzi „tak”, a</w:t>
      </w:r>
      <w:r>
        <w:t xml:space="preserve"> 25,9</w:t>
      </w:r>
      <w:r w:rsidRPr="006F6AC0">
        <w:t>% respondentów udzieliło odpowiedzi „nie”.</w:t>
      </w:r>
    </w:p>
    <w:p w14:paraId="1275B69C" w14:textId="77777777" w:rsidR="006C3241" w:rsidRDefault="006C3241" w:rsidP="009C7EB5">
      <w:pPr>
        <w:jc w:val="left"/>
      </w:pPr>
    </w:p>
    <w:p w14:paraId="404F2290" w14:textId="61A72C74" w:rsidR="00A04A4D" w:rsidRDefault="00570BBD" w:rsidP="009C7EB5">
      <w:pPr>
        <w:jc w:val="left"/>
      </w:pPr>
      <w:r w:rsidRPr="00570BBD">
        <w:t xml:space="preserve">Udzielone odpowiedzi wskazują, </w:t>
      </w:r>
      <w:r w:rsidR="0084770E">
        <w:t>ż</w:t>
      </w:r>
      <w:r w:rsidRPr="00570BBD">
        <w:t>e mieszkańcy są świadomi działań rewitalizacyjnych, którym podlega wyznaczony obszar objęty procesem rewitalizacji. Blisko</w:t>
      </w:r>
      <w:r w:rsidR="00727A3D">
        <w:t xml:space="preserve"> 90,9</w:t>
      </w:r>
      <w:r w:rsidRPr="00570BBD">
        <w:t>% ankietowanych widzi efekty poprzednich działań rewitalizacyjnych</w:t>
      </w:r>
      <w:r w:rsidR="00AF2CEF">
        <w:t>,</w:t>
      </w:r>
      <w:r w:rsidRPr="00570BBD">
        <w:t xml:space="preserve"> prowadzonych od </w:t>
      </w:r>
      <w:r w:rsidR="00EE2CAE" w:rsidRPr="00570BBD">
        <w:t>2</w:t>
      </w:r>
      <w:r w:rsidR="00EE2CAE">
        <w:t xml:space="preserve">017 </w:t>
      </w:r>
      <w:r w:rsidRPr="00570BBD">
        <w:t>r.</w:t>
      </w:r>
      <w:r w:rsidR="00AF2CEF">
        <w:t xml:space="preserve">, </w:t>
      </w:r>
      <w:r w:rsidRPr="00570BBD">
        <w:t>zaś</w:t>
      </w:r>
      <w:r w:rsidR="00AF2CEF">
        <w:t xml:space="preserve"> 71,6</w:t>
      </w:r>
      <w:r w:rsidRPr="00570BBD">
        <w:t>% ankietowanych zdaje sobie sprawę z tego, że miasto</w:t>
      </w:r>
      <w:r w:rsidR="002659CA">
        <w:t xml:space="preserve"> Białystok</w:t>
      </w:r>
      <w:r w:rsidRPr="00570BBD">
        <w:t xml:space="preserve"> jest w trakcie opracowania nowego Gminnego Programu Rewitalizacji </w:t>
      </w:r>
      <w:r w:rsidR="00C10019">
        <w:t xml:space="preserve">miasta Białegostoku </w:t>
      </w:r>
      <w:r w:rsidRPr="00570BBD">
        <w:t>na lata 2024-203</w:t>
      </w:r>
      <w:r w:rsidR="002659CA">
        <w:t>4, natomiast 71,6</w:t>
      </w:r>
      <w:r w:rsidR="002659CA" w:rsidRPr="006F6AC0">
        <w:t>%</w:t>
      </w:r>
      <w:r w:rsidR="00AF2CEF">
        <w:t xml:space="preserve"> respondentów posiada wiedzę, że </w:t>
      </w:r>
      <w:r w:rsidR="002659CA">
        <w:t xml:space="preserve">jest to kontynuacja poprzednich </w:t>
      </w:r>
      <w:r w:rsidR="002659CA">
        <w:lastRenderedPageBreak/>
        <w:t xml:space="preserve">działań rewitalizacyjnych. </w:t>
      </w:r>
      <w:r w:rsidRPr="00570BBD">
        <w:t>Większość</w:t>
      </w:r>
      <w:r w:rsidR="002659CA">
        <w:t xml:space="preserve"> </w:t>
      </w:r>
      <w:r w:rsidRPr="00570BBD">
        <w:t>ankietowanych</w:t>
      </w:r>
      <w:r w:rsidR="002659CA">
        <w:t xml:space="preserve"> (81,5</w:t>
      </w:r>
      <w:r w:rsidR="002659CA" w:rsidRPr="006F6AC0">
        <w:t>%</w:t>
      </w:r>
      <w:r w:rsidR="002659CA">
        <w:t xml:space="preserve">) </w:t>
      </w:r>
      <w:r w:rsidRPr="00570BBD">
        <w:t>pozytywnie ocenia zaplanowany horyzont obowiązywania Gminnego Programu Rewitalizacji.</w:t>
      </w:r>
      <w:r w:rsidR="002659CA">
        <w:t xml:space="preserve"> 81,5</w:t>
      </w:r>
      <w:r w:rsidRPr="00570BBD">
        <w:t>% respondentów uważa, że projekty realizowane w ramach działań rewitalizacyjnych przyczynią się do zniwelowania problemów na obszarze rewitalizacji,</w:t>
      </w:r>
      <w:r w:rsidR="002659CA">
        <w:t xml:space="preserve"> a 74,1</w:t>
      </w:r>
      <w:r w:rsidRPr="00570BBD">
        <w:t>% stwierdza, że zaplanowane w Gminnym Programie Rewitalizacji projekty właściwie wykorzystują potencjały obszaru rewitalizacji</w:t>
      </w:r>
      <w:r w:rsidR="002659CA">
        <w:t xml:space="preserve"> Białegostoku.</w:t>
      </w:r>
    </w:p>
    <w:p w14:paraId="78FEEA4F" w14:textId="318EC636" w:rsidR="00A04A4D" w:rsidRDefault="00A04A4D" w:rsidP="009C7EB5">
      <w:pPr>
        <w:pStyle w:val="Nagwek2"/>
        <w:jc w:val="left"/>
        <w:rPr>
          <w:sz w:val="24"/>
          <w:szCs w:val="24"/>
          <w:lang w:val="pl-PL"/>
        </w:rPr>
      </w:pPr>
      <w:bookmarkStart w:id="38" w:name="_Toc156843479"/>
      <w:bookmarkStart w:id="39" w:name="_Toc156897991"/>
      <w:bookmarkStart w:id="40" w:name="_Toc156898183"/>
      <w:bookmarkStart w:id="41" w:name="_Toc157003410"/>
      <w:bookmarkStart w:id="42" w:name="_Toc157004694"/>
      <w:r w:rsidRPr="00A04A4D">
        <w:rPr>
          <w:sz w:val="24"/>
          <w:szCs w:val="24"/>
          <w:lang w:val="pl-PL"/>
        </w:rPr>
        <w:t>3.</w:t>
      </w:r>
      <w:r w:rsidR="009049BD">
        <w:rPr>
          <w:sz w:val="24"/>
          <w:szCs w:val="24"/>
          <w:lang w:val="pl-PL"/>
        </w:rPr>
        <w:t>2.</w:t>
      </w:r>
      <w:r w:rsidRPr="00A04A4D">
        <w:rPr>
          <w:sz w:val="24"/>
          <w:szCs w:val="24"/>
          <w:lang w:val="pl-PL"/>
        </w:rPr>
        <w:t xml:space="preserve"> Otwarte spotkanie informacyjne dla mieszkańców</w:t>
      </w:r>
      <w:bookmarkEnd w:id="38"/>
      <w:bookmarkEnd w:id="39"/>
      <w:bookmarkEnd w:id="40"/>
      <w:bookmarkEnd w:id="41"/>
      <w:bookmarkEnd w:id="42"/>
    </w:p>
    <w:p w14:paraId="61AA7160" w14:textId="192D4D7C" w:rsidR="004A15A1" w:rsidRDefault="004A15A1" w:rsidP="009C7EB5">
      <w:pPr>
        <w:jc w:val="left"/>
        <w:rPr>
          <w:lang w:eastAsia="x-none"/>
        </w:rPr>
      </w:pPr>
      <w:r>
        <w:rPr>
          <w:lang w:eastAsia="x-none"/>
        </w:rPr>
        <w:t>W dniu 10</w:t>
      </w:r>
      <w:r w:rsidR="00A97B91">
        <w:rPr>
          <w:lang w:eastAsia="x-none"/>
        </w:rPr>
        <w:t xml:space="preserve"> stycznia </w:t>
      </w:r>
      <w:r>
        <w:rPr>
          <w:lang w:eastAsia="x-none"/>
        </w:rPr>
        <w:t xml:space="preserve">2024 r. odbyło się spotkanie konsultacyjne projektu Gminnego Programu Rewitalizacji miasta Białegostoku na lata 2024-2034 w siedzibie Centrum Aktywności Społecznej przy ul. Świętego Rocha 3 w Białymstoku. W spotkaniu uczestniczyły 23 osoby. Podczas dyskusji do wypowiedzi zgłosiło się kilka osób. </w:t>
      </w:r>
    </w:p>
    <w:p w14:paraId="7B3092C9" w14:textId="77777777" w:rsidR="004A15A1" w:rsidRDefault="004A15A1" w:rsidP="009C7EB5">
      <w:pPr>
        <w:jc w:val="left"/>
        <w:rPr>
          <w:lang w:eastAsia="x-none"/>
        </w:rPr>
      </w:pPr>
    </w:p>
    <w:p w14:paraId="62CC6AAE" w14:textId="77777777" w:rsidR="004A15A1" w:rsidRDefault="004A15A1" w:rsidP="009C7EB5">
      <w:pPr>
        <w:jc w:val="left"/>
        <w:rPr>
          <w:lang w:eastAsia="x-none"/>
        </w:rPr>
      </w:pPr>
      <w:r>
        <w:rPr>
          <w:lang w:eastAsia="x-none"/>
        </w:rPr>
        <w:t>Pierwsza wypowiedź osoby fizycznej dotyczyła zieleni w mieście, a dokładniej wycinki starych drzew (Projekt P11 Park Planty) i zastąpienie ich nowymi. Wypowiedź dotyczyła stron 34, 67 i 95 z GPR. Wyjaśnień udzielili przedstawiciele Departamentu Gospodarki Komunalnej uszczegóławiając zakres planowanych prac w Parku Planty, w tym zasady kompensacji zieleni.</w:t>
      </w:r>
    </w:p>
    <w:p w14:paraId="61019B93" w14:textId="77777777" w:rsidR="004A15A1" w:rsidRDefault="004A15A1" w:rsidP="009C7EB5">
      <w:pPr>
        <w:jc w:val="left"/>
        <w:rPr>
          <w:lang w:eastAsia="x-none"/>
        </w:rPr>
      </w:pPr>
    </w:p>
    <w:p w14:paraId="19974876" w14:textId="597C39C9" w:rsidR="004A15A1" w:rsidRDefault="004A15A1" w:rsidP="009C7EB5">
      <w:pPr>
        <w:jc w:val="left"/>
        <w:rPr>
          <w:lang w:eastAsia="x-none"/>
        </w:rPr>
      </w:pPr>
      <w:r>
        <w:rPr>
          <w:lang w:eastAsia="x-none"/>
        </w:rPr>
        <w:t xml:space="preserve">Kolejna osoba zgłosiła problem dotyczący dróg rowerowych w zakresie połączenia </w:t>
      </w:r>
      <w:r w:rsidR="00513B51">
        <w:rPr>
          <w:lang w:eastAsia="x-none"/>
        </w:rPr>
        <w:br/>
      </w:r>
      <w:r>
        <w:rPr>
          <w:lang w:eastAsia="x-none"/>
        </w:rPr>
        <w:t xml:space="preserve">ul. Mickiewicza z osiedlem Dojlidy, podkreślając konieczność wykonania nowej ścieżki rowerowej wzdłuż rzeki Białej na odcinku od ul. Cz. Miłosza do ul. Ciołkowskiego. Do wypowiedzi odniosła się dyrektor Zarządu Dróg Miejskich omawiając plany dotyczące rozwoju dróg rowerowych w tym obszarze, a także przedstawiciel </w:t>
      </w:r>
      <w:r w:rsidR="00E77AE3">
        <w:rPr>
          <w:lang w:eastAsia="x-none"/>
        </w:rPr>
        <w:t>D</w:t>
      </w:r>
      <w:r>
        <w:rPr>
          <w:lang w:eastAsia="x-none"/>
        </w:rPr>
        <w:t xml:space="preserve">epartamentu Urbanistyki i Architektury wyjaśniając, jak ścieżki rowerowe zostały ujęte w miejscowych planach zagospodarowania przestrzennego zwracając szczególną uwagę na kwestię własności terenów (część terenów prywatnych uniemożliwia realizację inwestycji). </w:t>
      </w:r>
    </w:p>
    <w:p w14:paraId="2FDDA3AF" w14:textId="77777777" w:rsidR="00A97B91" w:rsidRDefault="00A97B91" w:rsidP="009C7EB5">
      <w:pPr>
        <w:jc w:val="left"/>
        <w:rPr>
          <w:lang w:eastAsia="x-none"/>
        </w:rPr>
      </w:pPr>
    </w:p>
    <w:p w14:paraId="18017F90" w14:textId="549E96B1" w:rsidR="004A15A1" w:rsidRDefault="004A15A1" w:rsidP="009C7EB5">
      <w:pPr>
        <w:jc w:val="left"/>
        <w:rPr>
          <w:lang w:eastAsia="x-none"/>
        </w:rPr>
      </w:pPr>
      <w:r>
        <w:rPr>
          <w:lang w:eastAsia="x-none"/>
        </w:rPr>
        <w:t xml:space="preserve">Następna osoba zwróciła uwagę na problem wykluczenia komunikacyjnego osiedla Starosielce, zwracając się z prośbą o wydłużenie tras </w:t>
      </w:r>
      <w:r w:rsidR="00E77AE3">
        <w:rPr>
          <w:lang w:eastAsia="x-none"/>
        </w:rPr>
        <w:t xml:space="preserve">linii autobusowych </w:t>
      </w:r>
      <w:r>
        <w:rPr>
          <w:lang w:eastAsia="x-none"/>
        </w:rPr>
        <w:t xml:space="preserve">i połączenie osiedla z centrum oraz uruchomienie nocnych autobusów w mieście. Uczestnik spotkania zgłosił problem starego oświetlenia na Starosielcach i Dojlidach sugerując, iż należałoby je wymienić na oświetlenie LED. Powtórzono problem dróg rowerowych tj. połączenia ul. Mickiewicza z Dojlidami oraz wzdłuż ul. Poleskiej. Dyrektor Zarządu Dróg Miejskich w kwestii oświetlenia wyjaśniła, iż struktura własnościowa sieci energetycznej </w:t>
      </w:r>
      <w:r w:rsidR="0054573D">
        <w:rPr>
          <w:lang w:eastAsia="x-none"/>
        </w:rPr>
        <w:t>ogranicza</w:t>
      </w:r>
      <w:r>
        <w:rPr>
          <w:lang w:eastAsia="x-none"/>
        </w:rPr>
        <w:t xml:space="preserve"> ingerencję Miasta w pełnym zakresie (Miasto musi posiadać tytuł własności w celu likwidacji i wymiany). Natomiast odnośnie usprawnienia komunikacji miejskiej poproszono o złożenie uwagi na piśmie.</w:t>
      </w:r>
      <w:r w:rsidR="00A97B91">
        <w:rPr>
          <w:lang w:eastAsia="x-none"/>
        </w:rPr>
        <w:t xml:space="preserve"> W czasie trwania konsultacji uwaga nie wpłynęła.</w:t>
      </w:r>
    </w:p>
    <w:p w14:paraId="1F42070B" w14:textId="77777777" w:rsidR="004A15A1" w:rsidRDefault="004A15A1" w:rsidP="009C7EB5">
      <w:pPr>
        <w:jc w:val="left"/>
        <w:rPr>
          <w:lang w:eastAsia="x-none"/>
        </w:rPr>
      </w:pPr>
    </w:p>
    <w:p w14:paraId="424F3699" w14:textId="40290191" w:rsidR="004A15A1" w:rsidRDefault="004A15A1" w:rsidP="009C7EB5">
      <w:pPr>
        <w:jc w:val="left"/>
        <w:rPr>
          <w:lang w:eastAsia="x-none"/>
        </w:rPr>
      </w:pPr>
      <w:r>
        <w:rPr>
          <w:lang w:eastAsia="x-none"/>
        </w:rPr>
        <w:t xml:space="preserve">Odrębnym zagadnieniem zgłaszanym przez kilku uczestników było zagospodarowanie terenów zielonych wzdłuż rzeki Białej, m.in. na odcinku ul. Włókienniczej, Al. Piłsudskiego (przy VI LO) oraz </w:t>
      </w:r>
      <w:r w:rsidR="00A97B91">
        <w:rPr>
          <w:lang w:eastAsia="x-none"/>
        </w:rPr>
        <w:t xml:space="preserve">ul. </w:t>
      </w:r>
      <w:r>
        <w:rPr>
          <w:lang w:eastAsia="x-none"/>
        </w:rPr>
        <w:t xml:space="preserve">Cz. Miłosza. Padły propozycje utworzenia atrakcyjnego skweru/bulwaru jako </w:t>
      </w:r>
      <w:r w:rsidR="008C48A6">
        <w:rPr>
          <w:lang w:eastAsia="x-none"/>
        </w:rPr>
        <w:t xml:space="preserve">miejsca </w:t>
      </w:r>
      <w:r>
        <w:rPr>
          <w:lang w:eastAsia="x-none"/>
        </w:rPr>
        <w:t xml:space="preserve">aktywności skierowanego do różnych grup wiekowych, tak aby objęci zostali wszyscy mieszkańcy. Do ww. tematu odnieśli się odpowiednio: Departament Urbanistyki </w:t>
      </w:r>
      <w:r w:rsidR="00E77AE3">
        <w:rPr>
          <w:lang w:eastAsia="x-none"/>
        </w:rPr>
        <w:t xml:space="preserve">i Architektury </w:t>
      </w:r>
      <w:r>
        <w:rPr>
          <w:lang w:eastAsia="x-none"/>
        </w:rPr>
        <w:t xml:space="preserve">w zakresie planowania, Departament Inwestycji w zakresie realizacji, Zarząd </w:t>
      </w:r>
      <w:r>
        <w:rPr>
          <w:lang w:eastAsia="x-none"/>
        </w:rPr>
        <w:lastRenderedPageBreak/>
        <w:t xml:space="preserve">Dróg Miejskich w zakresie infrastruktury towarzyszącej oraz Departament Spraw Społecznych. </w:t>
      </w:r>
    </w:p>
    <w:p w14:paraId="180E73C6" w14:textId="77777777" w:rsidR="004A15A1" w:rsidRDefault="004A15A1" w:rsidP="009C7EB5">
      <w:pPr>
        <w:jc w:val="left"/>
        <w:rPr>
          <w:lang w:eastAsia="x-none"/>
        </w:rPr>
      </w:pPr>
    </w:p>
    <w:p w14:paraId="30D0715E" w14:textId="672D0048" w:rsidR="00407817" w:rsidRDefault="004A15A1" w:rsidP="009C7EB5">
      <w:pPr>
        <w:jc w:val="left"/>
        <w:rPr>
          <w:lang w:eastAsia="x-none"/>
        </w:rPr>
      </w:pPr>
      <w:r>
        <w:rPr>
          <w:lang w:eastAsia="x-none"/>
        </w:rPr>
        <w:t>Kolejna osoba reprezentująca Ośrodek Wspierania Organizacji Pozarządowych zgłosiła potrzebę większego zaangażowania mieszkańców w realizację poszczególnych przedsięwzięć rewitalizacyjnych. Podkreśliła konieczność zaangażowania różnych grup wiekowych, w szczególności seniorów stanowiących coraz liczniejszą grupę mieszkańców miasta. Padła propozycja utworzenia punktu informacji o rewitalizacji, miejsca spotkań dotyczącego przebiegu procesu rewitalizacji wzorem innych miast. Prowadząca spotkanie wyjaśniła, iż jednym z projektów na podobszarze Centrum i Dojlidy jest utworzenie Miejsca Aktywności Mieszkańców – projekt zgłoszony przez Ośrodek Wspierania Organizacji Pozarządowych w ramach otwartego naboru projektów rewitalizacyjnych oraz wpisany do GPR jako projekt uzupełniający (U2).</w:t>
      </w:r>
    </w:p>
    <w:p w14:paraId="05D5AD82" w14:textId="06F0A69C" w:rsidR="00407817" w:rsidRPr="00407817" w:rsidRDefault="00407817" w:rsidP="009C7EB5">
      <w:pPr>
        <w:pStyle w:val="Nagwek2"/>
        <w:jc w:val="left"/>
        <w:rPr>
          <w:sz w:val="24"/>
          <w:szCs w:val="24"/>
          <w:lang w:val="pl-PL"/>
        </w:rPr>
      </w:pPr>
      <w:bookmarkStart w:id="43" w:name="_Toc156843480"/>
      <w:bookmarkStart w:id="44" w:name="_Toc156897992"/>
      <w:bookmarkStart w:id="45" w:name="_Toc156898184"/>
      <w:bookmarkStart w:id="46" w:name="_Toc157003411"/>
      <w:bookmarkStart w:id="47" w:name="_Toc157004695"/>
      <w:r w:rsidRPr="00407817">
        <w:rPr>
          <w:sz w:val="24"/>
          <w:szCs w:val="24"/>
          <w:lang w:val="pl-PL"/>
        </w:rPr>
        <w:t>3.</w:t>
      </w:r>
      <w:r w:rsidR="00984970">
        <w:rPr>
          <w:sz w:val="24"/>
          <w:szCs w:val="24"/>
          <w:lang w:val="pl-PL"/>
        </w:rPr>
        <w:t>3.</w:t>
      </w:r>
      <w:r>
        <w:rPr>
          <w:sz w:val="24"/>
          <w:szCs w:val="24"/>
          <w:lang w:val="pl-PL"/>
        </w:rPr>
        <w:t xml:space="preserve"> </w:t>
      </w:r>
      <w:r w:rsidRPr="00407817">
        <w:rPr>
          <w:sz w:val="24"/>
          <w:szCs w:val="24"/>
          <w:lang w:val="pl-PL"/>
        </w:rPr>
        <w:t>Zbieranie uwag w formie papierowej i pisemnej</w:t>
      </w:r>
      <w:bookmarkEnd w:id="43"/>
      <w:bookmarkEnd w:id="44"/>
      <w:bookmarkEnd w:id="45"/>
      <w:bookmarkEnd w:id="46"/>
      <w:bookmarkEnd w:id="47"/>
      <w:r w:rsidRPr="00407817">
        <w:rPr>
          <w:sz w:val="24"/>
          <w:szCs w:val="24"/>
          <w:lang w:val="pl-PL"/>
        </w:rPr>
        <w:t xml:space="preserve"> </w:t>
      </w:r>
    </w:p>
    <w:p w14:paraId="15AD33EE" w14:textId="74CA4891" w:rsidR="00407817" w:rsidRDefault="00407817" w:rsidP="009C7EB5">
      <w:pPr>
        <w:jc w:val="left"/>
        <w:rPr>
          <w:lang w:eastAsia="x-none"/>
        </w:rPr>
        <w:sectPr w:rsidR="00407817" w:rsidSect="009A757D">
          <w:headerReference w:type="first" r:id="rId51"/>
          <w:pgSz w:w="11906" w:h="16838"/>
          <w:pgMar w:top="1418" w:right="1418" w:bottom="1418" w:left="1418" w:header="709" w:footer="709" w:gutter="0"/>
          <w:cols w:space="708"/>
          <w:titlePg/>
          <w:docGrid w:linePitch="360"/>
        </w:sectPr>
      </w:pPr>
      <w:r w:rsidRPr="00407817">
        <w:rPr>
          <w:lang w:eastAsia="x-none"/>
        </w:rPr>
        <w:t>W ramach konsultacji zostały zgłoszone uwagi z użyciem dedykowan</w:t>
      </w:r>
      <w:r w:rsidR="00075714">
        <w:rPr>
          <w:lang w:eastAsia="x-none"/>
        </w:rPr>
        <w:t>ych</w:t>
      </w:r>
      <w:r w:rsidRPr="00407817">
        <w:rPr>
          <w:lang w:eastAsia="x-none"/>
        </w:rPr>
        <w:t xml:space="preserve"> formularz</w:t>
      </w:r>
      <w:r w:rsidR="00075714">
        <w:rPr>
          <w:lang w:eastAsia="x-none"/>
        </w:rPr>
        <w:t>y (odpowiednio dla mieszkańców i podmiotów)</w:t>
      </w:r>
      <w:r w:rsidRPr="00407817">
        <w:rPr>
          <w:lang w:eastAsia="x-none"/>
        </w:rPr>
        <w:t xml:space="preserve"> (załącznik nr </w:t>
      </w:r>
      <w:r w:rsidR="00E07D8D">
        <w:rPr>
          <w:lang w:eastAsia="x-none"/>
        </w:rPr>
        <w:t>6</w:t>
      </w:r>
      <w:r w:rsidR="00A710B0">
        <w:rPr>
          <w:lang w:eastAsia="x-none"/>
        </w:rPr>
        <w:t xml:space="preserve"> i 7</w:t>
      </w:r>
      <w:r w:rsidRPr="00407817">
        <w:rPr>
          <w:lang w:eastAsia="x-none"/>
        </w:rPr>
        <w:t xml:space="preserve">) – wpłynęły </w:t>
      </w:r>
      <w:r w:rsidR="005F6C52">
        <w:rPr>
          <w:lang w:eastAsia="x-none"/>
        </w:rPr>
        <w:t>trzy formularze</w:t>
      </w:r>
      <w:r w:rsidR="005F6C52" w:rsidRPr="00407817">
        <w:rPr>
          <w:lang w:eastAsia="x-none"/>
        </w:rPr>
        <w:t xml:space="preserve"> </w:t>
      </w:r>
      <w:r w:rsidR="005F6C52">
        <w:rPr>
          <w:lang w:eastAsia="x-none"/>
        </w:rPr>
        <w:t xml:space="preserve">(jeden </w:t>
      </w:r>
      <w:r w:rsidR="003615E9">
        <w:rPr>
          <w:lang w:eastAsia="x-none"/>
        </w:rPr>
        <w:t>nieważny, ponieważ nie podano danych osobowych, co uniemożliwia udział w konsultacjach)</w:t>
      </w:r>
      <w:r w:rsidR="008C48A6">
        <w:rPr>
          <w:lang w:eastAsia="x-none"/>
        </w:rPr>
        <w:t xml:space="preserve">. </w:t>
      </w:r>
      <w:r w:rsidRPr="00407817">
        <w:rPr>
          <w:lang w:eastAsia="x-none"/>
        </w:rPr>
        <w:t xml:space="preserve">Poniżej przedstawiono szczegółowe zestawienie uwag, które wpłynęły w ramach konsultacji społecznych projektu pn. „Gminnego Programu Rewitalizacji </w:t>
      </w:r>
      <w:r w:rsidR="00A97B91">
        <w:rPr>
          <w:lang w:eastAsia="x-none"/>
        </w:rPr>
        <w:t>m</w:t>
      </w:r>
      <w:r w:rsidRPr="00407817">
        <w:rPr>
          <w:lang w:eastAsia="x-none"/>
        </w:rPr>
        <w:t>iasta Białegostoku na lata 2024-2034”</w:t>
      </w:r>
    </w:p>
    <w:p w14:paraId="43646348" w14:textId="0F4EE55B" w:rsidR="00075714" w:rsidRPr="00075714" w:rsidRDefault="00EC71E3" w:rsidP="009C7EB5">
      <w:pPr>
        <w:jc w:val="left"/>
        <w:rPr>
          <w:b/>
          <w:bCs/>
          <w:sz w:val="20"/>
          <w:szCs w:val="20"/>
          <w:lang w:eastAsia="x-none"/>
        </w:rPr>
      </w:pPr>
      <w:r>
        <w:rPr>
          <w:b/>
          <w:bCs/>
          <w:sz w:val="20"/>
          <w:szCs w:val="20"/>
          <w:lang w:eastAsia="x-none"/>
        </w:rPr>
        <w:lastRenderedPageBreak/>
        <w:t>ZESTAWIENIE</w:t>
      </w:r>
      <w:r w:rsidR="00075714" w:rsidRPr="00075714">
        <w:rPr>
          <w:b/>
          <w:bCs/>
          <w:sz w:val="20"/>
          <w:szCs w:val="20"/>
          <w:lang w:eastAsia="x-none"/>
        </w:rPr>
        <w:t xml:space="preserve"> UWAG I PROPOZYCJI DO PROJEKTU GMINNEGO</w:t>
      </w:r>
    </w:p>
    <w:p w14:paraId="79617A8E" w14:textId="6EB40E94" w:rsidR="00CD4E7D" w:rsidRDefault="00075714" w:rsidP="009C7EB5">
      <w:pPr>
        <w:jc w:val="left"/>
        <w:rPr>
          <w:b/>
          <w:bCs/>
          <w:sz w:val="20"/>
          <w:szCs w:val="20"/>
          <w:lang w:eastAsia="x-none"/>
        </w:rPr>
      </w:pPr>
      <w:r w:rsidRPr="00075714">
        <w:rPr>
          <w:b/>
          <w:bCs/>
          <w:sz w:val="20"/>
          <w:szCs w:val="20"/>
          <w:lang w:eastAsia="x-none"/>
        </w:rPr>
        <w:t>PROGRAMU REWITALIZACJI MIASTA BIAŁEGOSTOKU NA LATA 2024-2034</w:t>
      </w:r>
    </w:p>
    <w:p w14:paraId="0CA04445" w14:textId="77777777" w:rsidR="00EC71E3" w:rsidRDefault="00EC71E3" w:rsidP="009C7EB5">
      <w:pPr>
        <w:jc w:val="left"/>
        <w:rPr>
          <w:b/>
          <w:bCs/>
          <w:sz w:val="20"/>
          <w:szCs w:val="20"/>
          <w:lang w:eastAsia="x-none"/>
        </w:rPr>
      </w:pPr>
    </w:p>
    <w:tbl>
      <w:tblPr>
        <w:tblW w:w="5000" w:type="pct"/>
        <w:tblCellMar>
          <w:left w:w="70" w:type="dxa"/>
          <w:right w:w="70" w:type="dxa"/>
        </w:tblCellMar>
        <w:tblLook w:val="04A0" w:firstRow="1" w:lastRow="0" w:firstColumn="1" w:lastColumn="0" w:noHBand="0" w:noVBand="1"/>
      </w:tblPr>
      <w:tblGrid>
        <w:gridCol w:w="496"/>
        <w:gridCol w:w="785"/>
        <w:gridCol w:w="2963"/>
        <w:gridCol w:w="2131"/>
        <w:gridCol w:w="2741"/>
        <w:gridCol w:w="2430"/>
        <w:gridCol w:w="2436"/>
      </w:tblGrid>
      <w:tr w:rsidR="00EC71E3" w:rsidRPr="005B784B" w14:paraId="7714962E" w14:textId="77777777" w:rsidTr="00A522FB">
        <w:trPr>
          <w:trHeight w:val="320"/>
          <w:tblHeader/>
        </w:trPr>
        <w:tc>
          <w:tcPr>
            <w:tcW w:w="177" w:type="pct"/>
            <w:vMerge w:val="restart"/>
            <w:tcBorders>
              <w:top w:val="single" w:sz="8" w:space="0" w:color="auto"/>
              <w:left w:val="single" w:sz="8" w:space="0" w:color="auto"/>
              <w:right w:val="single" w:sz="4" w:space="0" w:color="auto"/>
            </w:tcBorders>
            <w:shd w:val="clear" w:color="auto" w:fill="DEEAF6" w:themeFill="accent1" w:themeFillTint="33"/>
            <w:vAlign w:val="center"/>
            <w:hideMark/>
          </w:tcPr>
          <w:p w14:paraId="001D535C" w14:textId="77777777" w:rsidR="00EC71E3" w:rsidRPr="00D748FA" w:rsidRDefault="00EC71E3" w:rsidP="009C7EB5">
            <w:pPr>
              <w:spacing w:line="240" w:lineRule="auto"/>
              <w:jc w:val="left"/>
              <w:rPr>
                <w:rFonts w:eastAsia="Times New Roman" w:cs="Arial"/>
                <w:b/>
                <w:bCs/>
                <w:color w:val="000000"/>
                <w:sz w:val="20"/>
                <w:szCs w:val="20"/>
                <w:lang w:eastAsia="pl-PL"/>
              </w:rPr>
            </w:pPr>
            <w:r w:rsidRPr="00D748FA">
              <w:rPr>
                <w:rFonts w:eastAsia="Times New Roman" w:cs="Arial"/>
                <w:b/>
                <w:bCs/>
                <w:color w:val="000000"/>
                <w:sz w:val="20"/>
                <w:szCs w:val="20"/>
                <w:lang w:eastAsia="pl-PL"/>
              </w:rPr>
              <w:t>L.p.</w:t>
            </w:r>
          </w:p>
        </w:tc>
        <w:tc>
          <w:tcPr>
            <w:tcW w:w="281" w:type="pct"/>
            <w:vMerge w:val="restart"/>
            <w:tcBorders>
              <w:top w:val="single" w:sz="4" w:space="0" w:color="auto"/>
              <w:left w:val="nil"/>
              <w:right w:val="single" w:sz="4" w:space="0" w:color="auto"/>
            </w:tcBorders>
            <w:shd w:val="clear" w:color="auto" w:fill="DEEAF6" w:themeFill="accent1" w:themeFillTint="33"/>
          </w:tcPr>
          <w:p w14:paraId="2DCA4789" w14:textId="1220BEAD" w:rsidR="00EC71E3" w:rsidRPr="00D748FA" w:rsidRDefault="00EC71E3" w:rsidP="009C7EB5">
            <w:pPr>
              <w:spacing w:line="240" w:lineRule="auto"/>
              <w:jc w:val="left"/>
              <w:rPr>
                <w:rFonts w:eastAsia="Times New Roman" w:cs="Arial"/>
                <w:b/>
                <w:bCs/>
                <w:color w:val="000000"/>
                <w:sz w:val="20"/>
                <w:szCs w:val="20"/>
                <w:lang w:eastAsia="pl-PL"/>
              </w:rPr>
            </w:pPr>
            <w:r w:rsidRPr="00D748FA">
              <w:rPr>
                <w:rFonts w:eastAsia="Times New Roman" w:cs="Arial"/>
                <w:b/>
                <w:bCs/>
                <w:color w:val="000000"/>
                <w:sz w:val="20"/>
                <w:szCs w:val="20"/>
                <w:lang w:eastAsia="pl-PL"/>
              </w:rPr>
              <w:t>Uwaga nr</w:t>
            </w:r>
          </w:p>
        </w:tc>
        <w:tc>
          <w:tcPr>
            <w:tcW w:w="1060" w:type="pct"/>
            <w:tcBorders>
              <w:top w:val="single" w:sz="8" w:space="0" w:color="auto"/>
              <w:left w:val="single" w:sz="4" w:space="0" w:color="auto"/>
              <w:bottom w:val="single" w:sz="4" w:space="0" w:color="auto"/>
              <w:right w:val="single" w:sz="4" w:space="0" w:color="auto"/>
            </w:tcBorders>
            <w:shd w:val="clear" w:color="auto" w:fill="DEEAF6" w:themeFill="accent1" w:themeFillTint="33"/>
            <w:vAlign w:val="center"/>
            <w:hideMark/>
          </w:tcPr>
          <w:p w14:paraId="0013B104" w14:textId="6AF400A9" w:rsidR="00EC71E3" w:rsidRPr="00D748FA" w:rsidRDefault="00EC71E3" w:rsidP="009C7EB5">
            <w:pPr>
              <w:spacing w:line="240" w:lineRule="auto"/>
              <w:jc w:val="left"/>
              <w:rPr>
                <w:rFonts w:eastAsia="Times New Roman" w:cs="Arial"/>
                <w:b/>
                <w:bCs/>
                <w:color w:val="000000"/>
                <w:sz w:val="20"/>
                <w:szCs w:val="20"/>
                <w:lang w:eastAsia="pl-PL"/>
              </w:rPr>
            </w:pPr>
            <w:r w:rsidRPr="00D748FA">
              <w:rPr>
                <w:rFonts w:eastAsia="Times New Roman" w:cs="Arial"/>
                <w:b/>
                <w:bCs/>
                <w:color w:val="000000"/>
                <w:sz w:val="20"/>
                <w:szCs w:val="20"/>
                <w:lang w:eastAsia="pl-PL"/>
              </w:rPr>
              <w:t>Część dokumentu do którego odnosi się uwaga lub wniosek</w:t>
            </w:r>
          </w:p>
        </w:tc>
        <w:tc>
          <w:tcPr>
            <w:tcW w:w="762" w:type="pct"/>
            <w:tcBorders>
              <w:top w:val="single" w:sz="8" w:space="0" w:color="auto"/>
              <w:left w:val="nil"/>
              <w:bottom w:val="single" w:sz="4" w:space="0" w:color="auto"/>
              <w:right w:val="single" w:sz="4" w:space="0" w:color="auto"/>
            </w:tcBorders>
            <w:shd w:val="clear" w:color="auto" w:fill="DEEAF6" w:themeFill="accent1" w:themeFillTint="33"/>
            <w:vAlign w:val="center"/>
            <w:hideMark/>
          </w:tcPr>
          <w:p w14:paraId="0E7A8999" w14:textId="77777777" w:rsidR="00EC71E3" w:rsidRPr="00D748FA" w:rsidRDefault="00EC71E3" w:rsidP="009C7EB5">
            <w:pPr>
              <w:spacing w:line="240" w:lineRule="auto"/>
              <w:jc w:val="left"/>
              <w:rPr>
                <w:rFonts w:eastAsia="Times New Roman" w:cs="Arial"/>
                <w:b/>
                <w:bCs/>
                <w:color w:val="000000"/>
                <w:sz w:val="20"/>
                <w:szCs w:val="20"/>
                <w:lang w:eastAsia="pl-PL"/>
              </w:rPr>
            </w:pPr>
            <w:r w:rsidRPr="00D748FA">
              <w:rPr>
                <w:rFonts w:eastAsia="Times New Roman" w:cs="Arial"/>
                <w:b/>
                <w:bCs/>
                <w:color w:val="000000"/>
                <w:sz w:val="20"/>
                <w:szCs w:val="20"/>
                <w:lang w:eastAsia="pl-PL"/>
              </w:rPr>
              <w:t>Treść uwagi lub wniosku</w:t>
            </w:r>
          </w:p>
        </w:tc>
        <w:tc>
          <w:tcPr>
            <w:tcW w:w="980" w:type="pct"/>
            <w:tcBorders>
              <w:top w:val="single" w:sz="8" w:space="0" w:color="auto"/>
              <w:left w:val="nil"/>
              <w:bottom w:val="single" w:sz="4" w:space="0" w:color="auto"/>
              <w:right w:val="single" w:sz="8" w:space="0" w:color="auto"/>
            </w:tcBorders>
            <w:shd w:val="clear" w:color="auto" w:fill="DEEAF6" w:themeFill="accent1" w:themeFillTint="33"/>
            <w:vAlign w:val="center"/>
          </w:tcPr>
          <w:p w14:paraId="0DFD7BB4" w14:textId="77777777" w:rsidR="00EC71E3" w:rsidRPr="00D748FA" w:rsidRDefault="00EC71E3" w:rsidP="009C7EB5">
            <w:pPr>
              <w:spacing w:line="240" w:lineRule="auto"/>
              <w:jc w:val="left"/>
              <w:rPr>
                <w:rFonts w:eastAsia="Times New Roman" w:cs="Arial"/>
                <w:b/>
                <w:bCs/>
                <w:color w:val="000000"/>
                <w:sz w:val="20"/>
                <w:szCs w:val="20"/>
                <w:lang w:eastAsia="pl-PL"/>
              </w:rPr>
            </w:pPr>
            <w:r w:rsidRPr="00D748FA">
              <w:rPr>
                <w:rFonts w:eastAsia="Times New Roman" w:cs="Arial"/>
                <w:b/>
                <w:bCs/>
                <w:color w:val="000000"/>
                <w:sz w:val="20"/>
                <w:szCs w:val="20"/>
                <w:lang w:eastAsia="pl-PL"/>
              </w:rPr>
              <w:t>Uzasadnienie zgłaszanej uwagi</w:t>
            </w:r>
          </w:p>
        </w:tc>
        <w:tc>
          <w:tcPr>
            <w:tcW w:w="869" w:type="pct"/>
            <w:tcBorders>
              <w:top w:val="single" w:sz="8" w:space="0" w:color="auto"/>
              <w:left w:val="nil"/>
              <w:bottom w:val="single" w:sz="4" w:space="0" w:color="auto"/>
              <w:right w:val="single" w:sz="8" w:space="0" w:color="auto"/>
            </w:tcBorders>
            <w:shd w:val="clear" w:color="auto" w:fill="DEEAF6" w:themeFill="accent1" w:themeFillTint="33"/>
            <w:vAlign w:val="center"/>
          </w:tcPr>
          <w:p w14:paraId="507F604E" w14:textId="77777777" w:rsidR="00EC71E3" w:rsidRPr="00D748FA" w:rsidRDefault="00EC71E3" w:rsidP="009C7EB5">
            <w:pPr>
              <w:spacing w:line="240" w:lineRule="auto"/>
              <w:jc w:val="left"/>
              <w:rPr>
                <w:rFonts w:eastAsia="Times New Roman" w:cs="Arial"/>
                <w:b/>
                <w:bCs/>
                <w:color w:val="000000"/>
                <w:sz w:val="20"/>
                <w:szCs w:val="20"/>
                <w:lang w:eastAsia="pl-PL"/>
              </w:rPr>
            </w:pPr>
            <w:r w:rsidRPr="00D748FA">
              <w:rPr>
                <w:rFonts w:eastAsia="Times New Roman" w:cs="Arial"/>
                <w:b/>
                <w:bCs/>
                <w:color w:val="000000"/>
                <w:sz w:val="20"/>
                <w:szCs w:val="20"/>
                <w:lang w:eastAsia="pl-PL"/>
              </w:rPr>
              <w:t>Treść proponowanej zmiany</w:t>
            </w:r>
          </w:p>
        </w:tc>
        <w:tc>
          <w:tcPr>
            <w:tcW w:w="871" w:type="pct"/>
            <w:vMerge w:val="restart"/>
            <w:tcBorders>
              <w:top w:val="single" w:sz="8" w:space="0" w:color="auto"/>
              <w:left w:val="nil"/>
              <w:right w:val="single" w:sz="8" w:space="0" w:color="auto"/>
            </w:tcBorders>
            <w:shd w:val="clear" w:color="auto" w:fill="DEEAF6" w:themeFill="accent1" w:themeFillTint="33"/>
            <w:vAlign w:val="center"/>
          </w:tcPr>
          <w:p w14:paraId="419E75A8" w14:textId="77777777" w:rsidR="00EC71E3" w:rsidRPr="00D748FA" w:rsidRDefault="00EC71E3" w:rsidP="009C7EB5">
            <w:pPr>
              <w:spacing w:line="240" w:lineRule="auto"/>
              <w:jc w:val="left"/>
              <w:rPr>
                <w:rFonts w:eastAsia="Times New Roman" w:cs="Arial"/>
                <w:b/>
                <w:bCs/>
                <w:color w:val="000000"/>
                <w:sz w:val="20"/>
                <w:szCs w:val="20"/>
                <w:lang w:eastAsia="pl-PL"/>
              </w:rPr>
            </w:pPr>
            <w:r w:rsidRPr="00D748FA">
              <w:rPr>
                <w:rFonts w:eastAsia="Times New Roman" w:cs="Arial"/>
                <w:b/>
                <w:bCs/>
                <w:color w:val="000000"/>
                <w:sz w:val="20"/>
                <w:szCs w:val="20"/>
                <w:lang w:eastAsia="pl-PL"/>
              </w:rPr>
              <w:t>Sposób uwzględnienia</w:t>
            </w:r>
          </w:p>
        </w:tc>
      </w:tr>
      <w:tr w:rsidR="00EC71E3" w:rsidRPr="005B784B" w14:paraId="7CFA4ED5" w14:textId="77777777" w:rsidTr="00A522FB">
        <w:trPr>
          <w:trHeight w:val="320"/>
          <w:tblHeader/>
        </w:trPr>
        <w:tc>
          <w:tcPr>
            <w:tcW w:w="177" w:type="pct"/>
            <w:vMerge/>
            <w:tcBorders>
              <w:left w:val="single" w:sz="8" w:space="0" w:color="auto"/>
              <w:bottom w:val="single" w:sz="4" w:space="0" w:color="auto"/>
              <w:right w:val="single" w:sz="4" w:space="0" w:color="auto"/>
            </w:tcBorders>
            <w:shd w:val="clear" w:color="auto" w:fill="DEEAF6" w:themeFill="accent1" w:themeFillTint="33"/>
            <w:vAlign w:val="center"/>
          </w:tcPr>
          <w:p w14:paraId="098B07F2" w14:textId="77777777" w:rsidR="00EC71E3" w:rsidRPr="00D748FA" w:rsidRDefault="00EC71E3" w:rsidP="009C7EB5">
            <w:pPr>
              <w:spacing w:line="240" w:lineRule="auto"/>
              <w:jc w:val="left"/>
              <w:rPr>
                <w:rFonts w:eastAsia="Times New Roman" w:cs="Arial"/>
                <w:b/>
                <w:bCs/>
                <w:color w:val="000000"/>
                <w:sz w:val="20"/>
                <w:szCs w:val="20"/>
                <w:lang w:eastAsia="pl-PL"/>
              </w:rPr>
            </w:pPr>
          </w:p>
        </w:tc>
        <w:tc>
          <w:tcPr>
            <w:tcW w:w="281" w:type="pct"/>
            <w:vMerge/>
            <w:tcBorders>
              <w:left w:val="nil"/>
              <w:bottom w:val="single" w:sz="4" w:space="0" w:color="auto"/>
              <w:right w:val="single" w:sz="4" w:space="0" w:color="auto"/>
            </w:tcBorders>
            <w:shd w:val="clear" w:color="auto" w:fill="DEEAF6" w:themeFill="accent1" w:themeFillTint="33"/>
          </w:tcPr>
          <w:p w14:paraId="35BC7E0B" w14:textId="77777777" w:rsidR="00EC71E3" w:rsidRPr="00D748FA" w:rsidRDefault="00EC71E3" w:rsidP="009C7EB5">
            <w:pPr>
              <w:spacing w:line="240" w:lineRule="auto"/>
              <w:jc w:val="left"/>
              <w:rPr>
                <w:rFonts w:eastAsia="Times New Roman" w:cs="Arial"/>
                <w:b/>
                <w:bCs/>
                <w:color w:val="000000"/>
                <w:sz w:val="20"/>
                <w:szCs w:val="20"/>
                <w:lang w:eastAsia="pl-PL"/>
              </w:rPr>
            </w:pPr>
          </w:p>
        </w:tc>
        <w:tc>
          <w:tcPr>
            <w:tcW w:w="3671" w:type="pct"/>
            <w:gridSpan w:val="4"/>
            <w:tcBorders>
              <w:top w:val="single" w:sz="8" w:space="0" w:color="auto"/>
              <w:left w:val="single" w:sz="4" w:space="0" w:color="auto"/>
              <w:bottom w:val="single" w:sz="4" w:space="0" w:color="auto"/>
              <w:right w:val="single" w:sz="8" w:space="0" w:color="auto"/>
            </w:tcBorders>
            <w:shd w:val="clear" w:color="auto" w:fill="DEEAF6" w:themeFill="accent1" w:themeFillTint="33"/>
            <w:vAlign w:val="center"/>
          </w:tcPr>
          <w:p w14:paraId="35C03316" w14:textId="45454CBB" w:rsidR="00EC71E3" w:rsidRPr="009049BD" w:rsidRDefault="00EC71E3" w:rsidP="009C7EB5">
            <w:pPr>
              <w:spacing w:line="240" w:lineRule="auto"/>
              <w:jc w:val="left"/>
              <w:rPr>
                <w:rFonts w:eastAsia="Times New Roman" w:cs="Arial"/>
                <w:b/>
                <w:bCs/>
                <w:i/>
                <w:sz w:val="20"/>
                <w:szCs w:val="20"/>
                <w:lang w:eastAsia="pl-PL"/>
              </w:rPr>
            </w:pPr>
            <w:r w:rsidRPr="009049BD">
              <w:rPr>
                <w:rFonts w:eastAsia="Times New Roman" w:cs="Arial"/>
                <w:b/>
                <w:bCs/>
                <w:i/>
                <w:sz w:val="20"/>
                <w:szCs w:val="20"/>
                <w:lang w:eastAsia="pl-PL"/>
              </w:rPr>
              <w:t>Treść uwag zgłoszonych podczas konsultacji w formularzach ankietowych</w:t>
            </w:r>
          </w:p>
        </w:tc>
        <w:tc>
          <w:tcPr>
            <w:tcW w:w="871" w:type="pct"/>
            <w:vMerge/>
            <w:tcBorders>
              <w:left w:val="nil"/>
              <w:bottom w:val="single" w:sz="4" w:space="0" w:color="auto"/>
              <w:right w:val="single" w:sz="8" w:space="0" w:color="auto"/>
            </w:tcBorders>
            <w:shd w:val="clear" w:color="auto" w:fill="DEEAF6" w:themeFill="accent1" w:themeFillTint="33"/>
            <w:vAlign w:val="center"/>
          </w:tcPr>
          <w:p w14:paraId="2974B2C1" w14:textId="77777777" w:rsidR="00EC71E3" w:rsidRPr="00D748FA" w:rsidRDefault="00EC71E3" w:rsidP="009C7EB5">
            <w:pPr>
              <w:spacing w:line="240" w:lineRule="auto"/>
              <w:jc w:val="left"/>
              <w:rPr>
                <w:rFonts w:eastAsia="Times New Roman" w:cs="Arial"/>
                <w:b/>
                <w:bCs/>
                <w:color w:val="000000"/>
                <w:sz w:val="20"/>
                <w:szCs w:val="20"/>
                <w:lang w:eastAsia="pl-PL"/>
              </w:rPr>
            </w:pPr>
          </w:p>
        </w:tc>
      </w:tr>
      <w:tr w:rsidR="00D748FA" w:rsidRPr="005B784B" w14:paraId="69CD75D2" w14:textId="77777777" w:rsidTr="00EC71E3">
        <w:trPr>
          <w:trHeight w:val="1710"/>
        </w:trPr>
        <w:tc>
          <w:tcPr>
            <w:tcW w:w="17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D24EFB" w14:textId="4F266BBF"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1.</w:t>
            </w:r>
          </w:p>
        </w:tc>
        <w:tc>
          <w:tcPr>
            <w:tcW w:w="281" w:type="pct"/>
            <w:tcBorders>
              <w:top w:val="single" w:sz="4" w:space="0" w:color="auto"/>
              <w:left w:val="single" w:sz="4" w:space="0" w:color="auto"/>
              <w:bottom w:val="single" w:sz="4" w:space="0" w:color="auto"/>
              <w:right w:val="single" w:sz="4" w:space="0" w:color="auto"/>
            </w:tcBorders>
          </w:tcPr>
          <w:p w14:paraId="2B4C4C59" w14:textId="05CEBCFD"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1.</w:t>
            </w:r>
          </w:p>
        </w:tc>
        <w:tc>
          <w:tcPr>
            <w:tcW w:w="1060" w:type="pct"/>
            <w:tcBorders>
              <w:top w:val="single" w:sz="4" w:space="0" w:color="auto"/>
              <w:left w:val="single" w:sz="4" w:space="0" w:color="auto"/>
              <w:bottom w:val="single" w:sz="4" w:space="0" w:color="auto"/>
              <w:right w:val="single" w:sz="4" w:space="0" w:color="auto"/>
            </w:tcBorders>
            <w:shd w:val="clear" w:color="auto" w:fill="auto"/>
          </w:tcPr>
          <w:p w14:paraId="1E4DB277" w14:textId="44271B3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Str. 40 dokumentu.</w:t>
            </w:r>
          </w:p>
          <w:p w14:paraId="733BD707" w14:textId="477ECE45"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 xml:space="preserve">Podsumowanie pogłębionej diagnozy podobszaru Centrum i Dojlidy. </w:t>
            </w:r>
          </w:p>
          <w:p w14:paraId="16E538FC" w14:textId="6F995361"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Kolumna „Potrzeby”. Strefa środowiskowa</w:t>
            </w:r>
          </w:p>
          <w:p w14:paraId="6D99254D"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 „konieczność</w:t>
            </w:r>
          </w:p>
          <w:p w14:paraId="2738F422"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kontynuacji działań na</w:t>
            </w:r>
          </w:p>
          <w:p w14:paraId="4EFA8B40"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rzecz zwiększenia</w:t>
            </w:r>
          </w:p>
          <w:p w14:paraId="7CBCFA5A"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retencji – powierzchni</w:t>
            </w:r>
          </w:p>
          <w:p w14:paraId="78DD424E"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przepuszczalnych,</w:t>
            </w:r>
          </w:p>
          <w:p w14:paraId="5B45B507"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zbiorników</w:t>
            </w:r>
          </w:p>
          <w:p w14:paraId="1C3EAFC7"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retencyjnych"</w:t>
            </w:r>
          </w:p>
          <w:p w14:paraId="7E2CDF27" w14:textId="23EA3539"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p>
        </w:tc>
        <w:tc>
          <w:tcPr>
            <w:tcW w:w="762" w:type="pct"/>
            <w:tcBorders>
              <w:top w:val="single" w:sz="4" w:space="0" w:color="auto"/>
              <w:left w:val="single" w:sz="4" w:space="0" w:color="auto"/>
              <w:bottom w:val="single" w:sz="4" w:space="0" w:color="auto"/>
              <w:right w:val="single" w:sz="4" w:space="0" w:color="auto"/>
            </w:tcBorders>
            <w:shd w:val="clear" w:color="auto" w:fill="auto"/>
          </w:tcPr>
          <w:p w14:paraId="77401D2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Potrzeba ujęcia w tabeli dodatkowego zapisu zraz po myślniku:</w:t>
            </w:r>
          </w:p>
          <w:p w14:paraId="15D47CB0"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 „konieczność</w:t>
            </w:r>
          </w:p>
          <w:p w14:paraId="13C02B1B"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kontynuacji działań na</w:t>
            </w:r>
          </w:p>
          <w:p w14:paraId="4E426301"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rzecz zwiększenia</w:t>
            </w:r>
          </w:p>
          <w:p w14:paraId="63DD000B"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retencji – powierzchni</w:t>
            </w:r>
          </w:p>
          <w:p w14:paraId="3057884E"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przepuszczalnych,</w:t>
            </w:r>
          </w:p>
          <w:p w14:paraId="2914D7CD"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zbiorników</w:t>
            </w:r>
          </w:p>
          <w:p w14:paraId="1FA7A78B" w14:textId="77777777" w:rsidR="00D748FA" w:rsidRPr="00D748FA" w:rsidRDefault="00D748FA" w:rsidP="009C7EB5">
            <w:pPr>
              <w:autoSpaceDE w:val="0"/>
              <w:autoSpaceDN w:val="0"/>
              <w:adjustRightInd w:val="0"/>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retencyjnych"</w:t>
            </w:r>
          </w:p>
          <w:p w14:paraId="1A79D1A2" w14:textId="1220ADFE" w:rsidR="00D748FA" w:rsidRPr="00D748FA" w:rsidRDefault="00D748FA" w:rsidP="009C7EB5">
            <w:pPr>
              <w:spacing w:line="240" w:lineRule="auto"/>
              <w:jc w:val="left"/>
              <w:rPr>
                <w:rFonts w:eastAsia="Times New Roman" w:cs="Arial"/>
                <w:color w:val="000000"/>
                <w:sz w:val="20"/>
                <w:szCs w:val="20"/>
                <w:lang w:eastAsia="pl-PL"/>
              </w:rPr>
            </w:pPr>
          </w:p>
        </w:tc>
        <w:tc>
          <w:tcPr>
            <w:tcW w:w="980" w:type="pct"/>
            <w:tcBorders>
              <w:top w:val="single" w:sz="4" w:space="0" w:color="auto"/>
              <w:left w:val="single" w:sz="4" w:space="0" w:color="auto"/>
              <w:bottom w:val="single" w:sz="4" w:space="0" w:color="auto"/>
              <w:right w:val="single" w:sz="4" w:space="0" w:color="auto"/>
            </w:tcBorders>
          </w:tcPr>
          <w:p w14:paraId="1F071F8A" w14:textId="4EA2464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 xml:space="preserve">Na str. 34 </w:t>
            </w:r>
            <w:r w:rsidR="00A21E41">
              <w:rPr>
                <w:rFonts w:eastAsia="Times New Roman" w:cs="Arial"/>
                <w:color w:val="000000"/>
                <w:sz w:val="20"/>
                <w:szCs w:val="20"/>
                <w:lang w:eastAsia="pl-PL"/>
              </w:rPr>
              <w:t>znajduje się</w:t>
            </w:r>
            <w:r w:rsidRPr="00D748FA">
              <w:rPr>
                <w:rFonts w:eastAsia="Times New Roman" w:cs="Arial"/>
                <w:color w:val="000000"/>
                <w:sz w:val="20"/>
                <w:szCs w:val="20"/>
                <w:lang w:eastAsia="pl-PL"/>
              </w:rPr>
              <w:t xml:space="preserve"> zapis: "Pewnej poprawy mogą wymagać przestrzenie</w:t>
            </w:r>
          </w:p>
          <w:p w14:paraId="6C3DA4BF" w14:textId="2FD14203"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utwardzone z uwagi na mały stan zazielenienia, co zniechęca do korzystania z nich w upalne dni. Dodatkowe drzewa i zieleń miałyby</w:t>
            </w:r>
          </w:p>
          <w:p w14:paraId="7E8D19AC" w14:textId="2B1B1AC3"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korzystne przełożenie na wyspy ciepła, jak i na wzrost atrakcyjności takich</w:t>
            </w:r>
          </w:p>
          <w:p w14:paraId="061ED46C"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miejsc."</w:t>
            </w:r>
          </w:p>
          <w:p w14:paraId="15FE7D07" w14:textId="706468A0"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Redukcja szerokich chodników o 1 m w celu odseparowania ruchu ulicznego</w:t>
            </w:r>
          </w:p>
          <w:p w14:paraId="4BA8855F" w14:textId="66579358"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od pieszego pasmem zieleni np.: zielenią wysoką – drzewami w celu redukcji lokalnych wysp ciepła utworzenie wizualnej bariery dzielącej ruch uliczny oraz uniemożliwienie parkowania w niedozwolonych miejscach.</w:t>
            </w:r>
          </w:p>
          <w:p w14:paraId="4E6BEE12" w14:textId="3D82E906"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Alternatywnie (w przypadku występowania podziemnej sieci infrastruktury technicznej) donice z drzewami/krzewami/bylinami.</w:t>
            </w:r>
          </w:p>
        </w:tc>
        <w:tc>
          <w:tcPr>
            <w:tcW w:w="869" w:type="pct"/>
            <w:tcBorders>
              <w:top w:val="single" w:sz="4" w:space="0" w:color="auto"/>
              <w:left w:val="single" w:sz="4" w:space="0" w:color="auto"/>
              <w:bottom w:val="single" w:sz="4" w:space="0" w:color="auto"/>
              <w:right w:val="single" w:sz="4" w:space="0" w:color="auto"/>
            </w:tcBorders>
          </w:tcPr>
          <w:p w14:paraId="54315EC5" w14:textId="62528F5F"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Dodać zapis:</w:t>
            </w:r>
          </w:p>
          <w:p w14:paraId="2F4E4112" w14:textId="6988EE4F"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„konieczność</w:t>
            </w:r>
          </w:p>
          <w:p w14:paraId="6823256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wygospodarowania</w:t>
            </w:r>
          </w:p>
          <w:p w14:paraId="275EE6C4" w14:textId="54660E99"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nowych miejsc pod nasadzenia</w:t>
            </w:r>
          </w:p>
          <w:p w14:paraId="7EC7BAD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roślinności</w:t>
            </w:r>
          </w:p>
          <w:p w14:paraId="4F5737BF"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wysokopiennej</w:t>
            </w:r>
          </w:p>
          <w:p w14:paraId="6002876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wkomponowanej w</w:t>
            </w:r>
          </w:p>
          <w:p w14:paraId="5C1185A2"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układ ulic i chodników</w:t>
            </w:r>
          </w:p>
          <w:p w14:paraId="2740846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poza istniejącymi</w:t>
            </w:r>
          </w:p>
          <w:p w14:paraId="12C36BFD" w14:textId="43EF257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parkami”.</w:t>
            </w:r>
          </w:p>
        </w:tc>
        <w:tc>
          <w:tcPr>
            <w:tcW w:w="871" w:type="pct"/>
            <w:tcBorders>
              <w:top w:val="single" w:sz="4" w:space="0" w:color="auto"/>
              <w:left w:val="single" w:sz="4" w:space="0" w:color="auto"/>
              <w:bottom w:val="single" w:sz="4" w:space="0" w:color="auto"/>
              <w:right w:val="single" w:sz="4" w:space="0" w:color="auto"/>
            </w:tcBorders>
          </w:tcPr>
          <w:p w14:paraId="4FAAE2D9" w14:textId="2A7FD762"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Uwzględniono w dokumencie</w:t>
            </w:r>
            <w:r w:rsidR="00AF2CEF">
              <w:rPr>
                <w:rFonts w:eastAsia="Times New Roman" w:cs="Arial"/>
                <w:color w:val="000000"/>
                <w:sz w:val="20"/>
                <w:szCs w:val="20"/>
                <w:lang w:eastAsia="pl-PL"/>
              </w:rPr>
              <w:t xml:space="preserve"> GPR</w:t>
            </w:r>
            <w:r w:rsidRPr="00D748FA">
              <w:rPr>
                <w:rFonts w:eastAsia="Times New Roman" w:cs="Arial"/>
                <w:color w:val="000000"/>
                <w:sz w:val="20"/>
                <w:szCs w:val="20"/>
                <w:lang w:eastAsia="pl-PL"/>
              </w:rPr>
              <w:t>.</w:t>
            </w:r>
          </w:p>
        </w:tc>
      </w:tr>
      <w:tr w:rsidR="00D748FA" w:rsidRPr="005B784B" w14:paraId="1A486323" w14:textId="77777777" w:rsidTr="00EC71E3">
        <w:trPr>
          <w:trHeight w:val="1550"/>
        </w:trPr>
        <w:tc>
          <w:tcPr>
            <w:tcW w:w="177" w:type="pct"/>
            <w:vMerge/>
            <w:tcBorders>
              <w:top w:val="single" w:sz="4" w:space="0" w:color="auto"/>
              <w:left w:val="single" w:sz="4" w:space="0" w:color="auto"/>
              <w:bottom w:val="single" w:sz="4" w:space="0" w:color="auto"/>
              <w:right w:val="single" w:sz="4" w:space="0" w:color="auto"/>
            </w:tcBorders>
            <w:shd w:val="clear" w:color="auto" w:fill="FFFFFF" w:themeFill="background1"/>
            <w:hideMark/>
          </w:tcPr>
          <w:p w14:paraId="0A2DF513" w14:textId="333D99EB" w:rsidR="00D748FA" w:rsidRPr="00D748FA" w:rsidRDefault="00D748FA" w:rsidP="009C7EB5">
            <w:pPr>
              <w:spacing w:line="240" w:lineRule="auto"/>
              <w:jc w:val="left"/>
              <w:rPr>
                <w:rFonts w:eastAsia="Times New Roman" w:cs="Arial"/>
                <w:color w:val="000000"/>
                <w:sz w:val="20"/>
                <w:szCs w:val="20"/>
                <w:lang w:eastAsia="pl-PL"/>
              </w:rPr>
            </w:pPr>
          </w:p>
        </w:tc>
        <w:tc>
          <w:tcPr>
            <w:tcW w:w="281" w:type="pct"/>
            <w:tcBorders>
              <w:top w:val="single" w:sz="4" w:space="0" w:color="auto"/>
              <w:left w:val="single" w:sz="4" w:space="0" w:color="auto"/>
              <w:bottom w:val="single" w:sz="4" w:space="0" w:color="auto"/>
              <w:right w:val="single" w:sz="4" w:space="0" w:color="auto"/>
            </w:tcBorders>
          </w:tcPr>
          <w:p w14:paraId="5D364B9B" w14:textId="71804870"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2.</w:t>
            </w:r>
          </w:p>
        </w:tc>
        <w:tc>
          <w:tcPr>
            <w:tcW w:w="1060" w:type="pct"/>
            <w:tcBorders>
              <w:top w:val="single" w:sz="4" w:space="0" w:color="auto"/>
              <w:left w:val="single" w:sz="4" w:space="0" w:color="auto"/>
              <w:bottom w:val="single" w:sz="4" w:space="0" w:color="auto"/>
              <w:right w:val="single" w:sz="4" w:space="0" w:color="auto"/>
            </w:tcBorders>
            <w:shd w:val="clear" w:color="auto" w:fill="auto"/>
          </w:tcPr>
          <w:p w14:paraId="201F9014" w14:textId="2919C8B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Str. 67 dokumentu.</w:t>
            </w:r>
          </w:p>
        </w:tc>
        <w:tc>
          <w:tcPr>
            <w:tcW w:w="762" w:type="pct"/>
            <w:tcBorders>
              <w:top w:val="single" w:sz="4" w:space="0" w:color="auto"/>
              <w:left w:val="single" w:sz="4" w:space="0" w:color="auto"/>
              <w:bottom w:val="single" w:sz="4" w:space="0" w:color="auto"/>
              <w:right w:val="single" w:sz="4" w:space="0" w:color="auto"/>
            </w:tcBorders>
            <w:shd w:val="clear" w:color="auto" w:fill="auto"/>
          </w:tcPr>
          <w:p w14:paraId="4F85A693" w14:textId="2E8A407C"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Zmiana poniższych zagadnień.</w:t>
            </w:r>
          </w:p>
          <w:p w14:paraId="18719D09" w14:textId="77777777" w:rsidR="00D748FA" w:rsidRPr="00D748FA" w:rsidRDefault="00D748FA" w:rsidP="009C7EB5">
            <w:pPr>
              <w:spacing w:line="240" w:lineRule="auto"/>
              <w:jc w:val="left"/>
              <w:rPr>
                <w:rFonts w:eastAsia="Times New Roman" w:cs="Arial"/>
                <w:color w:val="000000"/>
                <w:sz w:val="20"/>
                <w:szCs w:val="20"/>
                <w:lang w:eastAsia="pl-PL"/>
              </w:rPr>
            </w:pPr>
          </w:p>
          <w:p w14:paraId="52FBC5F0" w14:textId="59A22840"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"Przestrzeń publiczna</w:t>
            </w:r>
          </w:p>
          <w:p w14:paraId="1FE56FA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obszaru rewitalizacji</w:t>
            </w:r>
          </w:p>
          <w:p w14:paraId="3FF9A0A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jest funkcjonalna,</w:t>
            </w:r>
          </w:p>
          <w:p w14:paraId="6695F77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spójnie</w:t>
            </w:r>
          </w:p>
          <w:p w14:paraId="2243A2A4"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zagospodarowana,</w:t>
            </w:r>
          </w:p>
          <w:p w14:paraId="17C3449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wyposażona w małą</w:t>
            </w:r>
          </w:p>
          <w:p w14:paraId="392A6A75"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architekturę i</w:t>
            </w:r>
          </w:p>
          <w:p w14:paraId="2B42E70B"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sprzyjająca</w:t>
            </w:r>
          </w:p>
          <w:p w14:paraId="40A650FC"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korzystaniu z niej</w:t>
            </w:r>
          </w:p>
          <w:p w14:paraId="477DB20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przez wszystkich</w:t>
            </w:r>
          </w:p>
          <w:p w14:paraId="442B631B"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mieszkańców."</w:t>
            </w:r>
          </w:p>
          <w:p w14:paraId="5D1861DB" w14:textId="77777777" w:rsidR="00D748FA" w:rsidRPr="00D748FA" w:rsidRDefault="00D748FA" w:rsidP="009C7EB5">
            <w:pPr>
              <w:spacing w:line="240" w:lineRule="auto"/>
              <w:jc w:val="left"/>
              <w:rPr>
                <w:rFonts w:eastAsia="Times New Roman" w:cs="Arial"/>
                <w:color w:val="000000"/>
                <w:sz w:val="20"/>
                <w:szCs w:val="20"/>
                <w:lang w:eastAsia="pl-PL"/>
              </w:rPr>
            </w:pPr>
          </w:p>
          <w:p w14:paraId="4E7B23F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"Osiedla</w:t>
            </w:r>
          </w:p>
          <w:p w14:paraId="6520AC80"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mieszkaniowe</w:t>
            </w:r>
          </w:p>
          <w:p w14:paraId="3186938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zlokalizowane na</w:t>
            </w:r>
          </w:p>
          <w:p w14:paraId="12D75507"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obszarze rewitalizacji</w:t>
            </w:r>
          </w:p>
          <w:p w14:paraId="69E5A7FC"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odznaczają się wysoką</w:t>
            </w:r>
          </w:p>
          <w:p w14:paraId="2A6A6276"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estetyką, a także</w:t>
            </w:r>
          </w:p>
          <w:p w14:paraId="4E5022A1"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wysoką</w:t>
            </w:r>
          </w:p>
          <w:p w14:paraId="734D6B8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energooszczędnością,</w:t>
            </w:r>
          </w:p>
          <w:p w14:paraId="7C24041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co przyczyniło się do</w:t>
            </w:r>
          </w:p>
          <w:p w14:paraId="0CBE00F0"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zwiększenia</w:t>
            </w:r>
          </w:p>
          <w:p w14:paraId="7036A02C"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oszczędności</w:t>
            </w:r>
          </w:p>
          <w:p w14:paraId="7AAB9F8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mieszkańców oraz</w:t>
            </w:r>
          </w:p>
          <w:p w14:paraId="251425CF"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poprawiło ich komfort</w:t>
            </w:r>
          </w:p>
          <w:p w14:paraId="6BCB3FC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życia."</w:t>
            </w:r>
          </w:p>
          <w:p w14:paraId="06F16F4D" w14:textId="77777777" w:rsidR="00D748FA" w:rsidRPr="00D748FA" w:rsidRDefault="00D748FA" w:rsidP="009C7EB5">
            <w:pPr>
              <w:spacing w:line="240" w:lineRule="auto"/>
              <w:jc w:val="left"/>
              <w:rPr>
                <w:rFonts w:eastAsia="Times New Roman" w:cs="Arial"/>
                <w:color w:val="000000"/>
                <w:sz w:val="20"/>
                <w:szCs w:val="20"/>
                <w:lang w:eastAsia="pl-PL"/>
              </w:rPr>
            </w:pPr>
          </w:p>
          <w:p w14:paraId="6EA0680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"Dzięki</w:t>
            </w:r>
          </w:p>
          <w:p w14:paraId="1AC4C93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zagospodarowywaniu</w:t>
            </w:r>
          </w:p>
          <w:p w14:paraId="0A68EF39"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nieużytkowanych i</w:t>
            </w:r>
          </w:p>
          <w:p w14:paraId="76AE0AD0"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lastRenderedPageBreak/>
              <w:t>rewaloryzacji</w:t>
            </w:r>
          </w:p>
          <w:p w14:paraId="0DE1B4B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istniejących terenów</w:t>
            </w:r>
          </w:p>
          <w:p w14:paraId="26DF9526"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zieleni, któremu</w:t>
            </w:r>
          </w:p>
          <w:p w14:paraId="6A698827"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towarzyszą</w:t>
            </w:r>
          </w:p>
          <w:p w14:paraId="6D99269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nasadzenia</w:t>
            </w:r>
          </w:p>
          <w:p w14:paraId="276A7AAC"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roślinności,</w:t>
            </w:r>
          </w:p>
          <w:p w14:paraId="3AF0F03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zwiększenie</w:t>
            </w:r>
          </w:p>
          <w:p w14:paraId="483CAF72"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powierzchni</w:t>
            </w:r>
          </w:p>
          <w:p w14:paraId="5B23821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przepuszczalnych,</w:t>
            </w:r>
          </w:p>
          <w:p w14:paraId="7C43098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retencji następuje</w:t>
            </w:r>
          </w:p>
          <w:p w14:paraId="32D1FB21"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znaczące polepszenie</w:t>
            </w:r>
          </w:p>
          <w:p w14:paraId="3C9BEE8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warunków</w:t>
            </w:r>
          </w:p>
          <w:p w14:paraId="451AFDE6"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środowiskowych, w</w:t>
            </w:r>
          </w:p>
          <w:p w14:paraId="378B2B42"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tym ograniczenie</w:t>
            </w:r>
          </w:p>
          <w:p w14:paraId="75E70F40" w14:textId="7107607C"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wysp ciepła. "</w:t>
            </w:r>
          </w:p>
        </w:tc>
        <w:tc>
          <w:tcPr>
            <w:tcW w:w="980" w:type="pct"/>
            <w:tcBorders>
              <w:top w:val="single" w:sz="4" w:space="0" w:color="auto"/>
              <w:left w:val="single" w:sz="4" w:space="0" w:color="auto"/>
              <w:bottom w:val="single" w:sz="4" w:space="0" w:color="auto"/>
              <w:right w:val="single" w:sz="4" w:space="0" w:color="auto"/>
            </w:tcBorders>
          </w:tcPr>
          <w:p w14:paraId="064C9D6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lastRenderedPageBreak/>
              <w:t>Pomijanie zagadnienia dotyczącego wysp ciepła.</w:t>
            </w:r>
          </w:p>
          <w:p w14:paraId="2D9660F8" w14:textId="77777777" w:rsidR="00D748FA" w:rsidRPr="00D748FA" w:rsidRDefault="00D748FA" w:rsidP="009C7EB5">
            <w:pPr>
              <w:spacing w:line="240" w:lineRule="auto"/>
              <w:jc w:val="left"/>
              <w:rPr>
                <w:rFonts w:eastAsia="Times New Roman" w:cs="Arial"/>
                <w:color w:val="000000"/>
                <w:sz w:val="20"/>
                <w:szCs w:val="20"/>
                <w:lang w:eastAsia="pl-PL"/>
              </w:rPr>
            </w:pPr>
          </w:p>
          <w:p w14:paraId="6A87BF8C" w14:textId="58994E6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Na terenie obszaru rewitalizacji w wielu miejscach występują lokalne wyspy ciepła. Jest to spowodowane brakiem drzew, które zapewniają cień w porach letnich. Ten problem dotyczy ulic, chodników, skwerów</w:t>
            </w:r>
            <w:r w:rsidR="009C14C4">
              <w:rPr>
                <w:rFonts w:eastAsia="Times New Roman" w:cs="Arial"/>
                <w:color w:val="000000"/>
                <w:sz w:val="20"/>
                <w:szCs w:val="20"/>
                <w:lang w:eastAsia="pl-PL"/>
              </w:rPr>
              <w:t>, ulic</w:t>
            </w:r>
            <w:r w:rsidRPr="00D748FA">
              <w:rPr>
                <w:rFonts w:eastAsia="Times New Roman" w:cs="Arial"/>
                <w:color w:val="000000"/>
                <w:sz w:val="20"/>
                <w:szCs w:val="20"/>
                <w:lang w:eastAsia="pl-PL"/>
              </w:rPr>
              <w:t>. Seniorzy nie mogą korzystać z ławek w upalne dni.</w:t>
            </w:r>
          </w:p>
          <w:p w14:paraId="3C410F19" w14:textId="0E1C3AD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Rozwiązaniem tego problemu są drzewa lub zielone miejskie pergole, które umożliwią korzystanie z ławek podczas</w:t>
            </w:r>
            <w:r w:rsidR="00AF2CEF">
              <w:rPr>
                <w:rFonts w:eastAsia="Times New Roman" w:cs="Arial"/>
                <w:color w:val="000000"/>
                <w:sz w:val="20"/>
                <w:szCs w:val="20"/>
                <w:lang w:eastAsia="pl-PL"/>
              </w:rPr>
              <w:t xml:space="preserve"> </w:t>
            </w:r>
            <w:r w:rsidRPr="00D748FA">
              <w:rPr>
                <w:rFonts w:eastAsia="Times New Roman" w:cs="Arial"/>
                <w:color w:val="000000"/>
                <w:sz w:val="20"/>
                <w:szCs w:val="20"/>
                <w:lang w:eastAsia="pl-PL"/>
              </w:rPr>
              <w:t>okresu wyższych temperatur.</w:t>
            </w:r>
          </w:p>
        </w:tc>
        <w:tc>
          <w:tcPr>
            <w:tcW w:w="869" w:type="pct"/>
            <w:tcBorders>
              <w:top w:val="single" w:sz="4" w:space="0" w:color="auto"/>
              <w:left w:val="single" w:sz="4" w:space="0" w:color="auto"/>
              <w:bottom w:val="single" w:sz="4" w:space="0" w:color="auto"/>
              <w:right w:val="single" w:sz="4" w:space="0" w:color="auto"/>
            </w:tcBorders>
          </w:tcPr>
          <w:p w14:paraId="689E326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Zmienić treść na:</w:t>
            </w:r>
          </w:p>
          <w:p w14:paraId="55DD74B9" w14:textId="77777777" w:rsidR="00D748FA" w:rsidRPr="00D748FA" w:rsidRDefault="00D748FA" w:rsidP="009C7EB5">
            <w:pPr>
              <w:spacing w:line="240" w:lineRule="auto"/>
              <w:jc w:val="left"/>
              <w:rPr>
                <w:rFonts w:eastAsia="Times New Roman" w:cs="Arial"/>
                <w:color w:val="000000"/>
                <w:sz w:val="20"/>
                <w:szCs w:val="20"/>
                <w:lang w:eastAsia="pl-PL"/>
              </w:rPr>
            </w:pPr>
          </w:p>
          <w:p w14:paraId="180171F1" w14:textId="2FD251CC" w:rsidR="00D748FA" w:rsidRPr="00D748FA" w:rsidRDefault="008412FE" w:rsidP="009C7EB5">
            <w:pPr>
              <w:spacing w:line="240" w:lineRule="auto"/>
              <w:jc w:val="left"/>
              <w:rPr>
                <w:rFonts w:eastAsia="Times New Roman" w:cs="Arial"/>
                <w:color w:val="000000"/>
                <w:sz w:val="20"/>
                <w:szCs w:val="20"/>
                <w:lang w:eastAsia="pl-PL"/>
              </w:rPr>
            </w:pPr>
            <w:r>
              <w:rPr>
                <w:rFonts w:eastAsia="Times New Roman" w:cs="Arial"/>
                <w:color w:val="000000"/>
                <w:sz w:val="20"/>
                <w:szCs w:val="20"/>
                <w:lang w:eastAsia="pl-PL"/>
              </w:rPr>
              <w:t>„</w:t>
            </w:r>
            <w:r w:rsidR="00D748FA" w:rsidRPr="00D748FA">
              <w:rPr>
                <w:rFonts w:eastAsia="Times New Roman" w:cs="Arial"/>
                <w:color w:val="000000"/>
                <w:sz w:val="20"/>
                <w:szCs w:val="20"/>
                <w:lang w:eastAsia="pl-PL"/>
              </w:rPr>
              <w:t>Przestrzeń publiczna</w:t>
            </w:r>
          </w:p>
          <w:p w14:paraId="0A7CE51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obszaru rewitalizacji jest</w:t>
            </w:r>
          </w:p>
          <w:p w14:paraId="746CB80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funkcjonalna, spójnie</w:t>
            </w:r>
          </w:p>
          <w:p w14:paraId="09DDED19"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zagospodarowana,</w:t>
            </w:r>
          </w:p>
          <w:p w14:paraId="21DD7CE0"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cechująca się</w:t>
            </w:r>
          </w:p>
          <w:p w14:paraId="490C57F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zrównoważoną ilością</w:t>
            </w:r>
          </w:p>
          <w:p w14:paraId="7997A094"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wkomponowanej zieleni,</w:t>
            </w:r>
          </w:p>
          <w:p w14:paraId="48F845A7"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wyposażona w małą</w:t>
            </w:r>
          </w:p>
          <w:p w14:paraId="7794E31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architekturę i sprzyjająca</w:t>
            </w:r>
          </w:p>
          <w:p w14:paraId="25D9F2BB"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korzystaniu z niej przez</w:t>
            </w:r>
          </w:p>
          <w:p w14:paraId="3541BB16"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wszystkich</w:t>
            </w:r>
          </w:p>
          <w:p w14:paraId="77B9EFA5" w14:textId="3298CF5C"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mieszkańców</w:t>
            </w:r>
            <w:r w:rsidR="008412FE">
              <w:rPr>
                <w:rFonts w:eastAsia="Times New Roman" w:cs="Arial"/>
                <w:color w:val="000000"/>
                <w:sz w:val="20"/>
                <w:szCs w:val="20"/>
                <w:lang w:eastAsia="pl-PL"/>
              </w:rPr>
              <w:t>”</w:t>
            </w:r>
          </w:p>
          <w:p w14:paraId="26996FCC" w14:textId="77777777" w:rsidR="00D748FA" w:rsidRPr="00D748FA" w:rsidRDefault="00D748FA" w:rsidP="009C7EB5">
            <w:pPr>
              <w:spacing w:line="240" w:lineRule="auto"/>
              <w:jc w:val="left"/>
              <w:rPr>
                <w:rFonts w:eastAsia="Times New Roman" w:cs="Arial"/>
                <w:color w:val="000000"/>
                <w:sz w:val="20"/>
                <w:szCs w:val="20"/>
                <w:lang w:eastAsia="pl-PL"/>
              </w:rPr>
            </w:pPr>
          </w:p>
          <w:p w14:paraId="143E4417" w14:textId="2B57C481" w:rsidR="00D748FA" w:rsidRPr="00D748FA" w:rsidRDefault="008412FE" w:rsidP="009C7EB5">
            <w:pPr>
              <w:spacing w:line="240" w:lineRule="auto"/>
              <w:jc w:val="left"/>
              <w:rPr>
                <w:rFonts w:eastAsia="Times New Roman" w:cs="Arial"/>
                <w:color w:val="000000"/>
                <w:sz w:val="20"/>
                <w:szCs w:val="20"/>
                <w:lang w:eastAsia="pl-PL"/>
              </w:rPr>
            </w:pPr>
            <w:r>
              <w:rPr>
                <w:rFonts w:eastAsia="Times New Roman" w:cs="Arial"/>
                <w:color w:val="000000"/>
                <w:sz w:val="20"/>
                <w:szCs w:val="20"/>
                <w:lang w:eastAsia="pl-PL"/>
              </w:rPr>
              <w:t>„</w:t>
            </w:r>
            <w:r w:rsidR="00D748FA" w:rsidRPr="00D748FA">
              <w:rPr>
                <w:rFonts w:eastAsia="Times New Roman" w:cs="Arial"/>
                <w:color w:val="000000"/>
                <w:sz w:val="20"/>
                <w:szCs w:val="20"/>
                <w:lang w:eastAsia="pl-PL"/>
              </w:rPr>
              <w:t>Osiedla mieszkaniowe</w:t>
            </w:r>
          </w:p>
          <w:p w14:paraId="33C6EE5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zlokalizowane na</w:t>
            </w:r>
          </w:p>
          <w:p w14:paraId="71B32E9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obszarze rewitalizacji</w:t>
            </w:r>
          </w:p>
          <w:p w14:paraId="02102C28"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odznaczają się wysoką</w:t>
            </w:r>
          </w:p>
          <w:p w14:paraId="417ABC65"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estetyką,</w:t>
            </w:r>
          </w:p>
          <w:p w14:paraId="1C9A3B9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wkomponowaniem</w:t>
            </w:r>
          </w:p>
          <w:p w14:paraId="63EC2874"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zieleni wysokopiennej, a</w:t>
            </w:r>
          </w:p>
          <w:p w14:paraId="75D8D0D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także wysoką</w:t>
            </w:r>
          </w:p>
          <w:p w14:paraId="19D1AF9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energooszczędnością, co</w:t>
            </w:r>
          </w:p>
          <w:p w14:paraId="1C4AE14B"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przyczyniło się do</w:t>
            </w:r>
          </w:p>
          <w:p w14:paraId="7FB1CA1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zwiększenia</w:t>
            </w:r>
          </w:p>
          <w:p w14:paraId="62A3D2D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oszczędności</w:t>
            </w:r>
          </w:p>
          <w:p w14:paraId="41DD4CC4"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mieszkańców oraz</w:t>
            </w:r>
          </w:p>
          <w:p w14:paraId="61D6C4E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poprawiło ich komfort</w:t>
            </w:r>
          </w:p>
          <w:p w14:paraId="6CC9A138" w14:textId="611A58A9"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życia.</w:t>
            </w:r>
            <w:r w:rsidR="008412FE">
              <w:rPr>
                <w:rFonts w:eastAsia="Times New Roman" w:cs="Arial"/>
                <w:color w:val="000000"/>
                <w:sz w:val="20"/>
                <w:szCs w:val="20"/>
                <w:lang w:eastAsia="pl-PL"/>
              </w:rPr>
              <w:t>”</w:t>
            </w:r>
          </w:p>
          <w:p w14:paraId="004B134F" w14:textId="77777777" w:rsidR="00D748FA" w:rsidRPr="00D748FA" w:rsidRDefault="00D748FA" w:rsidP="009C7EB5">
            <w:pPr>
              <w:spacing w:line="240" w:lineRule="auto"/>
              <w:jc w:val="left"/>
              <w:rPr>
                <w:rFonts w:eastAsia="Times New Roman" w:cs="Arial"/>
                <w:color w:val="000000"/>
                <w:sz w:val="20"/>
                <w:szCs w:val="20"/>
                <w:lang w:eastAsia="pl-PL"/>
              </w:rPr>
            </w:pPr>
          </w:p>
          <w:p w14:paraId="27E75280" w14:textId="4AC83664" w:rsidR="00D748FA" w:rsidRPr="00D748FA" w:rsidRDefault="008412FE" w:rsidP="009C7EB5">
            <w:pPr>
              <w:spacing w:line="240" w:lineRule="auto"/>
              <w:jc w:val="left"/>
              <w:rPr>
                <w:rFonts w:eastAsia="Times New Roman" w:cs="Arial"/>
                <w:color w:val="000000"/>
                <w:sz w:val="20"/>
                <w:szCs w:val="20"/>
                <w:lang w:eastAsia="pl-PL"/>
              </w:rPr>
            </w:pPr>
            <w:r>
              <w:rPr>
                <w:rFonts w:eastAsia="Times New Roman" w:cs="Arial"/>
                <w:color w:val="000000"/>
                <w:sz w:val="20"/>
                <w:szCs w:val="20"/>
                <w:lang w:eastAsia="pl-PL"/>
              </w:rPr>
              <w:t>„</w:t>
            </w:r>
            <w:r w:rsidR="00D748FA" w:rsidRPr="00D748FA">
              <w:rPr>
                <w:rFonts w:eastAsia="Times New Roman" w:cs="Arial"/>
                <w:color w:val="000000"/>
                <w:sz w:val="20"/>
                <w:szCs w:val="20"/>
                <w:lang w:eastAsia="pl-PL"/>
              </w:rPr>
              <w:t>Dzięki</w:t>
            </w:r>
          </w:p>
          <w:p w14:paraId="7054C41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zagospodarowywaniu</w:t>
            </w:r>
          </w:p>
          <w:p w14:paraId="7EF3FDD9"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nieużytkowanych i</w:t>
            </w:r>
          </w:p>
          <w:p w14:paraId="715E56F4"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lastRenderedPageBreak/>
              <w:t>rewaloryzacji</w:t>
            </w:r>
          </w:p>
          <w:p w14:paraId="4B3AC8D9"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istniejących terenów</w:t>
            </w:r>
          </w:p>
          <w:p w14:paraId="29381090"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zieleni, któremu</w:t>
            </w:r>
          </w:p>
          <w:p w14:paraId="66E03515"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towarzyszą nasadzenia</w:t>
            </w:r>
          </w:p>
          <w:p w14:paraId="42615F7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drzew i innej</w:t>
            </w:r>
          </w:p>
          <w:p w14:paraId="2C9917B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roślinności, zwiększenie</w:t>
            </w:r>
          </w:p>
          <w:p w14:paraId="083001D5"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powierzchni</w:t>
            </w:r>
          </w:p>
          <w:p w14:paraId="34C2F1E4"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przepuszczalnych,</w:t>
            </w:r>
          </w:p>
          <w:p w14:paraId="35C6836F"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retencji następuje</w:t>
            </w:r>
          </w:p>
          <w:p w14:paraId="1BACF75E"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znaczące polepszenie</w:t>
            </w:r>
          </w:p>
          <w:p w14:paraId="559A93E9"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warunków</w:t>
            </w:r>
          </w:p>
          <w:p w14:paraId="2629256B"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środowiskowych, w tym</w:t>
            </w:r>
          </w:p>
          <w:p w14:paraId="26ED0DDF" w14:textId="47469740"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ograniczenie</w:t>
            </w:r>
            <w:r w:rsidR="00174440">
              <w:rPr>
                <w:rFonts w:eastAsia="Times New Roman" w:cs="Arial"/>
                <w:color w:val="000000"/>
                <w:sz w:val="20"/>
                <w:szCs w:val="20"/>
                <w:lang w:eastAsia="pl-PL"/>
              </w:rPr>
              <w:t xml:space="preserve"> wysp ciepła”</w:t>
            </w:r>
          </w:p>
        </w:tc>
        <w:tc>
          <w:tcPr>
            <w:tcW w:w="871" w:type="pct"/>
            <w:tcBorders>
              <w:top w:val="single" w:sz="4" w:space="0" w:color="auto"/>
              <w:left w:val="single" w:sz="4" w:space="0" w:color="auto"/>
              <w:bottom w:val="single" w:sz="4" w:space="0" w:color="auto"/>
              <w:right w:val="single" w:sz="4" w:space="0" w:color="auto"/>
            </w:tcBorders>
          </w:tcPr>
          <w:p w14:paraId="57ACC683" w14:textId="413009C6"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lastRenderedPageBreak/>
              <w:t>Uwzględniono w dokumencie.</w:t>
            </w:r>
          </w:p>
        </w:tc>
      </w:tr>
      <w:tr w:rsidR="00D748FA" w:rsidRPr="005B784B" w14:paraId="2F9BE833" w14:textId="77777777" w:rsidTr="00EC71E3">
        <w:trPr>
          <w:trHeight w:val="1550"/>
        </w:trPr>
        <w:tc>
          <w:tcPr>
            <w:tcW w:w="17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9527619" w14:textId="77777777" w:rsidR="00D748FA" w:rsidRPr="00D748FA" w:rsidRDefault="00D748FA" w:rsidP="009C7EB5">
            <w:pPr>
              <w:spacing w:line="240" w:lineRule="auto"/>
              <w:jc w:val="left"/>
              <w:rPr>
                <w:rFonts w:eastAsia="Times New Roman" w:cs="Arial"/>
                <w:color w:val="000000"/>
                <w:sz w:val="20"/>
                <w:szCs w:val="20"/>
                <w:lang w:eastAsia="pl-PL"/>
              </w:rPr>
            </w:pPr>
          </w:p>
        </w:tc>
        <w:tc>
          <w:tcPr>
            <w:tcW w:w="281" w:type="pct"/>
            <w:tcBorders>
              <w:top w:val="single" w:sz="4" w:space="0" w:color="auto"/>
              <w:left w:val="single" w:sz="4" w:space="0" w:color="auto"/>
              <w:bottom w:val="single" w:sz="4" w:space="0" w:color="auto"/>
              <w:right w:val="single" w:sz="4" w:space="0" w:color="auto"/>
            </w:tcBorders>
          </w:tcPr>
          <w:p w14:paraId="0BBE2F23" w14:textId="6C0CC716"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3.</w:t>
            </w:r>
          </w:p>
        </w:tc>
        <w:tc>
          <w:tcPr>
            <w:tcW w:w="1060" w:type="pct"/>
            <w:tcBorders>
              <w:top w:val="single" w:sz="4" w:space="0" w:color="auto"/>
              <w:left w:val="single" w:sz="4" w:space="0" w:color="auto"/>
              <w:bottom w:val="single" w:sz="4" w:space="0" w:color="auto"/>
              <w:right w:val="single" w:sz="4" w:space="0" w:color="auto"/>
            </w:tcBorders>
            <w:shd w:val="clear" w:color="auto" w:fill="auto"/>
          </w:tcPr>
          <w:p w14:paraId="3BE87339" w14:textId="06FF5074"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Str. 95 dokumentu.</w:t>
            </w:r>
          </w:p>
          <w:p w14:paraId="1B898D7A" w14:textId="0243B820"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Zapis: „z wymianą starych przerośniętych żywotników”</w:t>
            </w:r>
          </w:p>
        </w:tc>
        <w:tc>
          <w:tcPr>
            <w:tcW w:w="762" w:type="pct"/>
            <w:tcBorders>
              <w:top w:val="single" w:sz="4" w:space="0" w:color="auto"/>
              <w:left w:val="single" w:sz="4" w:space="0" w:color="auto"/>
              <w:bottom w:val="single" w:sz="4" w:space="0" w:color="auto"/>
              <w:right w:val="single" w:sz="4" w:space="0" w:color="auto"/>
            </w:tcBorders>
            <w:shd w:val="clear" w:color="auto" w:fill="auto"/>
          </w:tcPr>
          <w:p w14:paraId="6483C76C" w14:textId="5DF8F382"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Potrzeba usunięcia lub zmiany zagadnienia.</w:t>
            </w:r>
          </w:p>
          <w:p w14:paraId="0705467C" w14:textId="00905210" w:rsidR="00D748FA" w:rsidRPr="00D748FA" w:rsidRDefault="00D748FA" w:rsidP="009C7EB5">
            <w:pPr>
              <w:spacing w:line="240" w:lineRule="auto"/>
              <w:jc w:val="left"/>
              <w:rPr>
                <w:rFonts w:eastAsia="Times New Roman" w:cs="Arial"/>
                <w:color w:val="000000"/>
                <w:sz w:val="20"/>
                <w:szCs w:val="20"/>
                <w:lang w:eastAsia="pl-PL"/>
              </w:rPr>
            </w:pPr>
          </w:p>
        </w:tc>
        <w:tc>
          <w:tcPr>
            <w:tcW w:w="980" w:type="pct"/>
            <w:tcBorders>
              <w:top w:val="single" w:sz="4" w:space="0" w:color="auto"/>
              <w:left w:val="single" w:sz="4" w:space="0" w:color="auto"/>
              <w:bottom w:val="single" w:sz="4" w:space="0" w:color="auto"/>
              <w:right w:val="single" w:sz="4" w:space="0" w:color="auto"/>
            </w:tcBorders>
          </w:tcPr>
          <w:p w14:paraId="1C6C9580" w14:textId="17FF3A76"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Duże drzewa, które nie stanowią zagrożenia lub ich stan zdrowotny nie wskazuje na potrzebę wycinki, przyczynia</w:t>
            </w:r>
            <w:r w:rsidR="009C14C4">
              <w:rPr>
                <w:rFonts w:eastAsia="Times New Roman" w:cs="Arial"/>
                <w:color w:val="000000"/>
                <w:sz w:val="20"/>
                <w:szCs w:val="20"/>
                <w:lang w:eastAsia="pl-PL"/>
              </w:rPr>
              <w:t>ją</w:t>
            </w:r>
            <w:r w:rsidRPr="00D748FA">
              <w:rPr>
                <w:rFonts w:eastAsia="Times New Roman" w:cs="Arial"/>
                <w:color w:val="000000"/>
                <w:sz w:val="20"/>
                <w:szCs w:val="20"/>
                <w:lang w:eastAsia="pl-PL"/>
              </w:rPr>
              <w:t xml:space="preserve"> się zmniejszania wysokiej temperatury i zapobiegają powstawaniu wysp ciepła.</w:t>
            </w:r>
          </w:p>
          <w:p w14:paraId="706DA942" w14:textId="00C62689" w:rsidR="00D748FA" w:rsidRPr="00D748FA" w:rsidRDefault="00D748FA" w:rsidP="009C7EB5">
            <w:pPr>
              <w:spacing w:line="240" w:lineRule="auto"/>
              <w:jc w:val="left"/>
              <w:rPr>
                <w:rFonts w:eastAsia="Times New Roman" w:cs="Arial"/>
                <w:color w:val="000000"/>
                <w:sz w:val="20"/>
                <w:szCs w:val="20"/>
                <w:lang w:eastAsia="pl-PL"/>
              </w:rPr>
            </w:pPr>
          </w:p>
        </w:tc>
        <w:tc>
          <w:tcPr>
            <w:tcW w:w="869" w:type="pct"/>
            <w:tcBorders>
              <w:top w:val="single" w:sz="4" w:space="0" w:color="auto"/>
              <w:left w:val="single" w:sz="4" w:space="0" w:color="auto"/>
              <w:bottom w:val="single" w:sz="4" w:space="0" w:color="auto"/>
              <w:right w:val="single" w:sz="4" w:space="0" w:color="auto"/>
            </w:tcBorders>
          </w:tcPr>
          <w:p w14:paraId="3BA8F32C" w14:textId="7EB9378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Usunąć lub zmienić na</w:t>
            </w:r>
            <w:r w:rsidR="008724D1">
              <w:rPr>
                <w:rFonts w:eastAsia="Times New Roman" w:cs="Arial"/>
                <w:color w:val="000000"/>
                <w:sz w:val="20"/>
                <w:szCs w:val="20"/>
                <w:lang w:eastAsia="pl-PL"/>
              </w:rPr>
              <w:t>:</w:t>
            </w:r>
          </w:p>
          <w:p w14:paraId="5B85C423" w14:textId="7DDB82DA" w:rsidR="00D748FA" w:rsidRPr="00D748FA" w:rsidRDefault="008412FE" w:rsidP="009C7EB5">
            <w:pPr>
              <w:spacing w:line="240" w:lineRule="auto"/>
              <w:jc w:val="left"/>
              <w:rPr>
                <w:rFonts w:eastAsia="Times New Roman" w:cs="Arial"/>
                <w:color w:val="000000"/>
                <w:sz w:val="20"/>
                <w:szCs w:val="20"/>
                <w:lang w:eastAsia="pl-PL"/>
              </w:rPr>
            </w:pPr>
            <w:r>
              <w:rPr>
                <w:rFonts w:eastAsia="Times New Roman" w:cs="Arial"/>
                <w:color w:val="000000"/>
                <w:sz w:val="20"/>
                <w:szCs w:val="20"/>
                <w:lang w:eastAsia="pl-PL"/>
              </w:rPr>
              <w:t>„</w:t>
            </w:r>
            <w:r w:rsidR="00D748FA" w:rsidRPr="00D748FA">
              <w:rPr>
                <w:rFonts w:eastAsia="Times New Roman" w:cs="Arial"/>
                <w:color w:val="000000"/>
                <w:sz w:val="20"/>
                <w:szCs w:val="20"/>
                <w:lang w:eastAsia="pl-PL"/>
              </w:rPr>
              <w:t>z pielęgnacją starych</w:t>
            </w:r>
          </w:p>
          <w:p w14:paraId="35C2604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przerośniętych</w:t>
            </w:r>
          </w:p>
          <w:p w14:paraId="3A033B3E" w14:textId="6937CDF1"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żywotników</w:t>
            </w:r>
            <w:r w:rsidR="008412FE">
              <w:rPr>
                <w:rFonts w:eastAsia="Times New Roman" w:cs="Arial"/>
                <w:color w:val="000000"/>
                <w:sz w:val="20"/>
                <w:szCs w:val="20"/>
                <w:lang w:eastAsia="pl-PL"/>
              </w:rPr>
              <w:t>”</w:t>
            </w:r>
          </w:p>
        </w:tc>
        <w:tc>
          <w:tcPr>
            <w:tcW w:w="871" w:type="pct"/>
            <w:tcBorders>
              <w:top w:val="single" w:sz="4" w:space="0" w:color="auto"/>
              <w:left w:val="single" w:sz="4" w:space="0" w:color="auto"/>
              <w:bottom w:val="single" w:sz="4" w:space="0" w:color="auto"/>
              <w:right w:val="single" w:sz="4" w:space="0" w:color="auto"/>
            </w:tcBorders>
          </w:tcPr>
          <w:p w14:paraId="29049384" w14:textId="2A646E4C"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Uwzględniono w dokumencie.</w:t>
            </w:r>
          </w:p>
        </w:tc>
      </w:tr>
      <w:tr w:rsidR="00D748FA" w:rsidRPr="005B784B" w14:paraId="6A3CD097" w14:textId="77777777" w:rsidTr="00EC71E3">
        <w:trPr>
          <w:trHeight w:val="1550"/>
        </w:trPr>
        <w:tc>
          <w:tcPr>
            <w:tcW w:w="177" w:type="pct"/>
            <w:vMerge w:val="restart"/>
            <w:tcBorders>
              <w:top w:val="single" w:sz="4" w:space="0" w:color="auto"/>
              <w:left w:val="single" w:sz="4" w:space="0" w:color="auto"/>
              <w:right w:val="single" w:sz="4" w:space="0" w:color="auto"/>
            </w:tcBorders>
            <w:shd w:val="clear" w:color="auto" w:fill="FFFFFF" w:themeFill="background1"/>
          </w:tcPr>
          <w:p w14:paraId="6AD55D09" w14:textId="1000603F"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2.</w:t>
            </w:r>
          </w:p>
        </w:tc>
        <w:tc>
          <w:tcPr>
            <w:tcW w:w="281" w:type="pct"/>
            <w:tcBorders>
              <w:top w:val="single" w:sz="4" w:space="0" w:color="auto"/>
              <w:left w:val="nil"/>
              <w:bottom w:val="single" w:sz="4" w:space="0" w:color="auto"/>
              <w:right w:val="single" w:sz="4" w:space="0" w:color="auto"/>
            </w:tcBorders>
          </w:tcPr>
          <w:p w14:paraId="4BB6440B" w14:textId="2AEB8731"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1.</w:t>
            </w:r>
          </w:p>
        </w:tc>
        <w:tc>
          <w:tcPr>
            <w:tcW w:w="1060" w:type="pct"/>
            <w:tcBorders>
              <w:top w:val="single" w:sz="4" w:space="0" w:color="auto"/>
              <w:left w:val="single" w:sz="4" w:space="0" w:color="auto"/>
              <w:bottom w:val="single" w:sz="4" w:space="0" w:color="auto"/>
              <w:right w:val="single" w:sz="4" w:space="0" w:color="auto"/>
            </w:tcBorders>
            <w:shd w:val="clear" w:color="auto" w:fill="auto"/>
          </w:tcPr>
          <w:p w14:paraId="23A6C0E0" w14:textId="1A22FFA6"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Tab. 15. Charakterystyka pozostałych dopuszczalnych</w:t>
            </w:r>
          </w:p>
          <w:p w14:paraId="4F421855" w14:textId="586A322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przedsięwzięć rewitalizacyjnych</w:t>
            </w:r>
          </w:p>
          <w:p w14:paraId="4FACCB1F"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realizujących kierunki działań GPRB. U13 Modernizacja</w:t>
            </w:r>
          </w:p>
          <w:p w14:paraId="32F94C0A"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zabytkowego parku</w:t>
            </w:r>
          </w:p>
          <w:p w14:paraId="20E6E511"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Konstytucji 3 Maja</w:t>
            </w:r>
          </w:p>
          <w:p w14:paraId="54EE70F3"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w Białymstoku w celu</w:t>
            </w:r>
          </w:p>
          <w:p w14:paraId="5A7007D2"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zwiększenia jego</w:t>
            </w:r>
          </w:p>
          <w:p w14:paraId="16E8F28F"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dostępności dla</w:t>
            </w:r>
          </w:p>
          <w:p w14:paraId="01AE27AD" w14:textId="77777777"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lastRenderedPageBreak/>
              <w:t>mieszkańców obszaru</w:t>
            </w:r>
          </w:p>
          <w:p w14:paraId="165F0062" w14:textId="7449D7FE"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rewitalizacji. Str. 146-147</w:t>
            </w:r>
          </w:p>
        </w:tc>
        <w:tc>
          <w:tcPr>
            <w:tcW w:w="762" w:type="pct"/>
            <w:tcBorders>
              <w:top w:val="single" w:sz="4" w:space="0" w:color="auto"/>
              <w:left w:val="nil"/>
              <w:bottom w:val="single" w:sz="4" w:space="0" w:color="auto"/>
              <w:right w:val="single" w:sz="4" w:space="0" w:color="auto"/>
            </w:tcBorders>
            <w:shd w:val="clear" w:color="auto" w:fill="auto"/>
          </w:tcPr>
          <w:p w14:paraId="559E6879" w14:textId="5F65D48A"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lastRenderedPageBreak/>
              <w:t>Propozycja ujęcia w opisie projektu dodatkowych zagadnień.</w:t>
            </w:r>
          </w:p>
        </w:tc>
        <w:tc>
          <w:tcPr>
            <w:tcW w:w="980" w:type="pct"/>
            <w:tcBorders>
              <w:top w:val="single" w:sz="4" w:space="0" w:color="auto"/>
              <w:left w:val="nil"/>
              <w:bottom w:val="single" w:sz="4" w:space="0" w:color="auto"/>
              <w:right w:val="single" w:sz="8" w:space="0" w:color="auto"/>
            </w:tcBorders>
          </w:tcPr>
          <w:p w14:paraId="63D09171" w14:textId="7AD2198F"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Z uwagi na historyczny projekt parku Stanisława Życieńskiego z 1925 r. oraz zmiany klimatyczne uwzględnienie dodatkowych zagadnień w opisie projektu.</w:t>
            </w:r>
          </w:p>
          <w:p w14:paraId="391ABEA0" w14:textId="264EF82D" w:rsidR="00D748FA" w:rsidRPr="00D748FA" w:rsidRDefault="00D748FA" w:rsidP="009C7EB5">
            <w:pPr>
              <w:spacing w:line="240" w:lineRule="auto"/>
              <w:jc w:val="left"/>
              <w:rPr>
                <w:rFonts w:eastAsia="Times New Roman" w:cs="Arial"/>
                <w:color w:val="000000"/>
                <w:sz w:val="20"/>
                <w:szCs w:val="20"/>
                <w:lang w:eastAsia="pl-PL"/>
              </w:rPr>
            </w:pPr>
          </w:p>
        </w:tc>
        <w:tc>
          <w:tcPr>
            <w:tcW w:w="869" w:type="pct"/>
            <w:tcBorders>
              <w:top w:val="single" w:sz="4" w:space="0" w:color="auto"/>
              <w:left w:val="nil"/>
              <w:bottom w:val="single" w:sz="4" w:space="0" w:color="auto"/>
              <w:right w:val="single" w:sz="8" w:space="0" w:color="auto"/>
            </w:tcBorders>
          </w:tcPr>
          <w:p w14:paraId="55176A46" w14:textId="1CE4945C"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Uwzględnić w istniejącym zapisie projektu</w:t>
            </w:r>
            <w:r w:rsidRPr="00D748FA">
              <w:rPr>
                <w:rFonts w:cs="Arial"/>
                <w:sz w:val="20"/>
                <w:szCs w:val="20"/>
              </w:rPr>
              <w:t xml:space="preserve"> </w:t>
            </w:r>
            <w:r w:rsidRPr="00D748FA">
              <w:rPr>
                <w:rFonts w:eastAsia="Times New Roman" w:cs="Arial"/>
                <w:color w:val="000000"/>
                <w:sz w:val="20"/>
                <w:szCs w:val="20"/>
                <w:lang w:eastAsia="pl-PL"/>
              </w:rPr>
              <w:t xml:space="preserve">nowych technologii mających na celu poprawę nawodnienia (przebudowanie ul. Zwierzynieckiej i ul. </w:t>
            </w:r>
            <w:r w:rsidR="008412FE">
              <w:rPr>
                <w:rFonts w:eastAsia="Times New Roman" w:cs="Arial"/>
                <w:color w:val="000000"/>
                <w:sz w:val="20"/>
                <w:szCs w:val="20"/>
                <w:lang w:eastAsia="pl-PL"/>
              </w:rPr>
              <w:t>ś</w:t>
            </w:r>
            <w:r w:rsidRPr="00D748FA">
              <w:rPr>
                <w:rFonts w:eastAsia="Times New Roman" w:cs="Arial"/>
                <w:color w:val="000000"/>
                <w:sz w:val="20"/>
                <w:szCs w:val="20"/>
                <w:lang w:eastAsia="pl-PL"/>
              </w:rPr>
              <w:t>w. Pio), zwiększenie zadrzewienia</w:t>
            </w:r>
            <w:r w:rsidR="008724D1">
              <w:rPr>
                <w:rFonts w:eastAsia="Times New Roman" w:cs="Arial"/>
                <w:color w:val="000000"/>
                <w:sz w:val="20"/>
                <w:szCs w:val="20"/>
                <w:lang w:eastAsia="pl-PL"/>
              </w:rPr>
              <w:t xml:space="preserve"> i </w:t>
            </w:r>
            <w:r w:rsidRPr="00D748FA">
              <w:rPr>
                <w:rFonts w:eastAsia="Times New Roman" w:cs="Arial"/>
                <w:color w:val="000000"/>
                <w:sz w:val="20"/>
                <w:szCs w:val="20"/>
                <w:lang w:eastAsia="pl-PL"/>
              </w:rPr>
              <w:t xml:space="preserve">ochrona dojrzałych drzew. </w:t>
            </w:r>
            <w:r w:rsidRPr="00D748FA">
              <w:rPr>
                <w:rFonts w:eastAsia="Times New Roman" w:cs="Arial"/>
                <w:color w:val="000000"/>
                <w:sz w:val="20"/>
                <w:szCs w:val="20"/>
                <w:lang w:eastAsia="pl-PL"/>
              </w:rPr>
              <w:lastRenderedPageBreak/>
              <w:t>Wykonanie niezbędnych prac rozbiórkowych i ziemnych, aby zwiększyć przepuszczalność terenów utwardzonych, zastosowanie rozwiązań mających na celu retencje wody. Objęcie Parku Konstytucji 3 Maja strefą ciszy.</w:t>
            </w:r>
          </w:p>
          <w:p w14:paraId="520FE3B4" w14:textId="7E54EC12"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Unikanie wjeżdżania ciężkich sprzętów oraz samochodów i ich parkowania w miejscach do tego nie przeznaczonych.</w:t>
            </w:r>
          </w:p>
        </w:tc>
        <w:tc>
          <w:tcPr>
            <w:tcW w:w="871" w:type="pct"/>
            <w:tcBorders>
              <w:top w:val="single" w:sz="4" w:space="0" w:color="auto"/>
              <w:left w:val="nil"/>
              <w:bottom w:val="single" w:sz="4" w:space="0" w:color="auto"/>
              <w:right w:val="single" w:sz="4" w:space="0" w:color="auto"/>
            </w:tcBorders>
          </w:tcPr>
          <w:p w14:paraId="4E2BFCB3" w14:textId="77777777" w:rsidR="002C2121" w:rsidRPr="00D748FA" w:rsidRDefault="00AF2CEF" w:rsidP="009C7EB5">
            <w:pPr>
              <w:spacing w:line="240" w:lineRule="auto"/>
              <w:jc w:val="left"/>
              <w:rPr>
                <w:rFonts w:eastAsia="Times New Roman" w:cs="Arial"/>
                <w:color w:val="000000"/>
                <w:sz w:val="20"/>
                <w:szCs w:val="20"/>
                <w:lang w:eastAsia="pl-PL"/>
              </w:rPr>
            </w:pPr>
            <w:r w:rsidRPr="00AF2CEF">
              <w:rPr>
                <w:rFonts w:eastAsia="Times New Roman" w:cs="Arial"/>
                <w:color w:val="000000"/>
                <w:sz w:val="20"/>
                <w:szCs w:val="20"/>
                <w:lang w:eastAsia="pl-PL"/>
              </w:rPr>
              <w:lastRenderedPageBreak/>
              <w:t xml:space="preserve">Z uwagi na </w:t>
            </w:r>
            <w:r w:rsidR="002C2121">
              <w:rPr>
                <w:rFonts w:eastAsia="Times New Roman" w:cs="Arial"/>
                <w:color w:val="000000"/>
                <w:sz w:val="20"/>
                <w:szCs w:val="20"/>
                <w:lang w:eastAsia="pl-PL"/>
              </w:rPr>
              <w:t xml:space="preserve">stopień ogólności opisów </w:t>
            </w:r>
            <w:r w:rsidR="002C2121" w:rsidRPr="00D748FA">
              <w:rPr>
                <w:rFonts w:eastAsia="Times New Roman" w:cs="Arial"/>
                <w:color w:val="000000"/>
                <w:sz w:val="20"/>
                <w:szCs w:val="20"/>
                <w:lang w:eastAsia="pl-PL"/>
              </w:rPr>
              <w:t>pozostałych dopuszczalnych</w:t>
            </w:r>
          </w:p>
          <w:p w14:paraId="1B347B4C" w14:textId="6616DC17" w:rsidR="00AF2CEF" w:rsidRDefault="002C2121"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przedsięwzięć rewitalizacyjnych</w:t>
            </w:r>
            <w:r>
              <w:rPr>
                <w:rFonts w:eastAsia="Times New Roman" w:cs="Arial"/>
                <w:color w:val="000000"/>
                <w:sz w:val="20"/>
                <w:szCs w:val="20"/>
                <w:lang w:eastAsia="pl-PL"/>
              </w:rPr>
              <w:t xml:space="preserve"> nie uwzględnia się w GPR.</w:t>
            </w:r>
          </w:p>
          <w:p w14:paraId="1606521F" w14:textId="1368E236" w:rsidR="00097AF9" w:rsidRDefault="00097AF9" w:rsidP="009C7EB5">
            <w:pPr>
              <w:spacing w:line="240" w:lineRule="auto"/>
              <w:jc w:val="left"/>
              <w:rPr>
                <w:rFonts w:eastAsia="Times New Roman" w:cs="Arial"/>
                <w:color w:val="000000"/>
                <w:sz w:val="20"/>
                <w:szCs w:val="20"/>
                <w:lang w:eastAsia="pl-PL"/>
              </w:rPr>
            </w:pPr>
            <w:r>
              <w:rPr>
                <w:rFonts w:eastAsia="Times New Roman" w:cs="Arial"/>
                <w:color w:val="000000"/>
                <w:sz w:val="20"/>
                <w:szCs w:val="20"/>
                <w:lang w:eastAsia="pl-PL"/>
              </w:rPr>
              <w:t xml:space="preserve">Problem retencji w parku Konstytucji 3 Maja zostanie przeanalizowany </w:t>
            </w:r>
            <w:r>
              <w:rPr>
                <w:rFonts w:eastAsia="Times New Roman" w:cs="Arial"/>
                <w:color w:val="000000"/>
                <w:sz w:val="20"/>
                <w:szCs w:val="20"/>
                <w:lang w:eastAsia="pl-PL"/>
              </w:rPr>
              <w:lastRenderedPageBreak/>
              <w:t>na etapie przygotowania dokumentacji projektowej przedmiotowego projektu rewitalizacyjnego.</w:t>
            </w:r>
          </w:p>
          <w:p w14:paraId="78B82B44" w14:textId="77777777" w:rsidR="00AF2CEF" w:rsidRPr="00AF2CEF" w:rsidRDefault="00AF2CEF" w:rsidP="009C7EB5">
            <w:pPr>
              <w:spacing w:line="240" w:lineRule="auto"/>
              <w:jc w:val="left"/>
              <w:rPr>
                <w:rFonts w:eastAsia="Times New Roman" w:cs="Arial"/>
                <w:color w:val="000000"/>
                <w:sz w:val="20"/>
                <w:szCs w:val="20"/>
                <w:lang w:eastAsia="pl-PL"/>
              </w:rPr>
            </w:pPr>
          </w:p>
          <w:p w14:paraId="469F5997" w14:textId="21DDFB6D" w:rsidR="00D748FA" w:rsidRPr="00AF2CEF" w:rsidRDefault="00D748FA" w:rsidP="009C7EB5">
            <w:pPr>
              <w:spacing w:line="240" w:lineRule="auto"/>
              <w:jc w:val="left"/>
              <w:rPr>
                <w:rFonts w:eastAsia="Times New Roman" w:cs="Arial"/>
                <w:color w:val="000000"/>
                <w:sz w:val="20"/>
                <w:szCs w:val="20"/>
                <w:lang w:eastAsia="pl-PL"/>
              </w:rPr>
            </w:pPr>
          </w:p>
        </w:tc>
      </w:tr>
      <w:tr w:rsidR="00D748FA" w:rsidRPr="005B784B" w14:paraId="5FA053B1" w14:textId="77777777" w:rsidTr="00EC71E3">
        <w:trPr>
          <w:trHeight w:val="1550"/>
        </w:trPr>
        <w:tc>
          <w:tcPr>
            <w:tcW w:w="177" w:type="pct"/>
            <w:vMerge/>
            <w:tcBorders>
              <w:left w:val="single" w:sz="4" w:space="0" w:color="auto"/>
              <w:bottom w:val="single" w:sz="4" w:space="0" w:color="auto"/>
              <w:right w:val="single" w:sz="4" w:space="0" w:color="auto"/>
            </w:tcBorders>
            <w:shd w:val="clear" w:color="auto" w:fill="FFFFFF" w:themeFill="background1"/>
          </w:tcPr>
          <w:p w14:paraId="34C14016" w14:textId="77777777" w:rsidR="00D748FA" w:rsidRPr="00D748FA" w:rsidRDefault="00D748FA" w:rsidP="009C7EB5">
            <w:pPr>
              <w:spacing w:line="240" w:lineRule="auto"/>
              <w:jc w:val="left"/>
              <w:rPr>
                <w:rFonts w:eastAsia="Times New Roman" w:cs="Arial"/>
                <w:color w:val="000000"/>
                <w:sz w:val="20"/>
                <w:szCs w:val="20"/>
                <w:lang w:eastAsia="pl-PL"/>
              </w:rPr>
            </w:pPr>
          </w:p>
        </w:tc>
        <w:tc>
          <w:tcPr>
            <w:tcW w:w="281" w:type="pct"/>
            <w:tcBorders>
              <w:top w:val="single" w:sz="4" w:space="0" w:color="auto"/>
              <w:left w:val="nil"/>
              <w:bottom w:val="single" w:sz="4" w:space="0" w:color="auto"/>
              <w:right w:val="single" w:sz="4" w:space="0" w:color="auto"/>
            </w:tcBorders>
          </w:tcPr>
          <w:p w14:paraId="543E6E8D" w14:textId="1C6EEDFE"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2.</w:t>
            </w:r>
          </w:p>
        </w:tc>
        <w:tc>
          <w:tcPr>
            <w:tcW w:w="1060" w:type="pct"/>
            <w:tcBorders>
              <w:top w:val="single" w:sz="4" w:space="0" w:color="auto"/>
              <w:left w:val="single" w:sz="4" w:space="0" w:color="auto"/>
              <w:bottom w:val="single" w:sz="4" w:space="0" w:color="auto"/>
              <w:right w:val="single" w:sz="4" w:space="0" w:color="auto"/>
            </w:tcBorders>
            <w:shd w:val="clear" w:color="auto" w:fill="auto"/>
          </w:tcPr>
          <w:p w14:paraId="74C458F1" w14:textId="2A5D3170"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Podrozdział: Problemy w sferze środowiskowej, str. 28 dokumentu.</w:t>
            </w:r>
          </w:p>
        </w:tc>
        <w:tc>
          <w:tcPr>
            <w:tcW w:w="762" w:type="pct"/>
            <w:tcBorders>
              <w:top w:val="single" w:sz="4" w:space="0" w:color="auto"/>
              <w:left w:val="nil"/>
              <w:bottom w:val="single" w:sz="4" w:space="0" w:color="auto"/>
              <w:right w:val="single" w:sz="4" w:space="0" w:color="auto"/>
            </w:tcBorders>
            <w:shd w:val="clear" w:color="auto" w:fill="auto"/>
          </w:tcPr>
          <w:p w14:paraId="2B95044C" w14:textId="6E76569B"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Propozycja ujęcia zapisu.</w:t>
            </w:r>
          </w:p>
        </w:tc>
        <w:tc>
          <w:tcPr>
            <w:tcW w:w="980" w:type="pct"/>
            <w:tcBorders>
              <w:top w:val="single" w:sz="4" w:space="0" w:color="auto"/>
              <w:left w:val="nil"/>
              <w:bottom w:val="single" w:sz="4" w:space="0" w:color="auto"/>
              <w:right w:val="single" w:sz="8" w:space="0" w:color="auto"/>
            </w:tcBorders>
          </w:tcPr>
          <w:p w14:paraId="67B44EFA" w14:textId="2B3ADC22"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Utrudniona możliwość sadzenia drzew w pasach zieleni gdzie występuje podziemna infrastruktura techniczna</w:t>
            </w:r>
            <w:r w:rsidR="008724D1">
              <w:rPr>
                <w:rFonts w:eastAsia="Times New Roman" w:cs="Arial"/>
                <w:color w:val="000000"/>
                <w:sz w:val="20"/>
                <w:szCs w:val="20"/>
                <w:lang w:eastAsia="pl-PL"/>
              </w:rPr>
              <w:t xml:space="preserve"> zwłaszcza </w:t>
            </w:r>
            <w:r w:rsidR="000F6664" w:rsidRPr="00D748FA">
              <w:rPr>
                <w:rFonts w:eastAsia="Times New Roman" w:cs="Arial"/>
                <w:color w:val="000000"/>
                <w:sz w:val="20"/>
                <w:szCs w:val="20"/>
                <w:lang w:eastAsia="pl-PL"/>
              </w:rPr>
              <w:t>na terenie ścisłej zabudowy miasta</w:t>
            </w:r>
          </w:p>
          <w:p w14:paraId="0ED29D12" w14:textId="16E2A8FF" w:rsidR="00D748FA" w:rsidRPr="00D748FA" w:rsidRDefault="00D748FA" w:rsidP="009C7EB5">
            <w:pPr>
              <w:spacing w:line="240" w:lineRule="auto"/>
              <w:jc w:val="left"/>
              <w:rPr>
                <w:rFonts w:eastAsia="Times New Roman" w:cs="Arial"/>
                <w:color w:val="000000"/>
                <w:sz w:val="20"/>
                <w:szCs w:val="20"/>
                <w:lang w:eastAsia="pl-PL"/>
              </w:rPr>
            </w:pPr>
          </w:p>
        </w:tc>
        <w:tc>
          <w:tcPr>
            <w:tcW w:w="869" w:type="pct"/>
            <w:tcBorders>
              <w:top w:val="single" w:sz="4" w:space="0" w:color="auto"/>
              <w:left w:val="nil"/>
              <w:bottom w:val="single" w:sz="4" w:space="0" w:color="auto"/>
              <w:right w:val="single" w:sz="8" w:space="0" w:color="auto"/>
            </w:tcBorders>
          </w:tcPr>
          <w:p w14:paraId="40E07DA0" w14:textId="3F2F515B" w:rsidR="00D748FA" w:rsidRPr="00D748FA" w:rsidRDefault="00D748FA" w:rsidP="009C7EB5">
            <w:pPr>
              <w:spacing w:line="240" w:lineRule="auto"/>
              <w:jc w:val="left"/>
              <w:rPr>
                <w:rFonts w:eastAsia="Times New Roman" w:cs="Arial"/>
                <w:color w:val="000000"/>
                <w:sz w:val="20"/>
                <w:szCs w:val="20"/>
                <w:lang w:eastAsia="pl-PL"/>
              </w:rPr>
            </w:pPr>
            <w:r w:rsidRPr="00D748FA">
              <w:rPr>
                <w:rFonts w:eastAsia="Times New Roman" w:cs="Arial"/>
                <w:color w:val="000000"/>
                <w:sz w:val="20"/>
                <w:szCs w:val="20"/>
                <w:lang w:eastAsia="pl-PL"/>
              </w:rPr>
              <w:t>Projektowanie instalacji w pasie chodnika (tam gdzie jest to możliwe) wg wytycznych projektowych zamiast pod trawnikami i przeznaczenie terenów biologicznie czynnych na nasadzenia drzew i krzewów.</w:t>
            </w:r>
          </w:p>
        </w:tc>
        <w:tc>
          <w:tcPr>
            <w:tcW w:w="871" w:type="pct"/>
            <w:tcBorders>
              <w:top w:val="single" w:sz="4" w:space="0" w:color="auto"/>
              <w:left w:val="nil"/>
              <w:bottom w:val="single" w:sz="4" w:space="0" w:color="auto"/>
              <w:right w:val="single" w:sz="4" w:space="0" w:color="auto"/>
            </w:tcBorders>
          </w:tcPr>
          <w:p w14:paraId="7F4044E7" w14:textId="4C9A68A0" w:rsidR="009049BD" w:rsidRPr="002C2121" w:rsidRDefault="00D54283" w:rsidP="009C7EB5">
            <w:pPr>
              <w:spacing w:line="240" w:lineRule="auto"/>
              <w:jc w:val="left"/>
              <w:rPr>
                <w:rFonts w:eastAsia="Times New Roman" w:cs="Arial"/>
                <w:color w:val="000000"/>
                <w:sz w:val="20"/>
                <w:szCs w:val="20"/>
                <w:lang w:eastAsia="pl-PL"/>
              </w:rPr>
            </w:pPr>
            <w:r>
              <w:rPr>
                <w:rFonts w:eastAsia="Times New Roman" w:cs="Arial"/>
                <w:color w:val="000000"/>
                <w:sz w:val="20"/>
                <w:szCs w:val="20"/>
                <w:lang w:eastAsia="pl-PL"/>
              </w:rPr>
              <w:t xml:space="preserve">Uwzględniono w dokumencie. </w:t>
            </w:r>
          </w:p>
        </w:tc>
      </w:tr>
    </w:tbl>
    <w:p w14:paraId="0D368873" w14:textId="77777777" w:rsidR="000F5F46" w:rsidRDefault="000F5F46" w:rsidP="009C7EB5">
      <w:pPr>
        <w:jc w:val="left"/>
        <w:rPr>
          <w:b/>
          <w:bCs/>
          <w:sz w:val="20"/>
          <w:szCs w:val="20"/>
          <w:lang w:eastAsia="x-none"/>
        </w:rPr>
      </w:pPr>
    </w:p>
    <w:p w14:paraId="7815C3D6" w14:textId="7D661537" w:rsidR="00984970" w:rsidRDefault="00984970" w:rsidP="009C7EB5">
      <w:pPr>
        <w:jc w:val="left"/>
        <w:rPr>
          <w:rFonts w:ascii="Neo Sans Pro" w:hAnsi="Neo Sans Pro" w:cs="Arial"/>
          <w:color w:val="404040" w:themeColor="text1" w:themeTint="BF"/>
        </w:rPr>
      </w:pPr>
      <w:r>
        <w:rPr>
          <w:rFonts w:ascii="Neo Sans Pro" w:hAnsi="Neo Sans Pro" w:cs="Arial"/>
          <w:color w:val="404040" w:themeColor="text1" w:themeTint="BF"/>
        </w:rPr>
        <w:t>Tab. 1 Zestawienie uwag i propozycji do projektu Gminnego Programu Rewitalizacji miasta Białegostoku na lata 2024-2034.</w:t>
      </w:r>
    </w:p>
    <w:p w14:paraId="30ADF559" w14:textId="1A14E25E" w:rsidR="000F5F46" w:rsidRPr="00984970" w:rsidRDefault="000F5F46" w:rsidP="009C7EB5">
      <w:pPr>
        <w:jc w:val="left"/>
        <w:rPr>
          <w:rFonts w:ascii="Neo Sans Pro" w:hAnsi="Neo Sans Pro" w:cs="Arial"/>
          <w:color w:val="404040" w:themeColor="text1" w:themeTint="BF"/>
        </w:rPr>
        <w:sectPr w:rsidR="000F5F46" w:rsidRPr="00984970" w:rsidSect="009A757D">
          <w:pgSz w:w="16838" w:h="11906" w:orient="landscape"/>
          <w:pgMar w:top="1418" w:right="1418" w:bottom="1418" w:left="1418" w:header="709" w:footer="709" w:gutter="0"/>
          <w:cols w:space="708"/>
          <w:docGrid w:linePitch="360"/>
        </w:sectPr>
      </w:pPr>
    </w:p>
    <w:p w14:paraId="6E4BCF76" w14:textId="6F8531FB" w:rsidR="0059473F" w:rsidRPr="0059473F" w:rsidRDefault="0059473F" w:rsidP="009C7EB5">
      <w:pPr>
        <w:pStyle w:val="Nagwek2"/>
        <w:jc w:val="left"/>
        <w:rPr>
          <w:lang w:val="pl-PL"/>
        </w:rPr>
      </w:pPr>
      <w:bookmarkStart w:id="48" w:name="_Toc156897993"/>
      <w:bookmarkStart w:id="49" w:name="_Toc156898185"/>
      <w:bookmarkStart w:id="50" w:name="_Toc157003412"/>
      <w:bookmarkStart w:id="51" w:name="_Toc157004696"/>
      <w:r w:rsidRPr="0059473F">
        <w:rPr>
          <w:lang w:val="pl-PL"/>
        </w:rPr>
        <w:lastRenderedPageBreak/>
        <w:t>4.</w:t>
      </w:r>
      <w:r>
        <w:rPr>
          <w:lang w:val="pl-PL"/>
        </w:rPr>
        <w:t xml:space="preserve"> </w:t>
      </w:r>
      <w:r w:rsidRPr="0059473F">
        <w:rPr>
          <w:lang w:val="pl-PL"/>
        </w:rPr>
        <w:t>Podsumowanie</w:t>
      </w:r>
      <w:bookmarkEnd w:id="48"/>
      <w:bookmarkEnd w:id="49"/>
      <w:bookmarkEnd w:id="50"/>
      <w:bookmarkEnd w:id="51"/>
    </w:p>
    <w:p w14:paraId="6D62C6DE" w14:textId="7A3772EC" w:rsidR="0059473F" w:rsidRDefault="0059473F" w:rsidP="009C7EB5">
      <w:pPr>
        <w:jc w:val="left"/>
        <w:rPr>
          <w:lang w:eastAsia="x-none"/>
        </w:rPr>
      </w:pPr>
      <w:r>
        <w:rPr>
          <w:lang w:eastAsia="x-none"/>
        </w:rPr>
        <w:t>Proces konsultacji społecznych projektu dokumentu pn.</w:t>
      </w:r>
      <w:r w:rsidR="002C2121">
        <w:rPr>
          <w:lang w:eastAsia="x-none"/>
        </w:rPr>
        <w:t xml:space="preserve"> „Gminny Program Rewitalizacji m</w:t>
      </w:r>
      <w:r>
        <w:rPr>
          <w:lang w:eastAsia="x-none"/>
        </w:rPr>
        <w:t>iasta Białegostoku na lata 2024-2034” został przeprowadzony zgodnie z trybem wynikającym z</w:t>
      </w:r>
      <w:r w:rsidR="002C2121">
        <w:rPr>
          <w:lang w:eastAsia="x-none"/>
        </w:rPr>
        <w:t xml:space="preserve"> </w:t>
      </w:r>
      <w:r w:rsidR="00597916" w:rsidRPr="00F3686D">
        <w:rPr>
          <w:lang w:eastAsia="x-none"/>
        </w:rPr>
        <w:t>Obwieszczeni</w:t>
      </w:r>
      <w:r w:rsidR="002C2121">
        <w:rPr>
          <w:lang w:eastAsia="x-none"/>
        </w:rPr>
        <w:t xml:space="preserve">a </w:t>
      </w:r>
      <w:r w:rsidR="00597916">
        <w:rPr>
          <w:lang w:eastAsia="x-none"/>
        </w:rPr>
        <w:t>Prezydenta Miasta Białegostoku</w:t>
      </w:r>
      <w:r w:rsidR="00597916" w:rsidRPr="00F3686D">
        <w:rPr>
          <w:lang w:eastAsia="x-none"/>
        </w:rPr>
        <w:t xml:space="preserve"> z dnia 26 października 2023</w:t>
      </w:r>
      <w:r w:rsidR="00597916">
        <w:rPr>
          <w:lang w:eastAsia="x-none"/>
        </w:rPr>
        <w:t xml:space="preserve"> </w:t>
      </w:r>
      <w:r w:rsidR="00597916" w:rsidRPr="00F3686D">
        <w:rPr>
          <w:lang w:eastAsia="x-none"/>
        </w:rPr>
        <w:t>r. o przystąpieniu do opracowania „Gminnego Programu Rewitalizacji miasta Białegostoku na lata 2024-2034”</w:t>
      </w:r>
      <w:r w:rsidR="00597916">
        <w:rPr>
          <w:lang w:eastAsia="x-none"/>
        </w:rPr>
        <w:t xml:space="preserve"> oraz zgodnie z </w:t>
      </w:r>
      <w:r w:rsidR="00A97B91">
        <w:rPr>
          <w:lang w:eastAsia="x-none"/>
        </w:rPr>
        <w:t>z</w:t>
      </w:r>
      <w:r w:rsidR="00597916">
        <w:rPr>
          <w:lang w:eastAsia="x-none"/>
        </w:rPr>
        <w:t xml:space="preserve">arządzeniem Nr 1287/2023 Prezydenta Miasta Białegostoku z dnia 13 grudnia 2023 r. w sprawie przeprowadzenia konsultacji społecznych na terenie miasta Białegostoku w celu zebrania uwag, opinii i propozycji dotyczących projektu Gminnego Programu Rewitalizacji miasta Białegostoku na lata 2024-2034, </w:t>
      </w:r>
      <w:r>
        <w:rPr>
          <w:lang w:eastAsia="x-none"/>
        </w:rPr>
        <w:t>a także w formach i na zasadach określonych w ustawie o rewitalizacji.</w:t>
      </w:r>
    </w:p>
    <w:p w14:paraId="63403B13" w14:textId="77777777" w:rsidR="0059473F" w:rsidRDefault="0059473F" w:rsidP="009C7EB5">
      <w:pPr>
        <w:jc w:val="left"/>
        <w:rPr>
          <w:lang w:eastAsia="x-none"/>
        </w:rPr>
      </w:pPr>
    </w:p>
    <w:p w14:paraId="01742D29" w14:textId="7FBD6443" w:rsidR="0059473F" w:rsidRDefault="0059473F" w:rsidP="009C7EB5">
      <w:pPr>
        <w:jc w:val="left"/>
        <w:rPr>
          <w:lang w:eastAsia="x-none"/>
        </w:rPr>
      </w:pPr>
      <w:r>
        <w:rPr>
          <w:lang w:eastAsia="x-none"/>
        </w:rPr>
        <w:t>W efekcie konsultacji społecznych zebrano uwagi i opinie mieszkańców</w:t>
      </w:r>
      <w:r w:rsidR="00597916">
        <w:rPr>
          <w:lang w:eastAsia="x-none"/>
        </w:rPr>
        <w:t xml:space="preserve"> Białegostoku</w:t>
      </w:r>
      <w:r>
        <w:rPr>
          <w:lang w:eastAsia="x-none"/>
        </w:rPr>
        <w:t>, które zostaną uwzględnione w procesie opracowania GPR i stanowienia prawa związanego z procesem rewitalizacji</w:t>
      </w:r>
      <w:r w:rsidR="00597916">
        <w:rPr>
          <w:lang w:eastAsia="x-none"/>
        </w:rPr>
        <w:t xml:space="preserve"> Białegostoku</w:t>
      </w:r>
      <w:r>
        <w:rPr>
          <w:lang w:eastAsia="x-none"/>
        </w:rPr>
        <w:t>. Łącznie zebrano następującą liczbę uwag:</w:t>
      </w:r>
    </w:p>
    <w:p w14:paraId="2C301443" w14:textId="1D3DD388" w:rsidR="002C2121" w:rsidRDefault="0059473F" w:rsidP="009C7EB5">
      <w:pPr>
        <w:pStyle w:val="Akapitzlist"/>
        <w:numPr>
          <w:ilvl w:val="0"/>
          <w:numId w:val="41"/>
        </w:numPr>
        <w:jc w:val="left"/>
        <w:rPr>
          <w:lang w:eastAsia="x-none"/>
        </w:rPr>
      </w:pPr>
      <w:r>
        <w:rPr>
          <w:lang w:eastAsia="x-none"/>
        </w:rPr>
        <w:t xml:space="preserve">złożono </w:t>
      </w:r>
      <w:r w:rsidR="003615E9">
        <w:rPr>
          <w:lang w:eastAsia="x-none"/>
        </w:rPr>
        <w:t xml:space="preserve">3 </w:t>
      </w:r>
      <w:r>
        <w:rPr>
          <w:lang w:eastAsia="x-none"/>
        </w:rPr>
        <w:t>formularz</w:t>
      </w:r>
      <w:r w:rsidR="00597916">
        <w:rPr>
          <w:lang w:eastAsia="x-none"/>
        </w:rPr>
        <w:t>e</w:t>
      </w:r>
      <w:r w:rsidR="003615E9">
        <w:rPr>
          <w:lang w:eastAsia="x-none"/>
        </w:rPr>
        <w:t xml:space="preserve"> </w:t>
      </w:r>
      <w:r w:rsidR="002C2121">
        <w:rPr>
          <w:lang w:eastAsia="x-none"/>
        </w:rPr>
        <w:t>konsultacyjne</w:t>
      </w:r>
      <w:r w:rsidR="00BA5ABC">
        <w:rPr>
          <w:lang w:eastAsia="x-none"/>
        </w:rPr>
        <w:t xml:space="preserve">, </w:t>
      </w:r>
      <w:r w:rsidR="003615E9">
        <w:rPr>
          <w:lang w:eastAsia="x-none"/>
        </w:rPr>
        <w:t xml:space="preserve">w tym jeden nieważny </w:t>
      </w:r>
      <w:r w:rsidR="00BA5ABC">
        <w:rPr>
          <w:lang w:eastAsia="x-none"/>
        </w:rPr>
        <w:t>(</w:t>
      </w:r>
      <w:r w:rsidR="00597916">
        <w:rPr>
          <w:lang w:eastAsia="x-none"/>
        </w:rPr>
        <w:t>jeden z trzema uwagami, drugi z dwoma uwagami),</w:t>
      </w:r>
    </w:p>
    <w:p w14:paraId="395CDC38" w14:textId="67E8C2A0" w:rsidR="0059473F" w:rsidRDefault="0059473F" w:rsidP="009C7EB5">
      <w:pPr>
        <w:pStyle w:val="Akapitzlist"/>
        <w:numPr>
          <w:ilvl w:val="0"/>
          <w:numId w:val="41"/>
        </w:numPr>
        <w:jc w:val="left"/>
        <w:rPr>
          <w:lang w:eastAsia="x-none"/>
        </w:rPr>
      </w:pPr>
      <w:r>
        <w:rPr>
          <w:lang w:eastAsia="x-none"/>
        </w:rPr>
        <w:t>w ankiecie</w:t>
      </w:r>
      <w:r w:rsidR="00597916">
        <w:rPr>
          <w:lang w:eastAsia="x-none"/>
        </w:rPr>
        <w:t xml:space="preserve"> online </w:t>
      </w:r>
      <w:r>
        <w:rPr>
          <w:lang w:eastAsia="x-none"/>
        </w:rPr>
        <w:t xml:space="preserve">udział wzięło </w:t>
      </w:r>
      <w:r w:rsidR="0033152C">
        <w:rPr>
          <w:lang w:eastAsia="x-none"/>
        </w:rPr>
        <w:t xml:space="preserve">82 </w:t>
      </w:r>
      <w:r>
        <w:rPr>
          <w:lang w:eastAsia="x-none"/>
        </w:rPr>
        <w:t>respondentów, którzy wyrazili swoje opinie dotyczące zawartości GPR,</w:t>
      </w:r>
    </w:p>
    <w:p w14:paraId="562BB50C" w14:textId="38852006" w:rsidR="0059473F" w:rsidRDefault="0059473F" w:rsidP="009C7EB5">
      <w:pPr>
        <w:pStyle w:val="Akapitzlist"/>
        <w:numPr>
          <w:ilvl w:val="0"/>
          <w:numId w:val="41"/>
        </w:numPr>
        <w:jc w:val="left"/>
        <w:rPr>
          <w:lang w:eastAsia="x-none"/>
        </w:rPr>
      </w:pPr>
      <w:r>
        <w:rPr>
          <w:lang w:eastAsia="x-none"/>
        </w:rPr>
        <w:t xml:space="preserve">w spotkaniu konsultacyjnym dot. projektu dokumentu pn. „Gminny Program Rewitalizacji </w:t>
      </w:r>
      <w:r w:rsidR="0033152C">
        <w:rPr>
          <w:lang w:eastAsia="x-none"/>
        </w:rPr>
        <w:t>m</w:t>
      </w:r>
      <w:r>
        <w:rPr>
          <w:lang w:eastAsia="x-none"/>
        </w:rPr>
        <w:t xml:space="preserve">iasta </w:t>
      </w:r>
      <w:r w:rsidR="00597916">
        <w:rPr>
          <w:lang w:eastAsia="x-none"/>
        </w:rPr>
        <w:t>Białegostoku</w:t>
      </w:r>
      <w:r>
        <w:rPr>
          <w:lang w:eastAsia="x-none"/>
        </w:rPr>
        <w:t xml:space="preserve"> na lata 2024-203</w:t>
      </w:r>
      <w:r w:rsidR="00597916">
        <w:rPr>
          <w:lang w:eastAsia="x-none"/>
        </w:rPr>
        <w:t>4</w:t>
      </w:r>
      <w:r>
        <w:rPr>
          <w:lang w:eastAsia="x-none"/>
        </w:rPr>
        <w:t>” uczestniczy</w:t>
      </w:r>
      <w:r w:rsidR="00D37742">
        <w:rPr>
          <w:lang w:eastAsia="x-none"/>
        </w:rPr>
        <w:t>ły 23 osoby.</w:t>
      </w:r>
    </w:p>
    <w:p w14:paraId="165764D7" w14:textId="77777777" w:rsidR="002C2121" w:rsidRDefault="002C2121" w:rsidP="009C7EB5">
      <w:pPr>
        <w:jc w:val="left"/>
        <w:rPr>
          <w:lang w:eastAsia="x-none"/>
        </w:rPr>
      </w:pPr>
    </w:p>
    <w:p w14:paraId="65CD6493" w14:textId="662A675C" w:rsidR="0059473F" w:rsidRDefault="0059473F" w:rsidP="009C7EB5">
      <w:pPr>
        <w:jc w:val="left"/>
        <w:rPr>
          <w:lang w:eastAsia="x-none"/>
        </w:rPr>
      </w:pPr>
      <w:r>
        <w:rPr>
          <w:lang w:eastAsia="x-none"/>
        </w:rPr>
        <w:t>Łącznie w procesie konsultacji społecznych uczestniczyło</w:t>
      </w:r>
      <w:r w:rsidR="00D37742">
        <w:rPr>
          <w:lang w:eastAsia="x-none"/>
        </w:rPr>
        <w:t xml:space="preserve"> 107 </w:t>
      </w:r>
      <w:r>
        <w:rPr>
          <w:lang w:eastAsia="x-none"/>
        </w:rPr>
        <w:t xml:space="preserve">osób/podmiotów, którzy wnieśli swoje uwagi do dokumentu projektu Gminnego Programu Rewitalizacji </w:t>
      </w:r>
      <w:r w:rsidR="0033152C">
        <w:rPr>
          <w:lang w:eastAsia="x-none"/>
        </w:rPr>
        <w:t>m</w:t>
      </w:r>
      <w:r>
        <w:rPr>
          <w:lang w:eastAsia="x-none"/>
        </w:rPr>
        <w:t>iasta</w:t>
      </w:r>
      <w:r w:rsidR="00597916">
        <w:rPr>
          <w:lang w:eastAsia="x-none"/>
        </w:rPr>
        <w:t xml:space="preserve"> Białegostoku</w:t>
      </w:r>
      <w:r>
        <w:rPr>
          <w:lang w:eastAsia="x-none"/>
        </w:rPr>
        <w:t xml:space="preserve"> wg poniższej tabeli.</w:t>
      </w:r>
    </w:p>
    <w:p w14:paraId="4EEA8B08" w14:textId="77777777" w:rsidR="00D748FA" w:rsidRDefault="00D748FA" w:rsidP="009C7EB5">
      <w:pPr>
        <w:jc w:val="left"/>
        <w:rPr>
          <w:lang w:eastAsia="x-none"/>
        </w:rPr>
      </w:pPr>
    </w:p>
    <w:tbl>
      <w:tblPr>
        <w:tblStyle w:val="Tabela-Siatka"/>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9" w:type="dxa"/>
          <w:right w:w="79" w:type="dxa"/>
        </w:tblCellMar>
        <w:tblLook w:val="04A0" w:firstRow="1" w:lastRow="0" w:firstColumn="1" w:lastColumn="0" w:noHBand="0" w:noVBand="1"/>
      </w:tblPr>
      <w:tblGrid>
        <w:gridCol w:w="5808"/>
        <w:gridCol w:w="3256"/>
      </w:tblGrid>
      <w:tr w:rsidR="00D748FA" w:rsidRPr="00D748FA" w14:paraId="61A9D6C6" w14:textId="77777777" w:rsidTr="00570F97">
        <w:tc>
          <w:tcPr>
            <w:tcW w:w="3204" w:type="pct"/>
            <w:shd w:val="clear" w:color="auto" w:fill="DEEAF6" w:themeFill="accent1" w:themeFillTint="33"/>
            <w:vAlign w:val="center"/>
          </w:tcPr>
          <w:p w14:paraId="7B2DFD1A" w14:textId="77777777" w:rsidR="00D748FA" w:rsidRPr="00D748FA" w:rsidRDefault="00D748FA" w:rsidP="009C7EB5">
            <w:pPr>
              <w:jc w:val="left"/>
              <w:rPr>
                <w:b/>
                <w:bCs/>
                <w:lang w:eastAsia="x-none"/>
              </w:rPr>
            </w:pPr>
            <w:r w:rsidRPr="00D748FA">
              <w:rPr>
                <w:b/>
                <w:bCs/>
                <w:lang w:eastAsia="x-none"/>
              </w:rPr>
              <w:t>Rodzaj konsultacji społecznych</w:t>
            </w:r>
          </w:p>
        </w:tc>
        <w:tc>
          <w:tcPr>
            <w:tcW w:w="1796" w:type="pct"/>
            <w:shd w:val="clear" w:color="auto" w:fill="DEEAF6" w:themeFill="accent1" w:themeFillTint="33"/>
            <w:vAlign w:val="center"/>
          </w:tcPr>
          <w:p w14:paraId="2E53D89D" w14:textId="1FF2CBA5" w:rsidR="00D748FA" w:rsidRPr="00D748FA" w:rsidRDefault="00D748FA" w:rsidP="009C7EB5">
            <w:pPr>
              <w:jc w:val="left"/>
              <w:rPr>
                <w:b/>
                <w:bCs/>
                <w:lang w:eastAsia="x-none"/>
              </w:rPr>
            </w:pPr>
            <w:r w:rsidRPr="00D748FA">
              <w:rPr>
                <w:b/>
                <w:bCs/>
                <w:lang w:eastAsia="x-none"/>
              </w:rPr>
              <w:t>Liczba</w:t>
            </w:r>
            <w:r w:rsidR="002C2121">
              <w:rPr>
                <w:b/>
                <w:bCs/>
                <w:lang w:eastAsia="x-none"/>
              </w:rPr>
              <w:t xml:space="preserve"> uczestniczących</w:t>
            </w:r>
            <w:r w:rsidRPr="00D748FA">
              <w:rPr>
                <w:b/>
                <w:bCs/>
                <w:lang w:eastAsia="x-none"/>
              </w:rPr>
              <w:t xml:space="preserve"> osób</w:t>
            </w:r>
          </w:p>
        </w:tc>
      </w:tr>
      <w:tr w:rsidR="00D748FA" w:rsidRPr="00D748FA" w14:paraId="5434B24C" w14:textId="77777777" w:rsidTr="00570F97">
        <w:tc>
          <w:tcPr>
            <w:tcW w:w="3204" w:type="pct"/>
            <w:vAlign w:val="center"/>
          </w:tcPr>
          <w:p w14:paraId="4BA15EAB" w14:textId="77777777" w:rsidR="00D748FA" w:rsidRPr="00D748FA" w:rsidRDefault="00D748FA" w:rsidP="009C7EB5">
            <w:pPr>
              <w:jc w:val="left"/>
              <w:rPr>
                <w:lang w:eastAsia="x-none"/>
              </w:rPr>
            </w:pPr>
            <w:r w:rsidRPr="00D37742">
              <w:rPr>
                <w:lang w:eastAsia="x-none"/>
              </w:rPr>
              <w:t>Spotkanie otwarte z interesariuszami procesu rewitalizacji</w:t>
            </w:r>
          </w:p>
        </w:tc>
        <w:tc>
          <w:tcPr>
            <w:tcW w:w="1796" w:type="pct"/>
            <w:vAlign w:val="center"/>
          </w:tcPr>
          <w:p w14:paraId="08B99FD0" w14:textId="5F4BFBBE" w:rsidR="00D748FA" w:rsidRPr="00D748FA" w:rsidRDefault="00D37742" w:rsidP="009C7EB5">
            <w:pPr>
              <w:jc w:val="left"/>
              <w:rPr>
                <w:lang w:eastAsia="x-none"/>
              </w:rPr>
            </w:pPr>
            <w:r>
              <w:rPr>
                <w:lang w:eastAsia="x-none"/>
              </w:rPr>
              <w:t>23</w:t>
            </w:r>
          </w:p>
        </w:tc>
      </w:tr>
      <w:tr w:rsidR="00D748FA" w:rsidRPr="00D748FA" w14:paraId="6BBA31CB" w14:textId="77777777" w:rsidTr="00570F97">
        <w:tc>
          <w:tcPr>
            <w:tcW w:w="3204" w:type="pct"/>
            <w:vAlign w:val="center"/>
          </w:tcPr>
          <w:p w14:paraId="04A8EF3F" w14:textId="77777777" w:rsidR="00D748FA" w:rsidRPr="00D748FA" w:rsidRDefault="00D748FA" w:rsidP="009C7EB5">
            <w:pPr>
              <w:jc w:val="left"/>
              <w:rPr>
                <w:lang w:eastAsia="x-none"/>
              </w:rPr>
            </w:pPr>
            <w:r w:rsidRPr="00D748FA">
              <w:rPr>
                <w:lang w:eastAsia="x-none"/>
              </w:rPr>
              <w:t>Ankieta internetowa</w:t>
            </w:r>
          </w:p>
        </w:tc>
        <w:tc>
          <w:tcPr>
            <w:tcW w:w="1796" w:type="pct"/>
            <w:vAlign w:val="center"/>
          </w:tcPr>
          <w:p w14:paraId="5FEEEAFF" w14:textId="34CD3011" w:rsidR="00D748FA" w:rsidRPr="00D748FA" w:rsidRDefault="00D748FA" w:rsidP="009C7EB5">
            <w:pPr>
              <w:jc w:val="left"/>
              <w:rPr>
                <w:lang w:eastAsia="x-none"/>
              </w:rPr>
            </w:pPr>
            <w:r>
              <w:rPr>
                <w:lang w:eastAsia="x-none"/>
              </w:rPr>
              <w:t>82</w:t>
            </w:r>
          </w:p>
        </w:tc>
      </w:tr>
      <w:tr w:rsidR="00D748FA" w:rsidRPr="00D748FA" w14:paraId="2467DCBE" w14:textId="77777777" w:rsidTr="00570F97">
        <w:tc>
          <w:tcPr>
            <w:tcW w:w="3204" w:type="pct"/>
            <w:shd w:val="clear" w:color="auto" w:fill="auto"/>
            <w:vAlign w:val="center"/>
          </w:tcPr>
          <w:p w14:paraId="61152DEF" w14:textId="77777777" w:rsidR="00D748FA" w:rsidRPr="00D748FA" w:rsidRDefault="00D748FA" w:rsidP="009C7EB5">
            <w:pPr>
              <w:jc w:val="left"/>
              <w:rPr>
                <w:lang w:eastAsia="x-none"/>
              </w:rPr>
            </w:pPr>
            <w:r w:rsidRPr="00D748FA">
              <w:rPr>
                <w:lang w:eastAsia="x-none"/>
              </w:rPr>
              <w:t>Uwagi z użyciem dedykowanego formularza</w:t>
            </w:r>
          </w:p>
        </w:tc>
        <w:tc>
          <w:tcPr>
            <w:tcW w:w="1796" w:type="pct"/>
            <w:shd w:val="clear" w:color="auto" w:fill="auto"/>
            <w:vAlign w:val="center"/>
          </w:tcPr>
          <w:p w14:paraId="049006F7" w14:textId="03CC24D1" w:rsidR="00D748FA" w:rsidRPr="00D748FA" w:rsidRDefault="003615E9" w:rsidP="009C7EB5">
            <w:pPr>
              <w:jc w:val="left"/>
              <w:rPr>
                <w:lang w:eastAsia="x-none"/>
              </w:rPr>
            </w:pPr>
            <w:r>
              <w:rPr>
                <w:lang w:eastAsia="x-none"/>
              </w:rPr>
              <w:t xml:space="preserve">3 </w:t>
            </w:r>
            <w:r w:rsidR="00D37742">
              <w:rPr>
                <w:lang w:eastAsia="x-none"/>
              </w:rPr>
              <w:t>zgłoszone formularze</w:t>
            </w:r>
            <w:r w:rsidR="00D748FA">
              <w:rPr>
                <w:lang w:eastAsia="x-none"/>
              </w:rPr>
              <w:t xml:space="preserve"> (</w:t>
            </w:r>
            <w:r>
              <w:rPr>
                <w:lang w:eastAsia="x-none"/>
              </w:rPr>
              <w:t xml:space="preserve">jeden nieważny, </w:t>
            </w:r>
            <w:r w:rsidR="00D37742">
              <w:rPr>
                <w:lang w:eastAsia="x-none"/>
              </w:rPr>
              <w:t>5 uwag łącznie</w:t>
            </w:r>
            <w:r w:rsidR="00D748FA">
              <w:rPr>
                <w:lang w:eastAsia="x-none"/>
              </w:rPr>
              <w:t>)</w:t>
            </w:r>
          </w:p>
        </w:tc>
      </w:tr>
      <w:tr w:rsidR="00D748FA" w:rsidRPr="00D748FA" w14:paraId="2945B6B9" w14:textId="77777777" w:rsidTr="00570F97">
        <w:tc>
          <w:tcPr>
            <w:tcW w:w="3204" w:type="pct"/>
            <w:vAlign w:val="center"/>
          </w:tcPr>
          <w:p w14:paraId="3F8C228A" w14:textId="77777777" w:rsidR="00D748FA" w:rsidRPr="00D748FA" w:rsidRDefault="00D748FA" w:rsidP="009C7EB5">
            <w:pPr>
              <w:jc w:val="left"/>
              <w:rPr>
                <w:b/>
                <w:bCs/>
                <w:lang w:eastAsia="x-none"/>
              </w:rPr>
            </w:pPr>
            <w:r w:rsidRPr="00D748FA">
              <w:rPr>
                <w:b/>
                <w:bCs/>
                <w:lang w:eastAsia="x-none"/>
              </w:rPr>
              <w:t>Łącznie</w:t>
            </w:r>
          </w:p>
        </w:tc>
        <w:tc>
          <w:tcPr>
            <w:tcW w:w="1796" w:type="pct"/>
            <w:vAlign w:val="center"/>
          </w:tcPr>
          <w:p w14:paraId="7E15E6D7" w14:textId="6AC78B54" w:rsidR="00D748FA" w:rsidRPr="00D748FA" w:rsidRDefault="00D37742" w:rsidP="009C7EB5">
            <w:pPr>
              <w:jc w:val="left"/>
              <w:rPr>
                <w:b/>
                <w:bCs/>
                <w:lang w:eastAsia="x-none"/>
              </w:rPr>
            </w:pPr>
            <w:r>
              <w:rPr>
                <w:b/>
                <w:bCs/>
                <w:lang w:eastAsia="x-none"/>
              </w:rPr>
              <w:t>107</w:t>
            </w:r>
          </w:p>
        </w:tc>
      </w:tr>
    </w:tbl>
    <w:p w14:paraId="5A4B1F32" w14:textId="3C7073BD" w:rsidR="00984970" w:rsidRDefault="00984970" w:rsidP="009C7EB5">
      <w:pPr>
        <w:pStyle w:val="Legenda"/>
        <w:spacing w:after="0" w:line="240" w:lineRule="auto"/>
        <w:jc w:val="left"/>
        <w:rPr>
          <w:rFonts w:ascii="Neo Sans Pro" w:hAnsi="Neo Sans Pro" w:cs="Arial"/>
          <w:color w:val="404040" w:themeColor="text1" w:themeTint="BF"/>
        </w:rPr>
      </w:pPr>
      <w:r w:rsidRPr="00984970">
        <w:rPr>
          <w:rFonts w:ascii="Neo Sans Pro" w:hAnsi="Neo Sans Pro" w:cs="Arial"/>
          <w:i w:val="0"/>
          <w:iCs w:val="0"/>
          <w:color w:val="404040" w:themeColor="text1" w:themeTint="BF"/>
          <w:sz w:val="22"/>
          <w:szCs w:val="22"/>
        </w:rPr>
        <w:t>Tab. 2 Tabela podsumowująca liczbę uczestników konsultacji społecznych</w:t>
      </w:r>
      <w:r>
        <w:rPr>
          <w:rFonts w:ascii="Neo Sans Pro" w:hAnsi="Neo Sans Pro" w:cs="Arial"/>
          <w:color w:val="404040" w:themeColor="text1" w:themeTint="BF"/>
        </w:rPr>
        <w:t>.</w:t>
      </w:r>
    </w:p>
    <w:p w14:paraId="449446DC" w14:textId="77777777" w:rsidR="00984970" w:rsidRDefault="00984970" w:rsidP="009C7EB5">
      <w:pPr>
        <w:jc w:val="left"/>
        <w:rPr>
          <w:lang w:eastAsia="x-none"/>
        </w:rPr>
      </w:pPr>
    </w:p>
    <w:p w14:paraId="5A6131A9" w14:textId="49AD2B16" w:rsidR="002C2121" w:rsidRDefault="00D748FA" w:rsidP="009C7EB5">
      <w:pPr>
        <w:spacing w:line="240" w:lineRule="auto"/>
        <w:jc w:val="left"/>
        <w:rPr>
          <w:lang w:eastAsia="x-none"/>
        </w:rPr>
      </w:pPr>
      <w:r>
        <w:rPr>
          <w:lang w:eastAsia="x-none"/>
        </w:rPr>
        <w:t>Uwagi w formularz</w:t>
      </w:r>
      <w:r w:rsidR="0033152C">
        <w:rPr>
          <w:lang w:eastAsia="x-none"/>
        </w:rPr>
        <w:t>ach</w:t>
      </w:r>
      <w:r>
        <w:rPr>
          <w:lang w:eastAsia="x-none"/>
        </w:rPr>
        <w:t xml:space="preserve"> dotyczyły potrzeb ujęcia w zapisie dokumentu </w:t>
      </w:r>
      <w:r w:rsidR="002C2121">
        <w:rPr>
          <w:lang w:eastAsia="x-none"/>
        </w:rPr>
        <w:t xml:space="preserve">GPR </w:t>
      </w:r>
      <w:r>
        <w:rPr>
          <w:lang w:eastAsia="x-none"/>
        </w:rPr>
        <w:t>dodatkowych zagadnień związanych z</w:t>
      </w:r>
      <w:r w:rsidR="002C2121">
        <w:rPr>
          <w:lang w:eastAsia="x-none"/>
        </w:rPr>
        <w:t>:</w:t>
      </w:r>
    </w:p>
    <w:p w14:paraId="557FE133" w14:textId="135AB792" w:rsidR="002C2121" w:rsidRDefault="00D748FA" w:rsidP="009C7EB5">
      <w:pPr>
        <w:pStyle w:val="Akapitzlist"/>
        <w:numPr>
          <w:ilvl w:val="0"/>
          <w:numId w:val="43"/>
        </w:numPr>
        <w:spacing w:line="240" w:lineRule="auto"/>
        <w:jc w:val="left"/>
        <w:rPr>
          <w:lang w:eastAsia="x-none"/>
        </w:rPr>
      </w:pPr>
      <w:r>
        <w:rPr>
          <w:lang w:eastAsia="x-none"/>
        </w:rPr>
        <w:t>wygospodarowaniem nowych miejsc pod nasadzenia roślinności</w:t>
      </w:r>
      <w:r w:rsidR="00174440">
        <w:rPr>
          <w:lang w:eastAsia="x-none"/>
        </w:rPr>
        <w:t xml:space="preserve"> </w:t>
      </w:r>
      <w:r>
        <w:rPr>
          <w:lang w:eastAsia="x-none"/>
        </w:rPr>
        <w:t>wysokopiennej, wkomponowanej w układ ulic i chodników w celu redukcji wysokich</w:t>
      </w:r>
      <w:r w:rsidR="00174440">
        <w:rPr>
          <w:lang w:eastAsia="x-none"/>
        </w:rPr>
        <w:t xml:space="preserve"> </w:t>
      </w:r>
      <w:r>
        <w:rPr>
          <w:lang w:eastAsia="x-none"/>
        </w:rPr>
        <w:t xml:space="preserve">temperatur w upalne dni i </w:t>
      </w:r>
      <w:r w:rsidR="00800209">
        <w:rPr>
          <w:lang w:eastAsia="x-none"/>
        </w:rPr>
        <w:t xml:space="preserve">tym samym </w:t>
      </w:r>
      <w:r>
        <w:rPr>
          <w:lang w:eastAsia="x-none"/>
        </w:rPr>
        <w:t>zapobieganiu powstawania wysp ciepła</w:t>
      </w:r>
      <w:r w:rsidR="00995809">
        <w:rPr>
          <w:lang w:eastAsia="x-none"/>
        </w:rPr>
        <w:t>,</w:t>
      </w:r>
    </w:p>
    <w:p w14:paraId="1EEBC98A" w14:textId="7CABAB1C" w:rsidR="002C2121" w:rsidRDefault="00995809" w:rsidP="009C7EB5">
      <w:pPr>
        <w:pStyle w:val="Akapitzlist"/>
        <w:numPr>
          <w:ilvl w:val="0"/>
          <w:numId w:val="43"/>
        </w:numPr>
        <w:spacing w:line="240" w:lineRule="auto"/>
        <w:jc w:val="left"/>
        <w:rPr>
          <w:lang w:eastAsia="x-none"/>
        </w:rPr>
      </w:pPr>
      <w:r>
        <w:rPr>
          <w:lang w:eastAsia="x-none"/>
        </w:rPr>
        <w:t xml:space="preserve">promowaniem ochrony dojrzałych drzew i krzewów poprzez pielęgnację </w:t>
      </w:r>
      <w:r w:rsidRPr="00E228FA">
        <w:rPr>
          <w:lang w:eastAsia="x-none"/>
        </w:rPr>
        <w:t>przerośniętych żywotników</w:t>
      </w:r>
      <w:r>
        <w:rPr>
          <w:lang w:eastAsia="x-none"/>
        </w:rPr>
        <w:t xml:space="preserve"> zamiast ich usuwania, </w:t>
      </w:r>
    </w:p>
    <w:p w14:paraId="5A9F3C96" w14:textId="0CC1ADC5" w:rsidR="002C2121" w:rsidRDefault="002C2121" w:rsidP="009C7EB5">
      <w:pPr>
        <w:pStyle w:val="Akapitzlist"/>
        <w:numPr>
          <w:ilvl w:val="0"/>
          <w:numId w:val="43"/>
        </w:numPr>
        <w:spacing w:line="240" w:lineRule="auto"/>
        <w:jc w:val="left"/>
        <w:rPr>
          <w:lang w:eastAsia="x-none"/>
        </w:rPr>
      </w:pPr>
      <w:r>
        <w:rPr>
          <w:lang w:eastAsia="x-none"/>
        </w:rPr>
        <w:t>u</w:t>
      </w:r>
      <w:r w:rsidR="00174440">
        <w:rPr>
          <w:lang w:eastAsia="x-none"/>
        </w:rPr>
        <w:t>względnienie</w:t>
      </w:r>
      <w:r>
        <w:rPr>
          <w:lang w:eastAsia="x-none"/>
        </w:rPr>
        <w:t>m</w:t>
      </w:r>
      <w:r w:rsidR="00174440">
        <w:rPr>
          <w:lang w:eastAsia="x-none"/>
        </w:rPr>
        <w:t xml:space="preserve"> dodatkowych zagadnień</w:t>
      </w:r>
      <w:r w:rsidR="00E228FA">
        <w:rPr>
          <w:lang w:eastAsia="x-none"/>
        </w:rPr>
        <w:t xml:space="preserve"> związanych z łagodzeniem skutków zmian klimatycznych </w:t>
      </w:r>
      <w:r w:rsidR="000336D4">
        <w:rPr>
          <w:lang w:eastAsia="x-none"/>
        </w:rPr>
        <w:t xml:space="preserve">m. in. </w:t>
      </w:r>
      <w:r w:rsidR="00174440">
        <w:rPr>
          <w:lang w:eastAsia="x-none"/>
        </w:rPr>
        <w:t xml:space="preserve">w </w:t>
      </w:r>
      <w:r w:rsidR="000336D4">
        <w:rPr>
          <w:lang w:eastAsia="x-none"/>
        </w:rPr>
        <w:t>obrębie</w:t>
      </w:r>
      <w:r w:rsidR="00174440">
        <w:rPr>
          <w:lang w:eastAsia="x-none"/>
        </w:rPr>
        <w:t xml:space="preserve"> zabytkowego parku Konstytucji 3 Maja w Białymstoku</w:t>
      </w:r>
      <w:r w:rsidR="00C8113B">
        <w:rPr>
          <w:lang w:eastAsia="x-none"/>
        </w:rPr>
        <w:t xml:space="preserve">, </w:t>
      </w:r>
    </w:p>
    <w:p w14:paraId="04D2E6C6" w14:textId="03C62839" w:rsidR="00D748FA" w:rsidRDefault="000336D4" w:rsidP="009C7EB5">
      <w:pPr>
        <w:pStyle w:val="Akapitzlist"/>
        <w:numPr>
          <w:ilvl w:val="0"/>
          <w:numId w:val="43"/>
        </w:numPr>
        <w:spacing w:line="240" w:lineRule="auto"/>
        <w:jc w:val="left"/>
        <w:rPr>
          <w:lang w:eastAsia="x-none"/>
        </w:rPr>
      </w:pPr>
      <w:r>
        <w:rPr>
          <w:lang w:eastAsia="x-none"/>
        </w:rPr>
        <w:t xml:space="preserve">propozycją </w:t>
      </w:r>
      <w:r w:rsidR="00E228FA">
        <w:rPr>
          <w:lang w:eastAsia="x-none"/>
        </w:rPr>
        <w:t>nowych rozwiązań</w:t>
      </w:r>
      <w:r w:rsidR="00ED56B8">
        <w:rPr>
          <w:lang w:eastAsia="x-none"/>
        </w:rPr>
        <w:t xml:space="preserve"> dla</w:t>
      </w:r>
      <w:r w:rsidR="00E228FA">
        <w:rPr>
          <w:lang w:eastAsia="x-none"/>
        </w:rPr>
        <w:t xml:space="preserve"> </w:t>
      </w:r>
      <w:r>
        <w:rPr>
          <w:lang w:eastAsia="x-none"/>
        </w:rPr>
        <w:t xml:space="preserve">usytuowania </w:t>
      </w:r>
      <w:r w:rsidR="00E228FA">
        <w:rPr>
          <w:lang w:eastAsia="x-none"/>
        </w:rPr>
        <w:t xml:space="preserve">podziemnej infrastruktury technicznej tak, aby </w:t>
      </w:r>
      <w:r>
        <w:rPr>
          <w:lang w:eastAsia="x-none"/>
        </w:rPr>
        <w:t xml:space="preserve">rozszerzać możliwości nasadzeń </w:t>
      </w:r>
      <w:r w:rsidR="00E228FA">
        <w:rPr>
          <w:lang w:eastAsia="x-none"/>
        </w:rPr>
        <w:t>drzew i krzewów na terenach biologicznie czynnych</w:t>
      </w:r>
      <w:r>
        <w:rPr>
          <w:lang w:eastAsia="x-none"/>
        </w:rPr>
        <w:t>.</w:t>
      </w:r>
    </w:p>
    <w:p w14:paraId="5A396DB9" w14:textId="6DF14D5F" w:rsidR="00D748FA" w:rsidRPr="00D748FA" w:rsidRDefault="00D748FA" w:rsidP="009C7EB5">
      <w:pPr>
        <w:spacing w:line="240" w:lineRule="auto"/>
        <w:jc w:val="left"/>
        <w:rPr>
          <w:lang w:eastAsia="x-none"/>
        </w:rPr>
      </w:pPr>
      <w:r>
        <w:rPr>
          <w:lang w:eastAsia="x-none"/>
        </w:rPr>
        <w:t xml:space="preserve"> </w:t>
      </w:r>
    </w:p>
    <w:p w14:paraId="6C7409A6" w14:textId="34F9F547" w:rsidR="002C2121" w:rsidRDefault="00B62BE0" w:rsidP="009C7EB5">
      <w:pPr>
        <w:jc w:val="left"/>
        <w:rPr>
          <w:lang w:eastAsia="x-none"/>
        </w:rPr>
      </w:pPr>
      <w:r>
        <w:rPr>
          <w:lang w:eastAsia="x-none"/>
        </w:rPr>
        <w:lastRenderedPageBreak/>
        <w:t>Większo</w:t>
      </w:r>
      <w:r w:rsidR="00995809">
        <w:rPr>
          <w:lang w:eastAsia="x-none"/>
        </w:rPr>
        <w:t xml:space="preserve">ść uwag uznano za zasadne do uwzględnienia w Gminnym Programie Rewitalizacji miasta Białegostoku na lata 2024-2034. </w:t>
      </w:r>
      <w:r w:rsidR="002C2121">
        <w:rPr>
          <w:lang w:eastAsia="x-none"/>
        </w:rPr>
        <w:br w:type="page"/>
      </w:r>
    </w:p>
    <w:p w14:paraId="627930FA" w14:textId="33326776" w:rsidR="009C14C4" w:rsidRDefault="009C14C4" w:rsidP="009C7EB5">
      <w:pPr>
        <w:pStyle w:val="Nagwek2"/>
        <w:numPr>
          <w:ilvl w:val="0"/>
          <w:numId w:val="42"/>
        </w:numPr>
        <w:jc w:val="left"/>
        <w:rPr>
          <w:lang w:val="pl-PL"/>
        </w:rPr>
      </w:pPr>
      <w:bookmarkStart w:id="52" w:name="_Toc156897994"/>
      <w:bookmarkStart w:id="53" w:name="_Toc156898186"/>
      <w:bookmarkStart w:id="54" w:name="_Toc157003413"/>
      <w:bookmarkStart w:id="55" w:name="_Toc157004697"/>
      <w:r>
        <w:rPr>
          <w:lang w:val="pl-PL"/>
        </w:rPr>
        <w:lastRenderedPageBreak/>
        <w:t>Załączniki</w:t>
      </w:r>
      <w:bookmarkEnd w:id="52"/>
      <w:bookmarkEnd w:id="53"/>
      <w:bookmarkEnd w:id="54"/>
      <w:bookmarkEnd w:id="55"/>
    </w:p>
    <w:p w14:paraId="2FB7D8E2" w14:textId="5C42E216" w:rsidR="002C2121" w:rsidRDefault="002C2121" w:rsidP="009C7EB5">
      <w:pPr>
        <w:jc w:val="left"/>
        <w:rPr>
          <w:lang w:eastAsia="x-none"/>
        </w:rPr>
      </w:pPr>
    </w:p>
    <w:p w14:paraId="1E5D49B4" w14:textId="77777777" w:rsidR="002C2121" w:rsidRPr="0034355F" w:rsidRDefault="002C2121" w:rsidP="009C7EB5">
      <w:pPr>
        <w:jc w:val="left"/>
        <w:rPr>
          <w:sz w:val="20"/>
          <w:szCs w:val="20"/>
          <w:lang w:eastAsia="x-none"/>
        </w:rPr>
      </w:pPr>
      <w:bookmarkStart w:id="56" w:name="_Hlk157004497"/>
      <w:r w:rsidRPr="0034355F">
        <w:rPr>
          <w:sz w:val="20"/>
          <w:szCs w:val="20"/>
          <w:lang w:eastAsia="x-none"/>
        </w:rPr>
        <w:t>Załącznik nr 1 – Obwieszczenie Prezydenta Miasta Białegostoku z dnia 26 października 2023 r. o przystąpieniu do opracowania „Gminnego Programu Rewitalizacji miasta Białegostoku na lata 2024-2034”</w:t>
      </w:r>
    </w:p>
    <w:bookmarkEnd w:id="56"/>
    <w:p w14:paraId="0CE85DBB" w14:textId="77777777" w:rsidR="002C2121" w:rsidRPr="002C2121" w:rsidRDefault="002C2121" w:rsidP="009C7EB5">
      <w:pPr>
        <w:jc w:val="left"/>
        <w:rPr>
          <w:lang w:eastAsia="x-none"/>
        </w:rPr>
      </w:pPr>
    </w:p>
    <w:p w14:paraId="14FC573D" w14:textId="77777777" w:rsidR="009C14C4" w:rsidRPr="009C14C4" w:rsidRDefault="009C14C4" w:rsidP="009C7EB5">
      <w:pPr>
        <w:jc w:val="left"/>
        <w:rPr>
          <w:lang w:eastAsia="x-none"/>
        </w:rPr>
      </w:pPr>
    </w:p>
    <w:p w14:paraId="1C9FCD58" w14:textId="61DF5B6C" w:rsidR="00D748FA" w:rsidRDefault="0034355F" w:rsidP="009C7EB5">
      <w:pPr>
        <w:jc w:val="left"/>
        <w:rPr>
          <w:lang w:eastAsia="x-none"/>
        </w:rPr>
      </w:pPr>
      <w:r>
        <w:rPr>
          <w:noProof/>
          <w:lang w:eastAsia="pl-PL"/>
        </w:rPr>
        <w:drawing>
          <wp:inline distT="0" distB="0" distL="0" distR="0" wp14:anchorId="7B2FC186" wp14:editId="045B3C15">
            <wp:extent cx="4994251" cy="7067107"/>
            <wp:effectExtent l="0" t="0" r="0" b="635"/>
            <wp:docPr id="42120518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98535" cy="7073168"/>
                    </a:xfrm>
                    <a:prstGeom prst="rect">
                      <a:avLst/>
                    </a:prstGeom>
                    <a:noFill/>
                    <a:ln>
                      <a:noFill/>
                    </a:ln>
                  </pic:spPr>
                </pic:pic>
              </a:graphicData>
            </a:graphic>
          </wp:inline>
        </w:drawing>
      </w:r>
    </w:p>
    <w:p w14:paraId="274D94D6" w14:textId="7354D5C9" w:rsidR="009C14C4" w:rsidRDefault="009C14C4" w:rsidP="009C7EB5">
      <w:pPr>
        <w:jc w:val="left"/>
        <w:rPr>
          <w:lang w:eastAsia="x-none"/>
        </w:rPr>
      </w:pPr>
    </w:p>
    <w:p w14:paraId="189A8026" w14:textId="17E7E1D2" w:rsidR="002C2121" w:rsidRDefault="002C2121" w:rsidP="009C7EB5">
      <w:pPr>
        <w:jc w:val="left"/>
        <w:rPr>
          <w:lang w:eastAsia="x-none"/>
        </w:rPr>
      </w:pPr>
    </w:p>
    <w:p w14:paraId="29FC03D2" w14:textId="744384A0" w:rsidR="002C2121" w:rsidRDefault="002C2121" w:rsidP="009C7EB5">
      <w:pPr>
        <w:jc w:val="left"/>
        <w:rPr>
          <w:sz w:val="20"/>
          <w:szCs w:val="20"/>
          <w:lang w:eastAsia="x-none"/>
        </w:rPr>
      </w:pPr>
      <w:bookmarkStart w:id="57" w:name="_Hlk157004506"/>
      <w:r w:rsidRPr="0034355F">
        <w:rPr>
          <w:sz w:val="20"/>
          <w:szCs w:val="20"/>
          <w:lang w:eastAsia="x-none"/>
        </w:rPr>
        <w:lastRenderedPageBreak/>
        <w:t xml:space="preserve">Załącznik nr </w:t>
      </w:r>
      <w:r>
        <w:rPr>
          <w:sz w:val="20"/>
          <w:szCs w:val="20"/>
          <w:lang w:eastAsia="x-none"/>
        </w:rPr>
        <w:t>2</w:t>
      </w:r>
      <w:r w:rsidRPr="0034355F">
        <w:rPr>
          <w:sz w:val="20"/>
          <w:szCs w:val="20"/>
          <w:lang w:eastAsia="x-none"/>
        </w:rPr>
        <w:t xml:space="preserve"> – Uchwała Nr LXXV/1038/23 </w:t>
      </w:r>
      <w:r w:rsidR="0033152C">
        <w:rPr>
          <w:sz w:val="20"/>
          <w:szCs w:val="20"/>
          <w:lang w:eastAsia="x-none"/>
        </w:rPr>
        <w:t>R</w:t>
      </w:r>
      <w:r w:rsidRPr="0034355F">
        <w:rPr>
          <w:sz w:val="20"/>
          <w:szCs w:val="20"/>
          <w:lang w:eastAsia="x-none"/>
        </w:rPr>
        <w:t>ady Miasta Białegostoku z dnia 23 października 2023 r. w sprawie przystąpienia do sporządzenia Gminnego Programu Rewitalizacji miasta Białegostoku na lata 2024-2034</w:t>
      </w:r>
    </w:p>
    <w:bookmarkEnd w:id="57"/>
    <w:p w14:paraId="35CF0683" w14:textId="77777777" w:rsidR="002C2121" w:rsidRDefault="002C2121" w:rsidP="009C7EB5">
      <w:pPr>
        <w:jc w:val="left"/>
        <w:rPr>
          <w:lang w:eastAsia="x-none"/>
        </w:rPr>
      </w:pPr>
    </w:p>
    <w:p w14:paraId="7CAE7BD1" w14:textId="036254A3" w:rsidR="009C14C4" w:rsidRDefault="0034355F" w:rsidP="009C7EB5">
      <w:pPr>
        <w:jc w:val="left"/>
        <w:rPr>
          <w:noProof/>
          <w:lang w:eastAsia="x-none"/>
        </w:rPr>
      </w:pPr>
      <w:r>
        <w:rPr>
          <w:noProof/>
          <w:lang w:eastAsia="pl-PL"/>
        </w:rPr>
        <w:drawing>
          <wp:inline distT="0" distB="0" distL="0" distR="0" wp14:anchorId="0D1887A1" wp14:editId="56AF0256">
            <wp:extent cx="5456461" cy="7832652"/>
            <wp:effectExtent l="0" t="0" r="0" b="0"/>
            <wp:docPr id="153171151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58030" cy="7834904"/>
                    </a:xfrm>
                    <a:prstGeom prst="rect">
                      <a:avLst/>
                    </a:prstGeom>
                    <a:noFill/>
                    <a:ln>
                      <a:noFill/>
                    </a:ln>
                  </pic:spPr>
                </pic:pic>
              </a:graphicData>
            </a:graphic>
          </wp:inline>
        </w:drawing>
      </w:r>
    </w:p>
    <w:p w14:paraId="2B6F76AE" w14:textId="77777777" w:rsidR="0034355F" w:rsidRDefault="0034355F" w:rsidP="009C7EB5">
      <w:pPr>
        <w:jc w:val="left"/>
        <w:rPr>
          <w:noProof/>
          <w:lang w:eastAsia="x-none"/>
        </w:rPr>
      </w:pPr>
    </w:p>
    <w:p w14:paraId="415BDF35" w14:textId="0E2FAB7A" w:rsidR="002C2121" w:rsidRPr="0034355F" w:rsidRDefault="002C2121" w:rsidP="009C7EB5">
      <w:pPr>
        <w:jc w:val="left"/>
        <w:rPr>
          <w:sz w:val="20"/>
          <w:szCs w:val="20"/>
          <w:lang w:eastAsia="x-none"/>
        </w:rPr>
      </w:pPr>
      <w:bookmarkStart w:id="58" w:name="_Hlk157004516"/>
      <w:r>
        <w:rPr>
          <w:sz w:val="20"/>
          <w:szCs w:val="20"/>
          <w:lang w:eastAsia="x-none"/>
        </w:rPr>
        <w:lastRenderedPageBreak/>
        <w:t xml:space="preserve">Załącznik nr 3 - </w:t>
      </w:r>
      <w:r w:rsidRPr="00953886">
        <w:rPr>
          <w:sz w:val="20"/>
          <w:szCs w:val="20"/>
          <w:lang w:eastAsia="x-none"/>
        </w:rPr>
        <w:t>Obwieszczeni</w:t>
      </w:r>
      <w:r w:rsidR="0033152C">
        <w:rPr>
          <w:sz w:val="20"/>
          <w:szCs w:val="20"/>
          <w:lang w:eastAsia="x-none"/>
        </w:rPr>
        <w:t>e</w:t>
      </w:r>
      <w:r w:rsidRPr="00953886">
        <w:rPr>
          <w:sz w:val="20"/>
          <w:szCs w:val="20"/>
          <w:lang w:eastAsia="x-none"/>
        </w:rPr>
        <w:t xml:space="preserve"> Prezydenta Miasta Białegostoku z dnia 13</w:t>
      </w:r>
      <w:r w:rsidR="0033152C">
        <w:rPr>
          <w:sz w:val="20"/>
          <w:szCs w:val="20"/>
          <w:lang w:eastAsia="x-none"/>
        </w:rPr>
        <w:t xml:space="preserve"> grudnia </w:t>
      </w:r>
      <w:r w:rsidRPr="00953886">
        <w:rPr>
          <w:sz w:val="20"/>
          <w:szCs w:val="20"/>
          <w:lang w:eastAsia="x-none"/>
        </w:rPr>
        <w:t>2023 r. o przeprowadzeniu konsultacji społecznych projektu dokumentu Gminnego Programu Rewitalizacji miasta Białegostoku na lata 2024-2034</w:t>
      </w:r>
    </w:p>
    <w:bookmarkEnd w:id="58"/>
    <w:p w14:paraId="54768CED" w14:textId="77777777" w:rsidR="00953886" w:rsidRDefault="00953886" w:rsidP="009C7EB5">
      <w:pPr>
        <w:jc w:val="left"/>
        <w:rPr>
          <w:sz w:val="20"/>
          <w:szCs w:val="20"/>
          <w:lang w:eastAsia="x-none"/>
        </w:rPr>
      </w:pPr>
    </w:p>
    <w:p w14:paraId="7844FF08" w14:textId="63093703" w:rsidR="00953886" w:rsidRDefault="00953886" w:rsidP="009C7EB5">
      <w:pPr>
        <w:jc w:val="left"/>
        <w:rPr>
          <w:sz w:val="20"/>
          <w:szCs w:val="20"/>
          <w:lang w:eastAsia="x-none"/>
        </w:rPr>
      </w:pPr>
      <w:r>
        <w:rPr>
          <w:noProof/>
          <w:sz w:val="20"/>
          <w:szCs w:val="20"/>
          <w:lang w:eastAsia="pl-PL"/>
        </w:rPr>
        <w:drawing>
          <wp:inline distT="0" distB="0" distL="0" distR="0" wp14:anchorId="0FC7F1E2" wp14:editId="46DC1695">
            <wp:extent cx="5755640" cy="8144510"/>
            <wp:effectExtent l="0" t="0" r="0" b="8890"/>
            <wp:docPr id="12030133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7ACEA587" w14:textId="77777777" w:rsidR="00953886" w:rsidRDefault="00953886" w:rsidP="009C7EB5">
      <w:pPr>
        <w:jc w:val="left"/>
        <w:rPr>
          <w:sz w:val="20"/>
          <w:szCs w:val="20"/>
          <w:lang w:eastAsia="x-none"/>
        </w:rPr>
      </w:pPr>
    </w:p>
    <w:p w14:paraId="798B7AC5" w14:textId="29910E59" w:rsidR="00953886" w:rsidRDefault="00953886" w:rsidP="009C7EB5">
      <w:pPr>
        <w:jc w:val="left"/>
        <w:rPr>
          <w:sz w:val="20"/>
          <w:szCs w:val="20"/>
          <w:lang w:eastAsia="x-none"/>
        </w:rPr>
      </w:pPr>
      <w:r>
        <w:rPr>
          <w:noProof/>
          <w:sz w:val="20"/>
          <w:szCs w:val="20"/>
          <w:lang w:eastAsia="pl-PL"/>
        </w:rPr>
        <w:drawing>
          <wp:inline distT="0" distB="0" distL="0" distR="0" wp14:anchorId="4881ACF2" wp14:editId="52D8164B">
            <wp:extent cx="5755640" cy="8144510"/>
            <wp:effectExtent l="0" t="0" r="0" b="8890"/>
            <wp:docPr id="163010162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34FE28C3" w14:textId="2DD8AEF4" w:rsidR="00953886" w:rsidRDefault="00953886" w:rsidP="009C7EB5">
      <w:pPr>
        <w:jc w:val="left"/>
        <w:rPr>
          <w:sz w:val="20"/>
          <w:szCs w:val="20"/>
          <w:lang w:eastAsia="x-none"/>
        </w:rPr>
      </w:pPr>
    </w:p>
    <w:p w14:paraId="6CBC9337" w14:textId="4E6A2423" w:rsidR="002C2121" w:rsidRDefault="002C2121" w:rsidP="009C7EB5">
      <w:pPr>
        <w:jc w:val="left"/>
        <w:rPr>
          <w:sz w:val="20"/>
          <w:szCs w:val="20"/>
          <w:lang w:eastAsia="x-none"/>
        </w:rPr>
      </w:pPr>
    </w:p>
    <w:p w14:paraId="58F92A88" w14:textId="1AF89508" w:rsidR="002C2121" w:rsidRDefault="002C2121" w:rsidP="009C7EB5">
      <w:pPr>
        <w:jc w:val="left"/>
        <w:rPr>
          <w:sz w:val="20"/>
          <w:szCs w:val="20"/>
          <w:lang w:eastAsia="x-none"/>
        </w:rPr>
      </w:pPr>
    </w:p>
    <w:p w14:paraId="62513958" w14:textId="77777777" w:rsidR="002C2121" w:rsidRDefault="002C2121" w:rsidP="009C7EB5">
      <w:pPr>
        <w:jc w:val="left"/>
        <w:rPr>
          <w:sz w:val="20"/>
          <w:szCs w:val="20"/>
          <w:lang w:eastAsia="x-none"/>
        </w:rPr>
      </w:pPr>
      <w:bookmarkStart w:id="59" w:name="_Hlk157004535"/>
      <w:r>
        <w:rPr>
          <w:sz w:val="20"/>
          <w:szCs w:val="20"/>
          <w:lang w:eastAsia="x-none"/>
        </w:rPr>
        <w:lastRenderedPageBreak/>
        <w:t xml:space="preserve">Załącznik nr 4 - </w:t>
      </w:r>
      <w:r w:rsidRPr="00953886">
        <w:rPr>
          <w:sz w:val="20"/>
          <w:szCs w:val="20"/>
          <w:lang w:eastAsia="x-none"/>
        </w:rPr>
        <w:t>Zarządzenie Nr 1287/2023 Prezydenta Miasta Białegostoku z dnia 13 grudnia 2023 r. w sprawie przeprowadzenia konsultacji społecznych na terenie miasta Białegostoku w celu zebrania uwag, opinii i propozycji dotyczących projektu Gminnego Programu Rewitalizacji miasta Białegostoku na lata  2024-2034</w:t>
      </w:r>
    </w:p>
    <w:bookmarkEnd w:id="59"/>
    <w:p w14:paraId="4D7A19D0" w14:textId="77777777" w:rsidR="002C2121" w:rsidRDefault="002C2121" w:rsidP="009C7EB5">
      <w:pPr>
        <w:jc w:val="left"/>
        <w:rPr>
          <w:sz w:val="20"/>
          <w:szCs w:val="20"/>
          <w:lang w:eastAsia="x-none"/>
        </w:rPr>
      </w:pPr>
    </w:p>
    <w:p w14:paraId="0070AA4B" w14:textId="73FD55D9" w:rsidR="00953886" w:rsidRDefault="00953886" w:rsidP="009C7EB5">
      <w:pPr>
        <w:jc w:val="left"/>
        <w:rPr>
          <w:sz w:val="20"/>
          <w:szCs w:val="20"/>
          <w:lang w:eastAsia="x-none"/>
        </w:rPr>
      </w:pPr>
      <w:r>
        <w:rPr>
          <w:noProof/>
          <w:sz w:val="20"/>
          <w:szCs w:val="20"/>
          <w:lang w:eastAsia="pl-PL"/>
        </w:rPr>
        <w:drawing>
          <wp:inline distT="0" distB="0" distL="0" distR="0" wp14:anchorId="59763372" wp14:editId="3740B6D0">
            <wp:extent cx="5660485" cy="8009861"/>
            <wp:effectExtent l="0" t="0" r="0" b="0"/>
            <wp:docPr id="412424773"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670066" cy="8023419"/>
                    </a:xfrm>
                    <a:prstGeom prst="rect">
                      <a:avLst/>
                    </a:prstGeom>
                    <a:noFill/>
                    <a:ln>
                      <a:noFill/>
                    </a:ln>
                  </pic:spPr>
                </pic:pic>
              </a:graphicData>
            </a:graphic>
          </wp:inline>
        </w:drawing>
      </w:r>
    </w:p>
    <w:p w14:paraId="3C56B9D8" w14:textId="579627F3" w:rsidR="00953886" w:rsidRDefault="00953886" w:rsidP="009C7EB5">
      <w:pPr>
        <w:jc w:val="left"/>
        <w:rPr>
          <w:sz w:val="20"/>
          <w:szCs w:val="20"/>
          <w:lang w:eastAsia="x-none"/>
        </w:rPr>
      </w:pPr>
      <w:r>
        <w:rPr>
          <w:noProof/>
          <w:sz w:val="20"/>
          <w:szCs w:val="20"/>
          <w:lang w:eastAsia="pl-PL"/>
        </w:rPr>
        <w:lastRenderedPageBreak/>
        <w:drawing>
          <wp:inline distT="0" distB="0" distL="0" distR="0" wp14:anchorId="4505C222" wp14:editId="5868603C">
            <wp:extent cx="5755640" cy="8144510"/>
            <wp:effectExtent l="0" t="0" r="0" b="8890"/>
            <wp:docPr id="1949861593"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638A983E" w14:textId="77777777" w:rsidR="00953886" w:rsidRDefault="00953886" w:rsidP="009C7EB5">
      <w:pPr>
        <w:jc w:val="left"/>
        <w:rPr>
          <w:sz w:val="20"/>
          <w:szCs w:val="20"/>
          <w:lang w:eastAsia="x-none"/>
        </w:rPr>
      </w:pPr>
    </w:p>
    <w:p w14:paraId="1F1F5B18" w14:textId="0AA25675" w:rsidR="00953886" w:rsidRDefault="00953886" w:rsidP="009C7EB5">
      <w:pPr>
        <w:jc w:val="left"/>
        <w:rPr>
          <w:sz w:val="20"/>
          <w:szCs w:val="20"/>
          <w:lang w:eastAsia="x-none"/>
        </w:rPr>
      </w:pPr>
      <w:r>
        <w:rPr>
          <w:noProof/>
          <w:sz w:val="20"/>
          <w:szCs w:val="20"/>
          <w:lang w:eastAsia="pl-PL"/>
        </w:rPr>
        <w:lastRenderedPageBreak/>
        <w:drawing>
          <wp:inline distT="0" distB="0" distL="0" distR="0" wp14:anchorId="03A23344" wp14:editId="0F700B26">
            <wp:extent cx="5595364" cy="7917712"/>
            <wp:effectExtent l="0" t="0" r="5715" b="7620"/>
            <wp:docPr id="213366024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596765" cy="7919695"/>
                    </a:xfrm>
                    <a:prstGeom prst="rect">
                      <a:avLst/>
                    </a:prstGeom>
                    <a:noFill/>
                    <a:ln>
                      <a:noFill/>
                    </a:ln>
                  </pic:spPr>
                </pic:pic>
              </a:graphicData>
            </a:graphic>
          </wp:inline>
        </w:drawing>
      </w:r>
    </w:p>
    <w:p w14:paraId="5DB9E623" w14:textId="214EB4A6" w:rsidR="00953886" w:rsidRDefault="00953886" w:rsidP="009C7EB5">
      <w:pPr>
        <w:jc w:val="left"/>
        <w:rPr>
          <w:sz w:val="20"/>
          <w:szCs w:val="20"/>
          <w:lang w:eastAsia="x-none"/>
        </w:rPr>
      </w:pPr>
    </w:p>
    <w:p w14:paraId="6374FDFF" w14:textId="36766D83" w:rsidR="002C2121" w:rsidRDefault="002C2121" w:rsidP="009C7EB5">
      <w:pPr>
        <w:jc w:val="left"/>
        <w:rPr>
          <w:sz w:val="20"/>
          <w:szCs w:val="20"/>
          <w:lang w:eastAsia="x-none"/>
        </w:rPr>
      </w:pPr>
    </w:p>
    <w:p w14:paraId="7853FAE0" w14:textId="0A25CA50" w:rsidR="002C2121" w:rsidRDefault="002C2121" w:rsidP="009C7EB5">
      <w:pPr>
        <w:jc w:val="left"/>
        <w:rPr>
          <w:sz w:val="20"/>
          <w:szCs w:val="20"/>
          <w:lang w:eastAsia="x-none"/>
        </w:rPr>
      </w:pPr>
    </w:p>
    <w:p w14:paraId="66CF183B" w14:textId="2B9B5701" w:rsidR="002C2121" w:rsidRDefault="002C2121" w:rsidP="009C7EB5">
      <w:pPr>
        <w:jc w:val="left"/>
        <w:rPr>
          <w:sz w:val="20"/>
          <w:szCs w:val="20"/>
          <w:lang w:eastAsia="x-none"/>
        </w:rPr>
      </w:pPr>
    </w:p>
    <w:p w14:paraId="0165797D" w14:textId="1B87D699" w:rsidR="002C2121" w:rsidRDefault="002C2121" w:rsidP="009C7EB5">
      <w:pPr>
        <w:jc w:val="left"/>
        <w:rPr>
          <w:sz w:val="20"/>
          <w:szCs w:val="20"/>
          <w:lang w:eastAsia="x-none"/>
        </w:rPr>
      </w:pPr>
    </w:p>
    <w:p w14:paraId="3A83B061" w14:textId="55D214BA" w:rsidR="002C2121" w:rsidRDefault="002C2121" w:rsidP="009C7EB5">
      <w:pPr>
        <w:jc w:val="left"/>
        <w:rPr>
          <w:sz w:val="20"/>
          <w:szCs w:val="20"/>
          <w:lang w:eastAsia="x-none"/>
        </w:rPr>
      </w:pPr>
      <w:bookmarkStart w:id="60" w:name="_Hlk157004548"/>
      <w:r w:rsidRPr="00E07D8D">
        <w:rPr>
          <w:sz w:val="20"/>
          <w:szCs w:val="20"/>
          <w:lang w:eastAsia="x-none"/>
        </w:rPr>
        <w:lastRenderedPageBreak/>
        <w:t xml:space="preserve">Załącznik nr </w:t>
      </w:r>
      <w:r>
        <w:rPr>
          <w:sz w:val="20"/>
          <w:szCs w:val="20"/>
          <w:lang w:eastAsia="x-none"/>
        </w:rPr>
        <w:t xml:space="preserve">5 – Ankieta </w:t>
      </w:r>
      <w:r w:rsidR="0033152C">
        <w:rPr>
          <w:sz w:val="20"/>
          <w:szCs w:val="20"/>
          <w:lang w:eastAsia="x-none"/>
        </w:rPr>
        <w:t xml:space="preserve">konsultacyjna </w:t>
      </w:r>
      <w:r>
        <w:rPr>
          <w:sz w:val="20"/>
          <w:szCs w:val="20"/>
          <w:lang w:eastAsia="x-none"/>
        </w:rPr>
        <w:t xml:space="preserve">Gminnego Programu Rewitalizacji </w:t>
      </w:r>
      <w:r w:rsidR="0033152C">
        <w:rPr>
          <w:sz w:val="20"/>
          <w:szCs w:val="20"/>
          <w:lang w:eastAsia="x-none"/>
        </w:rPr>
        <w:t xml:space="preserve">miasta Białegostoku </w:t>
      </w:r>
      <w:r>
        <w:rPr>
          <w:sz w:val="20"/>
          <w:szCs w:val="20"/>
          <w:lang w:eastAsia="x-none"/>
        </w:rPr>
        <w:t>na lata 2024 – 2034</w:t>
      </w:r>
    </w:p>
    <w:bookmarkEnd w:id="60"/>
    <w:p w14:paraId="454061AE" w14:textId="77777777" w:rsidR="002C2121" w:rsidRDefault="002C2121" w:rsidP="009C7EB5">
      <w:pPr>
        <w:jc w:val="left"/>
        <w:rPr>
          <w:sz w:val="20"/>
          <w:szCs w:val="20"/>
          <w:lang w:eastAsia="x-none"/>
        </w:rPr>
      </w:pPr>
    </w:p>
    <w:p w14:paraId="52805FFC" w14:textId="1B3C45D6" w:rsidR="005B7285" w:rsidRDefault="005B7285" w:rsidP="009C7EB5">
      <w:pPr>
        <w:jc w:val="left"/>
        <w:rPr>
          <w:sz w:val="20"/>
          <w:szCs w:val="20"/>
          <w:lang w:eastAsia="x-none"/>
        </w:rPr>
      </w:pPr>
      <w:r>
        <w:rPr>
          <w:noProof/>
          <w:sz w:val="20"/>
          <w:szCs w:val="20"/>
          <w:lang w:eastAsia="pl-PL"/>
        </w:rPr>
        <w:drawing>
          <wp:inline distT="0" distB="0" distL="0" distR="0" wp14:anchorId="51918E14" wp14:editId="320F48FE">
            <wp:extent cx="5755640" cy="8144510"/>
            <wp:effectExtent l="0" t="0" r="0" b="8890"/>
            <wp:docPr id="1230971287"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6F07B8A2" w14:textId="77777777" w:rsidR="005B7285" w:rsidRDefault="005B7285" w:rsidP="009C7EB5">
      <w:pPr>
        <w:jc w:val="left"/>
        <w:rPr>
          <w:sz w:val="20"/>
          <w:szCs w:val="20"/>
          <w:lang w:eastAsia="x-none"/>
        </w:rPr>
      </w:pPr>
    </w:p>
    <w:p w14:paraId="25538D22" w14:textId="77777777" w:rsidR="005B7285" w:rsidRDefault="005B7285" w:rsidP="009C7EB5">
      <w:pPr>
        <w:jc w:val="left"/>
        <w:rPr>
          <w:sz w:val="20"/>
          <w:szCs w:val="20"/>
          <w:lang w:eastAsia="x-none"/>
        </w:rPr>
      </w:pPr>
    </w:p>
    <w:p w14:paraId="466C5FB2" w14:textId="77777777" w:rsidR="005B7285" w:rsidRDefault="005B7285" w:rsidP="009C7EB5">
      <w:pPr>
        <w:jc w:val="left"/>
        <w:rPr>
          <w:sz w:val="20"/>
          <w:szCs w:val="20"/>
          <w:lang w:eastAsia="x-none"/>
        </w:rPr>
      </w:pPr>
    </w:p>
    <w:p w14:paraId="6D2A35E8" w14:textId="40732C58" w:rsidR="005B7285" w:rsidRDefault="005B7285" w:rsidP="009C7EB5">
      <w:pPr>
        <w:jc w:val="left"/>
        <w:rPr>
          <w:sz w:val="20"/>
          <w:szCs w:val="20"/>
          <w:lang w:eastAsia="x-none"/>
        </w:rPr>
      </w:pPr>
      <w:r>
        <w:rPr>
          <w:noProof/>
          <w:sz w:val="20"/>
          <w:szCs w:val="20"/>
          <w:lang w:eastAsia="pl-PL"/>
        </w:rPr>
        <w:drawing>
          <wp:inline distT="0" distB="0" distL="0" distR="0" wp14:anchorId="5FE07787" wp14:editId="282F1A43">
            <wp:extent cx="5239705" cy="7414438"/>
            <wp:effectExtent l="0" t="0" r="0" b="0"/>
            <wp:docPr id="313527696"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43243" cy="7419445"/>
                    </a:xfrm>
                    <a:prstGeom prst="rect">
                      <a:avLst/>
                    </a:prstGeom>
                    <a:noFill/>
                    <a:ln>
                      <a:noFill/>
                    </a:ln>
                  </pic:spPr>
                </pic:pic>
              </a:graphicData>
            </a:graphic>
          </wp:inline>
        </w:drawing>
      </w:r>
    </w:p>
    <w:p w14:paraId="25416A86" w14:textId="6871AF1A" w:rsidR="005B7285" w:rsidRDefault="005B7285" w:rsidP="009C7EB5">
      <w:pPr>
        <w:jc w:val="left"/>
        <w:rPr>
          <w:sz w:val="20"/>
          <w:szCs w:val="20"/>
          <w:lang w:eastAsia="x-none"/>
        </w:rPr>
      </w:pPr>
    </w:p>
    <w:p w14:paraId="6C5762D7" w14:textId="558E780D" w:rsidR="002C2121" w:rsidRDefault="002C2121" w:rsidP="009C7EB5">
      <w:pPr>
        <w:jc w:val="left"/>
        <w:rPr>
          <w:sz w:val="20"/>
          <w:szCs w:val="20"/>
          <w:lang w:eastAsia="x-none"/>
        </w:rPr>
      </w:pPr>
    </w:p>
    <w:p w14:paraId="55A0683B" w14:textId="23DD70CD" w:rsidR="002C2121" w:rsidRDefault="002C2121" w:rsidP="009C7EB5">
      <w:pPr>
        <w:jc w:val="left"/>
        <w:rPr>
          <w:sz w:val="20"/>
          <w:szCs w:val="20"/>
          <w:lang w:eastAsia="x-none"/>
        </w:rPr>
      </w:pPr>
    </w:p>
    <w:p w14:paraId="013D29F7" w14:textId="28D38886" w:rsidR="002C2121" w:rsidRDefault="002C2121" w:rsidP="009C7EB5">
      <w:pPr>
        <w:jc w:val="left"/>
        <w:rPr>
          <w:sz w:val="20"/>
          <w:szCs w:val="20"/>
          <w:lang w:eastAsia="x-none"/>
        </w:rPr>
      </w:pPr>
    </w:p>
    <w:p w14:paraId="56293327" w14:textId="3AE4E9B3" w:rsidR="002C2121" w:rsidRDefault="002C2121" w:rsidP="009C7EB5">
      <w:pPr>
        <w:jc w:val="left"/>
        <w:rPr>
          <w:sz w:val="20"/>
          <w:szCs w:val="20"/>
          <w:lang w:eastAsia="x-none"/>
        </w:rPr>
      </w:pPr>
    </w:p>
    <w:p w14:paraId="7AE65396" w14:textId="61AFF4A1" w:rsidR="002C2121" w:rsidRDefault="002C2121" w:rsidP="009C7EB5">
      <w:pPr>
        <w:jc w:val="left"/>
        <w:rPr>
          <w:sz w:val="20"/>
          <w:szCs w:val="20"/>
          <w:lang w:eastAsia="x-none"/>
        </w:rPr>
      </w:pPr>
    </w:p>
    <w:p w14:paraId="36489FE7" w14:textId="22F085F0" w:rsidR="002C2121" w:rsidRDefault="002C2121" w:rsidP="009C7EB5">
      <w:pPr>
        <w:jc w:val="left"/>
        <w:rPr>
          <w:sz w:val="20"/>
          <w:szCs w:val="20"/>
          <w:lang w:eastAsia="x-none"/>
        </w:rPr>
      </w:pPr>
    </w:p>
    <w:p w14:paraId="1C4495E3" w14:textId="77720041" w:rsidR="002C2121" w:rsidRDefault="002C2121" w:rsidP="009C7EB5">
      <w:pPr>
        <w:jc w:val="left"/>
        <w:rPr>
          <w:sz w:val="20"/>
          <w:szCs w:val="20"/>
          <w:lang w:eastAsia="x-none"/>
        </w:rPr>
      </w:pPr>
      <w:bookmarkStart w:id="61" w:name="_Hlk157004573"/>
      <w:r w:rsidRPr="002A1F9C">
        <w:rPr>
          <w:sz w:val="20"/>
          <w:szCs w:val="20"/>
          <w:lang w:eastAsia="x-none"/>
        </w:rPr>
        <w:t xml:space="preserve">Załącznik nr </w:t>
      </w:r>
      <w:r>
        <w:rPr>
          <w:sz w:val="20"/>
          <w:szCs w:val="20"/>
          <w:lang w:eastAsia="x-none"/>
        </w:rPr>
        <w:t>6</w:t>
      </w:r>
      <w:r w:rsidRPr="002A1F9C">
        <w:rPr>
          <w:sz w:val="20"/>
          <w:szCs w:val="20"/>
          <w:lang w:eastAsia="x-none"/>
        </w:rPr>
        <w:t xml:space="preserve"> –</w:t>
      </w:r>
      <w:r>
        <w:rPr>
          <w:sz w:val="20"/>
          <w:szCs w:val="20"/>
          <w:lang w:eastAsia="x-none"/>
        </w:rPr>
        <w:t xml:space="preserve"> Formularz zgłaszania uwag i propozycji do projektu Gminnego Programu Rewitalizacji </w:t>
      </w:r>
      <w:r w:rsidR="00B91671">
        <w:rPr>
          <w:sz w:val="20"/>
          <w:szCs w:val="20"/>
          <w:lang w:eastAsia="x-none"/>
        </w:rPr>
        <w:t>m</w:t>
      </w:r>
      <w:r>
        <w:rPr>
          <w:sz w:val="20"/>
          <w:szCs w:val="20"/>
          <w:lang w:eastAsia="x-none"/>
        </w:rPr>
        <w:t>iasta Białegostoku na lata 2024-2034 (dla mieszkańców)</w:t>
      </w:r>
    </w:p>
    <w:bookmarkEnd w:id="61"/>
    <w:p w14:paraId="004F1CA3" w14:textId="77777777" w:rsidR="002C2121" w:rsidRDefault="002C2121" w:rsidP="009C7EB5">
      <w:pPr>
        <w:jc w:val="left"/>
        <w:rPr>
          <w:sz w:val="20"/>
          <w:szCs w:val="20"/>
          <w:lang w:eastAsia="x-none"/>
        </w:rPr>
      </w:pPr>
    </w:p>
    <w:p w14:paraId="79714259" w14:textId="28180691" w:rsidR="005B7285" w:rsidRDefault="002A1F9C" w:rsidP="009C7EB5">
      <w:pPr>
        <w:jc w:val="left"/>
        <w:rPr>
          <w:sz w:val="20"/>
          <w:szCs w:val="20"/>
          <w:lang w:eastAsia="x-none"/>
        </w:rPr>
      </w:pPr>
      <w:r>
        <w:rPr>
          <w:noProof/>
          <w:sz w:val="20"/>
          <w:szCs w:val="20"/>
          <w:lang w:eastAsia="pl-PL"/>
        </w:rPr>
        <w:drawing>
          <wp:inline distT="0" distB="0" distL="0" distR="0" wp14:anchorId="40E0536B" wp14:editId="6E3B7057">
            <wp:extent cx="5755640" cy="8144510"/>
            <wp:effectExtent l="0" t="0" r="0" b="8890"/>
            <wp:docPr id="1931806027"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4883805B" w14:textId="31FC991B" w:rsidR="002A1F9C" w:rsidRDefault="002A1F9C" w:rsidP="009C7EB5">
      <w:pPr>
        <w:jc w:val="left"/>
        <w:rPr>
          <w:sz w:val="20"/>
          <w:szCs w:val="20"/>
          <w:lang w:eastAsia="x-none"/>
        </w:rPr>
      </w:pPr>
      <w:r>
        <w:rPr>
          <w:noProof/>
          <w:sz w:val="20"/>
          <w:szCs w:val="20"/>
          <w:lang w:eastAsia="pl-PL"/>
        </w:rPr>
        <w:lastRenderedPageBreak/>
        <w:drawing>
          <wp:inline distT="0" distB="0" distL="0" distR="0" wp14:anchorId="428A7D0C" wp14:editId="19D3D267">
            <wp:extent cx="5755640" cy="8144510"/>
            <wp:effectExtent l="0" t="0" r="0" b="8890"/>
            <wp:docPr id="5108439" name="Obraz 14" descr="Obraz zawierający tekst, Równolegle, diagram,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8439" name="Obraz 14" descr="Obraz zawierający tekst, Równolegle, diagram, linia&#10;&#10;Opis wygenerowany automatyczni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1B0F5755" w14:textId="29E59220" w:rsidR="002A1F9C" w:rsidRDefault="002A1F9C" w:rsidP="009C7EB5">
      <w:pPr>
        <w:jc w:val="left"/>
        <w:rPr>
          <w:sz w:val="20"/>
          <w:szCs w:val="20"/>
          <w:lang w:eastAsia="x-none"/>
        </w:rPr>
      </w:pPr>
    </w:p>
    <w:p w14:paraId="672392B1" w14:textId="6A3BB5A7" w:rsidR="002C2121" w:rsidRDefault="002C2121" w:rsidP="009C7EB5">
      <w:pPr>
        <w:jc w:val="left"/>
        <w:rPr>
          <w:sz w:val="20"/>
          <w:szCs w:val="20"/>
          <w:lang w:eastAsia="x-none"/>
        </w:rPr>
      </w:pPr>
    </w:p>
    <w:p w14:paraId="0FB4AD33" w14:textId="544A0F07" w:rsidR="002C2121" w:rsidRDefault="002C2121" w:rsidP="009C7EB5">
      <w:pPr>
        <w:jc w:val="left"/>
        <w:rPr>
          <w:sz w:val="20"/>
          <w:szCs w:val="20"/>
          <w:lang w:eastAsia="x-none"/>
        </w:rPr>
      </w:pPr>
    </w:p>
    <w:p w14:paraId="382F6A3E" w14:textId="58B55F5A" w:rsidR="002C2121" w:rsidRDefault="002C2121" w:rsidP="009C7EB5">
      <w:pPr>
        <w:jc w:val="left"/>
        <w:rPr>
          <w:sz w:val="20"/>
          <w:szCs w:val="20"/>
          <w:lang w:eastAsia="x-none"/>
        </w:rPr>
      </w:pPr>
    </w:p>
    <w:p w14:paraId="18FF9A14" w14:textId="6B80B1E6" w:rsidR="002C2121" w:rsidRPr="00953886" w:rsidRDefault="002C2121" w:rsidP="009C7EB5">
      <w:pPr>
        <w:jc w:val="left"/>
        <w:rPr>
          <w:sz w:val="20"/>
          <w:szCs w:val="20"/>
          <w:lang w:eastAsia="x-none"/>
        </w:rPr>
      </w:pPr>
      <w:bookmarkStart w:id="62" w:name="_Hlk157004584"/>
      <w:r>
        <w:rPr>
          <w:sz w:val="20"/>
          <w:szCs w:val="20"/>
          <w:lang w:eastAsia="x-none"/>
        </w:rPr>
        <w:lastRenderedPageBreak/>
        <w:t>Załącznik nr 7</w:t>
      </w:r>
      <w:r w:rsidRPr="002A1F9C">
        <w:rPr>
          <w:sz w:val="20"/>
          <w:szCs w:val="20"/>
          <w:lang w:eastAsia="x-none"/>
        </w:rPr>
        <w:t xml:space="preserve"> – Formularz zgłaszania uwag i propozycji do projektu Gminnego Programu Rewitalizacji </w:t>
      </w:r>
      <w:r w:rsidR="00B91671">
        <w:rPr>
          <w:sz w:val="20"/>
          <w:szCs w:val="20"/>
          <w:lang w:eastAsia="x-none"/>
        </w:rPr>
        <w:t>m</w:t>
      </w:r>
      <w:r w:rsidRPr="002A1F9C">
        <w:rPr>
          <w:sz w:val="20"/>
          <w:szCs w:val="20"/>
          <w:lang w:eastAsia="x-none"/>
        </w:rPr>
        <w:t xml:space="preserve">iasta Białegostoku na lata 2024-2034 (dla </w:t>
      </w:r>
      <w:r>
        <w:rPr>
          <w:sz w:val="20"/>
          <w:szCs w:val="20"/>
          <w:lang w:eastAsia="x-none"/>
        </w:rPr>
        <w:t>podmiotów</w:t>
      </w:r>
      <w:r w:rsidRPr="002A1F9C">
        <w:rPr>
          <w:sz w:val="20"/>
          <w:szCs w:val="20"/>
          <w:lang w:eastAsia="x-none"/>
        </w:rPr>
        <w:t>)</w:t>
      </w:r>
    </w:p>
    <w:bookmarkEnd w:id="62"/>
    <w:p w14:paraId="4117F2B6" w14:textId="77777777" w:rsidR="002C2121" w:rsidRDefault="002C2121" w:rsidP="009C7EB5">
      <w:pPr>
        <w:jc w:val="left"/>
        <w:rPr>
          <w:sz w:val="20"/>
          <w:szCs w:val="20"/>
          <w:lang w:eastAsia="x-none"/>
        </w:rPr>
      </w:pPr>
    </w:p>
    <w:p w14:paraId="393DC5B1" w14:textId="6FBE4E62" w:rsidR="002A1F9C" w:rsidRDefault="002A1F9C" w:rsidP="009C7EB5">
      <w:pPr>
        <w:jc w:val="left"/>
        <w:rPr>
          <w:sz w:val="20"/>
          <w:szCs w:val="20"/>
          <w:lang w:eastAsia="x-none"/>
        </w:rPr>
      </w:pPr>
      <w:r>
        <w:rPr>
          <w:noProof/>
          <w:sz w:val="20"/>
          <w:szCs w:val="20"/>
          <w:lang w:eastAsia="pl-PL"/>
        </w:rPr>
        <w:drawing>
          <wp:inline distT="0" distB="0" distL="0" distR="0" wp14:anchorId="7CD64B1E" wp14:editId="3613348D">
            <wp:extent cx="5755640" cy="8144510"/>
            <wp:effectExtent l="0" t="0" r="0" b="8890"/>
            <wp:docPr id="2087045084"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4C271BB9" w14:textId="41058914" w:rsidR="002A1F9C" w:rsidRDefault="002A1F9C" w:rsidP="009C7EB5">
      <w:pPr>
        <w:jc w:val="left"/>
        <w:rPr>
          <w:sz w:val="20"/>
          <w:szCs w:val="20"/>
          <w:lang w:eastAsia="x-none"/>
        </w:rPr>
      </w:pPr>
      <w:r>
        <w:rPr>
          <w:noProof/>
          <w:sz w:val="20"/>
          <w:szCs w:val="20"/>
          <w:lang w:eastAsia="pl-PL"/>
        </w:rPr>
        <w:lastRenderedPageBreak/>
        <w:drawing>
          <wp:inline distT="0" distB="0" distL="0" distR="0" wp14:anchorId="00E5ADF0" wp14:editId="5785762B">
            <wp:extent cx="5755640" cy="8144510"/>
            <wp:effectExtent l="0" t="0" r="0" b="8890"/>
            <wp:docPr id="844872702"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5640" cy="8144510"/>
                    </a:xfrm>
                    <a:prstGeom prst="rect">
                      <a:avLst/>
                    </a:prstGeom>
                    <a:noFill/>
                    <a:ln>
                      <a:noFill/>
                    </a:ln>
                  </pic:spPr>
                </pic:pic>
              </a:graphicData>
            </a:graphic>
          </wp:inline>
        </w:drawing>
      </w:r>
    </w:p>
    <w:p w14:paraId="45C53DB7" w14:textId="77777777" w:rsidR="00501640" w:rsidRDefault="00501640" w:rsidP="009C7EB5">
      <w:pPr>
        <w:jc w:val="left"/>
        <w:rPr>
          <w:sz w:val="20"/>
          <w:szCs w:val="20"/>
          <w:lang w:eastAsia="x-none"/>
        </w:rPr>
      </w:pPr>
    </w:p>
    <w:p w14:paraId="59BCE8B6" w14:textId="77777777" w:rsidR="00501640" w:rsidRDefault="00501640" w:rsidP="009C7EB5">
      <w:pPr>
        <w:jc w:val="left"/>
        <w:rPr>
          <w:sz w:val="20"/>
          <w:szCs w:val="20"/>
          <w:lang w:eastAsia="x-none"/>
        </w:rPr>
      </w:pPr>
    </w:p>
    <w:p w14:paraId="768ADF0A" w14:textId="77777777" w:rsidR="00501640" w:rsidRDefault="00501640" w:rsidP="009C7EB5">
      <w:pPr>
        <w:jc w:val="left"/>
        <w:rPr>
          <w:sz w:val="20"/>
          <w:szCs w:val="20"/>
          <w:lang w:eastAsia="x-none"/>
        </w:rPr>
      </w:pPr>
    </w:p>
    <w:p w14:paraId="0CC12DEA" w14:textId="77777777" w:rsidR="00501640" w:rsidRDefault="00501640" w:rsidP="009C7EB5">
      <w:pPr>
        <w:jc w:val="left"/>
        <w:rPr>
          <w:sz w:val="20"/>
          <w:szCs w:val="20"/>
          <w:lang w:eastAsia="x-none"/>
        </w:rPr>
      </w:pPr>
    </w:p>
    <w:p w14:paraId="1912BE0A" w14:textId="10B62FCE" w:rsidR="00501640" w:rsidRDefault="00501640" w:rsidP="009C7EB5">
      <w:pPr>
        <w:pStyle w:val="Nagwek2"/>
        <w:numPr>
          <w:ilvl w:val="0"/>
          <w:numId w:val="42"/>
        </w:numPr>
        <w:jc w:val="left"/>
        <w:rPr>
          <w:lang w:val="pl-PL"/>
        </w:rPr>
      </w:pPr>
      <w:bookmarkStart w:id="63" w:name="_Toc157003414"/>
      <w:bookmarkStart w:id="64" w:name="_Toc157004698"/>
      <w:r>
        <w:rPr>
          <w:lang w:val="pl-PL"/>
        </w:rPr>
        <w:lastRenderedPageBreak/>
        <w:t>spis tabel, rysunków, zdjęć, załączników</w:t>
      </w:r>
      <w:bookmarkEnd w:id="63"/>
      <w:bookmarkEnd w:id="64"/>
    </w:p>
    <w:p w14:paraId="20DB50CF" w14:textId="77777777" w:rsidR="00501640" w:rsidRPr="00501640" w:rsidRDefault="00501640" w:rsidP="009C7EB5">
      <w:pPr>
        <w:jc w:val="left"/>
        <w:rPr>
          <w:lang w:eastAsia="x-none"/>
        </w:rPr>
      </w:pPr>
    </w:p>
    <w:p w14:paraId="68C01F73" w14:textId="35C32E84" w:rsidR="000867F9" w:rsidRPr="000867F9" w:rsidRDefault="002860B8" w:rsidP="009C7EB5">
      <w:pPr>
        <w:pStyle w:val="Akapitzlist"/>
        <w:numPr>
          <w:ilvl w:val="0"/>
          <w:numId w:val="46"/>
        </w:numPr>
        <w:jc w:val="left"/>
        <w:rPr>
          <w:lang w:eastAsia="x-none"/>
        </w:rPr>
      </w:pPr>
      <w:r w:rsidRPr="002860B8">
        <w:rPr>
          <w:lang w:eastAsia="x-none"/>
        </w:rPr>
        <w:t>Spis tabel</w:t>
      </w:r>
    </w:p>
    <w:p w14:paraId="0757D12D" w14:textId="7BB19361" w:rsidR="002860B8" w:rsidRPr="002860B8" w:rsidRDefault="002860B8" w:rsidP="009C7EB5">
      <w:pPr>
        <w:spacing w:before="120"/>
        <w:jc w:val="left"/>
        <w:rPr>
          <w:lang w:eastAsia="x-none"/>
        </w:rPr>
      </w:pPr>
      <w:r w:rsidRPr="002860B8">
        <w:rPr>
          <w:lang w:eastAsia="x-none"/>
        </w:rPr>
        <w:t>Tab. 1 Zestawienie uwag i propozycji do projektu Gminnego Programu Rewitalizacji miasta Białegostoku na lata 2024-2034</w:t>
      </w:r>
    </w:p>
    <w:p w14:paraId="5A385499" w14:textId="666FE832" w:rsidR="002860B8" w:rsidRDefault="002860B8" w:rsidP="009C7EB5">
      <w:pPr>
        <w:spacing w:before="120"/>
        <w:jc w:val="left"/>
        <w:rPr>
          <w:lang w:eastAsia="x-none"/>
        </w:rPr>
      </w:pPr>
      <w:r w:rsidRPr="002860B8">
        <w:rPr>
          <w:lang w:eastAsia="x-none"/>
        </w:rPr>
        <w:t>Tab. 2 Tabela podsumowująca liczbę uczestników konsultacji społecznych</w:t>
      </w:r>
    </w:p>
    <w:p w14:paraId="12BB5773" w14:textId="77777777" w:rsidR="002860B8" w:rsidRDefault="002860B8" w:rsidP="009C7EB5">
      <w:pPr>
        <w:jc w:val="left"/>
        <w:rPr>
          <w:lang w:eastAsia="x-none"/>
        </w:rPr>
      </w:pPr>
    </w:p>
    <w:p w14:paraId="21746B97" w14:textId="6B8756B3" w:rsidR="000867F9" w:rsidRDefault="002860B8" w:rsidP="009C7EB5">
      <w:pPr>
        <w:pStyle w:val="Akapitzlist"/>
        <w:numPr>
          <w:ilvl w:val="0"/>
          <w:numId w:val="46"/>
        </w:numPr>
        <w:spacing w:line="240" w:lineRule="auto"/>
        <w:jc w:val="left"/>
        <w:rPr>
          <w:lang w:eastAsia="x-none"/>
        </w:rPr>
      </w:pPr>
      <w:r>
        <w:rPr>
          <w:lang w:eastAsia="x-none"/>
        </w:rPr>
        <w:t>Spis rysunków</w:t>
      </w:r>
    </w:p>
    <w:p w14:paraId="4B450AAC" w14:textId="5EA069EF" w:rsidR="001466D4" w:rsidRPr="000867F9" w:rsidRDefault="001466D4" w:rsidP="009C7EB5">
      <w:pPr>
        <w:spacing w:before="120" w:line="240" w:lineRule="auto"/>
        <w:jc w:val="left"/>
        <w:rPr>
          <w:rFonts w:eastAsiaTheme="minorHAnsi" w:cs="Arial"/>
          <w:kern w:val="2"/>
          <w14:ligatures w14:val="standardContextual"/>
        </w:rPr>
      </w:pPr>
      <w:r w:rsidRPr="000867F9">
        <w:rPr>
          <w:rFonts w:eastAsiaTheme="minorHAnsi" w:cs="Arial"/>
          <w:kern w:val="2"/>
          <w14:ligatures w14:val="standardContextual"/>
        </w:rPr>
        <w:t>Rys.</w:t>
      </w:r>
      <w:r w:rsidR="0092234E">
        <w:rPr>
          <w:rFonts w:eastAsiaTheme="minorHAnsi" w:cs="Arial"/>
          <w:kern w:val="2"/>
          <w14:ligatures w14:val="standardContextual"/>
        </w:rPr>
        <w:t xml:space="preserve"> </w:t>
      </w:r>
      <w:r w:rsidRPr="000867F9">
        <w:rPr>
          <w:rFonts w:eastAsiaTheme="minorHAnsi" w:cs="Arial"/>
          <w:kern w:val="2"/>
          <w14:ligatures w14:val="standardContextual"/>
        </w:rPr>
        <w:t>1. Zarządzenie Nr  410/23 Prezydenta Miasta Białegostoku z dnia 12 maja 2023 r. w sprawie przeprowadzenia konsultacji społecznych na terenie miasta Białegostoku w celu zebrania uwag, opinii i propozycji dotyczących projektu uchwały w sprawie wyznaczenia obszaru zdegradowanego i obszaru rewitalizacji miasta Białegostoku</w:t>
      </w:r>
    </w:p>
    <w:p w14:paraId="32B74566" w14:textId="77777777" w:rsidR="001466D4" w:rsidRPr="000867F9" w:rsidRDefault="001466D4" w:rsidP="009C7EB5">
      <w:pPr>
        <w:spacing w:before="120" w:line="240" w:lineRule="auto"/>
        <w:jc w:val="left"/>
        <w:rPr>
          <w:rFonts w:cs="Arial"/>
        </w:rPr>
      </w:pPr>
      <w:r w:rsidRPr="000867F9">
        <w:rPr>
          <w:rFonts w:cs="Arial"/>
        </w:rPr>
        <w:t>Rys. 2. Obwieszczenie Prezydenta Miasta Białegostoku z dnia 12 maja 2023 r. o konsultacjach projektu uchwały w sprawie wyznaczenia obszaru zdegradowanego i obszaru rewitalizacji miasta Białegostoku</w:t>
      </w:r>
    </w:p>
    <w:p w14:paraId="3BEE1686" w14:textId="77777777" w:rsidR="001466D4" w:rsidRPr="000867F9" w:rsidRDefault="001466D4" w:rsidP="009C7EB5">
      <w:pPr>
        <w:spacing w:before="120" w:line="240" w:lineRule="auto"/>
        <w:jc w:val="left"/>
        <w:rPr>
          <w:rFonts w:cs="Arial"/>
        </w:rPr>
      </w:pPr>
      <w:r w:rsidRPr="000867F9">
        <w:rPr>
          <w:rFonts w:cs="Arial"/>
        </w:rPr>
        <w:t>Rys. 3. Uchwała Nr LXXIV/1019/23 z dnia 18 września 2023 r. w sprawie wyznaczenia obszaru zdegradowanego i obszaru rewitalizacji miasta Białegostoku (Dz. U. Woj. Podl. z 2023 poz. 4868)</w:t>
      </w:r>
    </w:p>
    <w:p w14:paraId="37E2DC8F" w14:textId="1D1CC820" w:rsidR="001466D4" w:rsidRPr="000867F9" w:rsidRDefault="001466D4" w:rsidP="009C7EB5">
      <w:pPr>
        <w:spacing w:before="120" w:line="240" w:lineRule="auto"/>
        <w:jc w:val="left"/>
        <w:rPr>
          <w:rFonts w:cs="Arial"/>
        </w:rPr>
      </w:pPr>
      <w:r w:rsidRPr="000867F9">
        <w:rPr>
          <w:rFonts w:cs="Arial"/>
        </w:rPr>
        <w:t>Rys.</w:t>
      </w:r>
      <w:r w:rsidR="0092234E">
        <w:rPr>
          <w:rFonts w:cs="Arial"/>
        </w:rPr>
        <w:t xml:space="preserve"> </w:t>
      </w:r>
      <w:r w:rsidRPr="000867F9">
        <w:rPr>
          <w:rFonts w:cs="Arial"/>
        </w:rPr>
        <w:t>4. Obwieszczenie Prezydenta Miasta Białegostoku z dnia 26 października 2023 r. o przystąpieniu do opracowania „Gminnego Programu Rewitalizacji miasta Białegostoku na lata 2024-2034”</w:t>
      </w:r>
    </w:p>
    <w:p w14:paraId="1534378A" w14:textId="77777777" w:rsidR="001466D4" w:rsidRPr="000867F9" w:rsidRDefault="001466D4" w:rsidP="009C7EB5">
      <w:pPr>
        <w:spacing w:before="120" w:line="240" w:lineRule="auto"/>
        <w:jc w:val="left"/>
        <w:rPr>
          <w:rFonts w:cs="Arial"/>
        </w:rPr>
      </w:pPr>
      <w:r w:rsidRPr="000867F9">
        <w:rPr>
          <w:rFonts w:cs="Arial"/>
        </w:rPr>
        <w:t>Rys. 5. Uchwała Nr LXXV/1038/23 z dnia 23 października 2023 r. w sprawie przystąpienia do sporządzenia Gminnego Programu Rewitalizacji miasta Białegostoku na lata 2024-2034</w:t>
      </w:r>
    </w:p>
    <w:p w14:paraId="0F435797" w14:textId="77777777" w:rsidR="001466D4" w:rsidRPr="000867F9" w:rsidRDefault="001466D4" w:rsidP="009C7EB5">
      <w:pPr>
        <w:spacing w:before="120" w:line="240" w:lineRule="auto"/>
        <w:jc w:val="left"/>
        <w:rPr>
          <w:rFonts w:cs="Arial"/>
        </w:rPr>
      </w:pPr>
      <w:r w:rsidRPr="000867F9">
        <w:rPr>
          <w:rFonts w:cs="Arial"/>
        </w:rPr>
        <w:t>Rys. 6. Obwieszczenie Prezydenta Miasta Białegostoku z dnia 13 grudnia 2023 r. o przeprowadzeniu konsultacji społecznych projektu dokumentu Gminnego Programu Rewitalizacji miasta Białegostoku na lata 2024-2034</w:t>
      </w:r>
    </w:p>
    <w:p w14:paraId="25840703" w14:textId="77777777" w:rsidR="001466D4" w:rsidRPr="000867F9" w:rsidRDefault="001466D4" w:rsidP="009C7EB5">
      <w:pPr>
        <w:spacing w:before="120" w:line="240" w:lineRule="auto"/>
        <w:jc w:val="left"/>
        <w:rPr>
          <w:rFonts w:cs="Arial"/>
        </w:rPr>
      </w:pPr>
      <w:r w:rsidRPr="000867F9">
        <w:rPr>
          <w:rFonts w:cs="Arial"/>
        </w:rPr>
        <w:t>Rys. 7. Zarządzenie Nr 1287/2023 Prezydenta Miasta Białegostoku z dnia 13 grudnia 2023 r. w sprawie przeprowadzenia konsultacji społecznych na terenie miasta Białegostoku w celu zebrania uwag, opinii i propozycji dotyczących projektu Gminnego Programu Rewitalizacji miasta Białegostoku na lata  2024-2034</w:t>
      </w:r>
    </w:p>
    <w:p w14:paraId="550DB8AF" w14:textId="77777777" w:rsidR="001466D4" w:rsidRPr="000867F9" w:rsidRDefault="001466D4" w:rsidP="009C7EB5">
      <w:pPr>
        <w:spacing w:before="120" w:line="240" w:lineRule="auto"/>
        <w:jc w:val="left"/>
        <w:rPr>
          <w:rFonts w:cs="Arial"/>
        </w:rPr>
      </w:pPr>
      <w:r w:rsidRPr="000867F9">
        <w:rPr>
          <w:rFonts w:cs="Arial"/>
        </w:rPr>
        <w:t>Rys. 8. Ogłoszenie o konsultacjach projektu Gminnego Programu Rewitalizacji miasta Białegostoku na lata 2024-2034</w:t>
      </w:r>
    </w:p>
    <w:p w14:paraId="0A72ED11" w14:textId="77777777" w:rsidR="001466D4" w:rsidRPr="000867F9" w:rsidRDefault="001466D4" w:rsidP="009C7EB5">
      <w:pPr>
        <w:spacing w:before="120" w:line="240" w:lineRule="auto"/>
        <w:jc w:val="left"/>
        <w:rPr>
          <w:rFonts w:eastAsiaTheme="minorHAnsi" w:cs="Arial"/>
          <w:kern w:val="2"/>
          <w14:ligatures w14:val="standardContextual"/>
        </w:rPr>
      </w:pPr>
      <w:r w:rsidRPr="000867F9">
        <w:rPr>
          <w:rFonts w:eastAsiaTheme="minorHAnsi" w:cs="Arial"/>
          <w:kern w:val="2"/>
          <w14:ligatures w14:val="standardContextual"/>
        </w:rPr>
        <w:t>Rys. 9. Ogłoszenie o konsultacjach społecznych na portalu Facebook Miasta Białystok</w:t>
      </w:r>
    </w:p>
    <w:p w14:paraId="75FD5055" w14:textId="77777777" w:rsidR="001466D4" w:rsidRPr="000867F9" w:rsidRDefault="001466D4" w:rsidP="009C7EB5">
      <w:pPr>
        <w:spacing w:before="120" w:line="240" w:lineRule="auto"/>
        <w:jc w:val="left"/>
        <w:rPr>
          <w:rFonts w:cs="Arial"/>
        </w:rPr>
      </w:pPr>
      <w:r w:rsidRPr="000867F9">
        <w:rPr>
          <w:rFonts w:cs="Arial"/>
        </w:rPr>
        <w:t>Rys. 10. Ogłoszenie o konsultacjach społecznych na portalu Facebook Centrum Aktywności Społecznej miasta Białegostoku</w:t>
      </w:r>
    </w:p>
    <w:p w14:paraId="7671130D" w14:textId="77777777" w:rsidR="002860B8" w:rsidRDefault="002860B8" w:rsidP="009C7EB5">
      <w:pPr>
        <w:jc w:val="left"/>
        <w:rPr>
          <w:lang w:eastAsia="x-none"/>
        </w:rPr>
      </w:pPr>
    </w:p>
    <w:p w14:paraId="24825549" w14:textId="7941C147" w:rsidR="000867F9" w:rsidRDefault="001466D4" w:rsidP="009C7EB5">
      <w:pPr>
        <w:pStyle w:val="Akapitzlist"/>
        <w:numPr>
          <w:ilvl w:val="0"/>
          <w:numId w:val="46"/>
        </w:numPr>
        <w:spacing w:line="240" w:lineRule="auto"/>
        <w:jc w:val="left"/>
        <w:rPr>
          <w:lang w:eastAsia="x-none"/>
        </w:rPr>
      </w:pPr>
      <w:r>
        <w:rPr>
          <w:lang w:eastAsia="x-none"/>
        </w:rPr>
        <w:t>Spis zdjęć</w:t>
      </w:r>
    </w:p>
    <w:p w14:paraId="7598607E" w14:textId="1037CF79" w:rsidR="001466D4" w:rsidRDefault="000867F9" w:rsidP="009C7EB5">
      <w:pPr>
        <w:spacing w:before="120"/>
        <w:jc w:val="left"/>
        <w:rPr>
          <w:lang w:eastAsia="x-none"/>
        </w:rPr>
      </w:pPr>
      <w:r w:rsidRPr="000867F9">
        <w:rPr>
          <w:lang w:eastAsia="x-none"/>
        </w:rPr>
        <w:t>Fot. 1. Ogłoszenie o konsultacjach społecznych „Gminnego Programu Rewitalizacji miasta Białegostoku na lata 2024-2034” w punkcie Urzędu Miejskiego – przy ul. J. K. Branickiego 3/5</w:t>
      </w:r>
    </w:p>
    <w:p w14:paraId="3A28849E" w14:textId="408F371B" w:rsidR="001466D4" w:rsidRDefault="000867F9" w:rsidP="009C7EB5">
      <w:pPr>
        <w:spacing w:before="120"/>
        <w:jc w:val="left"/>
        <w:rPr>
          <w:lang w:eastAsia="x-none"/>
        </w:rPr>
      </w:pPr>
      <w:r w:rsidRPr="000867F9">
        <w:rPr>
          <w:lang w:eastAsia="x-none"/>
        </w:rPr>
        <w:t>Fot. 2. Ogłoszenie o konsultacjach społecznych „Gminnego Programu Rewitalizacji miasta Białegostoku na lata 2024-2034”  w budynku Centrum Aktywności Społecznej przy ul. Św. Rocha 3</w:t>
      </w:r>
    </w:p>
    <w:p w14:paraId="67820FE8" w14:textId="77777777" w:rsidR="000867F9" w:rsidRDefault="000867F9" w:rsidP="009C7EB5">
      <w:pPr>
        <w:jc w:val="left"/>
        <w:rPr>
          <w:lang w:eastAsia="x-none"/>
        </w:rPr>
      </w:pPr>
    </w:p>
    <w:p w14:paraId="098F5217" w14:textId="4A9138B0" w:rsidR="000867F9" w:rsidRDefault="000867F9" w:rsidP="009C7EB5">
      <w:pPr>
        <w:pStyle w:val="Akapitzlist"/>
        <w:numPr>
          <w:ilvl w:val="0"/>
          <w:numId w:val="46"/>
        </w:numPr>
        <w:jc w:val="left"/>
        <w:rPr>
          <w:lang w:eastAsia="x-none"/>
        </w:rPr>
      </w:pPr>
      <w:r>
        <w:rPr>
          <w:lang w:eastAsia="x-none"/>
        </w:rPr>
        <w:t>Spis załączników</w:t>
      </w:r>
    </w:p>
    <w:p w14:paraId="37CF649C" w14:textId="77777777" w:rsidR="0092234E" w:rsidRDefault="0092234E" w:rsidP="009C7EB5">
      <w:pPr>
        <w:spacing w:before="120"/>
        <w:jc w:val="left"/>
        <w:rPr>
          <w:lang w:eastAsia="x-none"/>
        </w:rPr>
      </w:pPr>
      <w:r>
        <w:rPr>
          <w:lang w:eastAsia="x-none"/>
        </w:rPr>
        <w:lastRenderedPageBreak/>
        <w:t>Załącznik nr 1 – Obwieszczenie Prezydenta Miasta Białegostoku z dnia 26 października 2023 r. o przystąpieniu do opracowania „Gminnego Programu Rewitalizacji miasta Białegostoku na lata 2024-2034”</w:t>
      </w:r>
    </w:p>
    <w:p w14:paraId="2A5374E3" w14:textId="77777777" w:rsidR="0092234E" w:rsidRDefault="0092234E" w:rsidP="009C7EB5">
      <w:pPr>
        <w:spacing w:before="120"/>
        <w:jc w:val="left"/>
        <w:rPr>
          <w:lang w:eastAsia="x-none"/>
        </w:rPr>
      </w:pPr>
      <w:r>
        <w:rPr>
          <w:lang w:eastAsia="x-none"/>
        </w:rPr>
        <w:t>Załącznik nr 2 – Uchwała Nr LXXV/1038/23 Rady Miasta Białegostoku z dnia 23 października 2023 r. w sprawie przystąpienia do sporządzenia Gminnego Programu Rewitalizacji miasta Białegostoku na lata 2024-2034</w:t>
      </w:r>
    </w:p>
    <w:p w14:paraId="5EB7F57D" w14:textId="77777777" w:rsidR="0092234E" w:rsidRDefault="0092234E" w:rsidP="009C7EB5">
      <w:pPr>
        <w:spacing w:before="120"/>
        <w:jc w:val="left"/>
        <w:rPr>
          <w:lang w:eastAsia="x-none"/>
        </w:rPr>
      </w:pPr>
      <w:r>
        <w:rPr>
          <w:lang w:eastAsia="x-none"/>
        </w:rPr>
        <w:t>Załącznik nr 3 - Obwieszczenie Prezydenta Miasta Białegostoku z dnia 13 grudnia 2023 r. o przeprowadzeniu konsultacji społecznych projektu dokumentu Gminnego Programu Rewitalizacji miasta Białegostoku na lata 2024-2034</w:t>
      </w:r>
    </w:p>
    <w:p w14:paraId="5251B21F" w14:textId="77777777" w:rsidR="0092234E" w:rsidRDefault="0092234E" w:rsidP="009C7EB5">
      <w:pPr>
        <w:spacing w:before="120"/>
        <w:jc w:val="left"/>
        <w:rPr>
          <w:lang w:eastAsia="x-none"/>
        </w:rPr>
      </w:pPr>
      <w:r>
        <w:rPr>
          <w:lang w:eastAsia="x-none"/>
        </w:rPr>
        <w:t>Załącznik nr 4 - Zarządzenie Nr 1287/2023 Prezydenta Miasta Białegostoku z dnia 13 grudnia 2023 r. w sprawie przeprowadzenia konsultacji społecznych na terenie miasta Białegostoku w celu zebrania uwag, opinii i propozycji dotyczących projektu Gminnego Programu Rewitalizacji miasta Białegostoku na lata  2024-2034</w:t>
      </w:r>
    </w:p>
    <w:p w14:paraId="232B36D1" w14:textId="77777777" w:rsidR="0092234E" w:rsidRDefault="0092234E" w:rsidP="009C7EB5">
      <w:pPr>
        <w:spacing w:before="120"/>
        <w:jc w:val="left"/>
        <w:rPr>
          <w:lang w:eastAsia="x-none"/>
        </w:rPr>
      </w:pPr>
      <w:r>
        <w:rPr>
          <w:lang w:eastAsia="x-none"/>
        </w:rPr>
        <w:t>Załącznik nr 5 – Ankieta konsultacyjna Gminnego Programu Rewitalizacji miasta Białegostoku na lata 2024 – 2034</w:t>
      </w:r>
    </w:p>
    <w:p w14:paraId="4BE2A473" w14:textId="77777777" w:rsidR="0092234E" w:rsidRDefault="0092234E" w:rsidP="009C7EB5">
      <w:pPr>
        <w:spacing w:before="120"/>
        <w:jc w:val="left"/>
        <w:rPr>
          <w:lang w:eastAsia="x-none"/>
        </w:rPr>
      </w:pPr>
      <w:r>
        <w:rPr>
          <w:lang w:eastAsia="x-none"/>
        </w:rPr>
        <w:t>Załącznik nr 6 – Formularz zgłaszania uwag i propozycji do projektu Gminnego Programu Rewitalizacji miasta Białegostoku na lata 2024-2034 (dla mieszkańców)</w:t>
      </w:r>
    </w:p>
    <w:p w14:paraId="7F123791" w14:textId="50CBB647" w:rsidR="0092234E" w:rsidRPr="002860B8" w:rsidRDefault="0092234E" w:rsidP="009C7EB5">
      <w:pPr>
        <w:spacing w:before="120"/>
        <w:jc w:val="left"/>
        <w:rPr>
          <w:lang w:eastAsia="x-none"/>
        </w:rPr>
      </w:pPr>
      <w:r>
        <w:rPr>
          <w:lang w:eastAsia="x-none"/>
        </w:rPr>
        <w:t>Załącznik nr 7 – Formularz zgłaszania uwag i propozycji do projektu Gminnego Programu Rewitalizacji miasta Białegostoku na lata 2024-2034 (dla podmiotów)</w:t>
      </w:r>
      <w:bookmarkEnd w:id="1"/>
    </w:p>
    <w:sectPr w:rsidR="0092234E" w:rsidRPr="002860B8" w:rsidSect="009A757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66F23" w14:textId="77777777" w:rsidR="00D54283" w:rsidRDefault="00D54283" w:rsidP="00207C73">
      <w:r>
        <w:separator/>
      </w:r>
    </w:p>
  </w:endnote>
  <w:endnote w:type="continuationSeparator" w:id="0">
    <w:p w14:paraId="4C856869" w14:textId="77777777" w:rsidR="00D54283" w:rsidRDefault="00D54283" w:rsidP="00207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Italic">
    <w:altName w:val="Times New Roman"/>
    <w:panose1 w:val="00000000000000000000"/>
    <w:charset w:val="00"/>
    <w:family w:val="roman"/>
    <w:notTrueType/>
    <w:pitch w:val="default"/>
  </w:font>
  <w:font w:name="Calibri-Light">
    <w:altName w:val="Times New Roman"/>
    <w:panose1 w:val="00000000000000000000"/>
    <w:charset w:val="00"/>
    <w:family w:val="roman"/>
    <w:notTrueType/>
    <w:pitch w:val="default"/>
  </w:font>
  <w:font w:name="Corbel Light">
    <w:panose1 w:val="020B0303020204020204"/>
    <w:charset w:val="EE"/>
    <w:family w:val="swiss"/>
    <w:pitch w:val="variable"/>
    <w:sig w:usb0="A00002EF" w:usb1="4000A44B" w:usb2="00000000" w:usb3="00000000" w:csb0="0000019F" w:csb1="00000000"/>
  </w:font>
  <w:font w:name="Malgun Gothic Semilight">
    <w:panose1 w:val="020B0502040204020203"/>
    <w:charset w:val="81"/>
    <w:family w:val="swiss"/>
    <w:pitch w:val="variable"/>
    <w:sig w:usb0="B0000AAF" w:usb1="09DF7CFB" w:usb2="00000012" w:usb3="00000000" w:csb0="003E01BD" w:csb1="00000000"/>
  </w:font>
  <w:font w:name="Neo Sans Pro">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211468"/>
      <w:docPartObj>
        <w:docPartGallery w:val="Page Numbers (Bottom of Page)"/>
        <w:docPartUnique/>
      </w:docPartObj>
    </w:sdtPr>
    <w:sdtEndPr/>
    <w:sdtContent>
      <w:p w14:paraId="689D337F" w14:textId="568007FD" w:rsidR="00D54283" w:rsidRDefault="00D54283">
        <w:pPr>
          <w:pStyle w:val="Stopka"/>
          <w:jc w:val="right"/>
        </w:pPr>
        <w:r>
          <w:fldChar w:fldCharType="begin"/>
        </w:r>
        <w:r>
          <w:instrText>PAGE   \* MERGEFORMAT</w:instrText>
        </w:r>
        <w:r>
          <w:fldChar w:fldCharType="separate"/>
        </w:r>
        <w:r w:rsidR="009C7EB5">
          <w:rPr>
            <w:noProof/>
          </w:rPr>
          <w:t>36</w:t>
        </w:r>
        <w:r>
          <w:fldChar w:fldCharType="end"/>
        </w:r>
      </w:p>
    </w:sdtContent>
  </w:sdt>
  <w:p w14:paraId="1B769FB0" w14:textId="54E176F3" w:rsidR="00D54283" w:rsidRPr="00023C14" w:rsidRDefault="00D54283" w:rsidP="00C11420">
    <w:pPr>
      <w:pStyle w:val="Stopka"/>
      <w:rPr>
        <w:color w:val="1F3864" w:themeColor="accent5" w:themeShade="8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09F5" w14:textId="014F58A7" w:rsidR="00D54283" w:rsidRDefault="00D54283" w:rsidP="00C11420">
    <w:pPr>
      <w:pStyle w:val="Stopka"/>
      <w:tabs>
        <w:tab w:val="clear" w:pos="4536"/>
        <w:tab w:val="clear" w:pos="9072"/>
        <w:tab w:val="left" w:pos="5589"/>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25947" w14:textId="77777777" w:rsidR="00D54283" w:rsidRDefault="00D54283" w:rsidP="00207C73">
      <w:r>
        <w:separator/>
      </w:r>
    </w:p>
  </w:footnote>
  <w:footnote w:type="continuationSeparator" w:id="0">
    <w:p w14:paraId="60E1DBAF" w14:textId="77777777" w:rsidR="00D54283" w:rsidRDefault="00D54283" w:rsidP="00207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DC009" w14:textId="13209971" w:rsidR="00D54283" w:rsidRPr="00C06015" w:rsidRDefault="00D54283" w:rsidP="00D32488">
    <w:pPr>
      <w:pStyle w:val="Nagwek"/>
      <w:tabs>
        <w:tab w:val="clear" w:pos="4536"/>
        <w:tab w:val="clear" w:pos="9072"/>
        <w:tab w:val="center" w:pos="0"/>
        <w:tab w:val="right" w:pos="5103"/>
      </w:tabs>
      <w:jc w:val="right"/>
      <w:rPr>
        <w:rFonts w:asciiTheme="majorHAnsi" w:hAnsiTheme="majorHAnsi" w:cstheme="majorHAnsi"/>
        <w:smallCaps/>
        <w:w w:val="115"/>
        <w:sz w:val="16"/>
        <w:szCs w:val="16"/>
      </w:rPr>
    </w:pPr>
    <w:r w:rsidRPr="00C06015">
      <w:rPr>
        <w:rFonts w:asciiTheme="majorHAnsi" w:hAnsiTheme="majorHAnsi" w:cstheme="majorHAnsi"/>
        <w:smallCaps/>
        <w:w w:val="115"/>
        <w:sz w:val="16"/>
        <w:szCs w:val="16"/>
      </w:rPr>
      <w:t xml:space="preserve">RAPORT Z KONSULTACJI SPOŁECZNYCH PROJEKTU GMINNEGO PROGRAMU REWITALIZACJI miasta BIAŁEGOSTOKU </w:t>
    </w:r>
  </w:p>
  <w:p w14:paraId="264CF7FB" w14:textId="77777777" w:rsidR="00D54283" w:rsidRPr="00C06015" w:rsidRDefault="00D54283" w:rsidP="00D32488">
    <w:pPr>
      <w:pStyle w:val="Nagwek"/>
      <w:tabs>
        <w:tab w:val="clear" w:pos="4536"/>
        <w:tab w:val="clear" w:pos="9072"/>
        <w:tab w:val="center" w:pos="0"/>
        <w:tab w:val="right" w:pos="5103"/>
      </w:tabs>
      <w:jc w:val="right"/>
      <w:rPr>
        <w:rFonts w:asciiTheme="majorHAnsi" w:hAnsiTheme="majorHAnsi" w:cstheme="majorHAnsi"/>
        <w:smallCaps/>
        <w:w w:val="115"/>
        <w:sz w:val="16"/>
        <w:szCs w:val="16"/>
      </w:rPr>
    </w:pPr>
    <w:r w:rsidRPr="00C06015">
      <w:rPr>
        <w:rFonts w:asciiTheme="majorHAnsi" w:hAnsiTheme="majorHAnsi" w:cstheme="majorHAnsi"/>
        <w:smallCaps/>
        <w:w w:val="115"/>
        <w:sz w:val="16"/>
        <w:szCs w:val="16"/>
      </w:rPr>
      <w:t>NA LATA 2024-2034</w:t>
    </w:r>
  </w:p>
  <w:p w14:paraId="7E79F2D3" w14:textId="63B6C316" w:rsidR="00D54283" w:rsidRDefault="00D542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F9D97" w14:textId="6B94CB80" w:rsidR="00D54283" w:rsidRPr="00566786" w:rsidRDefault="00D54283"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AC0BA" w14:textId="62201A4D" w:rsidR="00D54283" w:rsidRPr="00566786" w:rsidRDefault="00D54283"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31831" w14:textId="77777777" w:rsidR="00D54283" w:rsidRPr="00566786" w:rsidRDefault="00D54283" w:rsidP="002D15EE">
    <w:pPr>
      <w:pStyle w:val="Nagwek"/>
      <w:tabs>
        <w:tab w:val="clear" w:pos="4536"/>
        <w:tab w:val="clear" w:pos="9072"/>
        <w:tab w:val="center" w:pos="0"/>
        <w:tab w:val="right" w:pos="5103"/>
      </w:tabs>
      <w:jc w:val="right"/>
      <w:rPr>
        <w:rFonts w:asciiTheme="majorHAnsi" w:hAnsiTheme="majorHAnsi" w:cstheme="majorHAnsi"/>
        <w:smallCaps/>
        <w:w w:val="115"/>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B1418" w14:textId="319356E5" w:rsidR="00D54283" w:rsidRPr="00C06015" w:rsidRDefault="00D54283" w:rsidP="002D15EE">
    <w:pPr>
      <w:pStyle w:val="Nagwek"/>
      <w:tabs>
        <w:tab w:val="clear" w:pos="4536"/>
        <w:tab w:val="clear" w:pos="9072"/>
        <w:tab w:val="center" w:pos="0"/>
        <w:tab w:val="right" w:pos="5103"/>
      </w:tabs>
      <w:jc w:val="right"/>
      <w:rPr>
        <w:rFonts w:asciiTheme="majorHAnsi" w:hAnsiTheme="majorHAnsi" w:cstheme="majorHAnsi"/>
        <w:smallCaps/>
        <w:w w:val="115"/>
        <w:sz w:val="16"/>
        <w:szCs w:val="16"/>
      </w:rPr>
    </w:pPr>
    <w:r w:rsidRPr="00C06015">
      <w:rPr>
        <w:rFonts w:asciiTheme="majorHAnsi" w:hAnsiTheme="majorHAnsi" w:cstheme="majorHAnsi"/>
        <w:smallCaps/>
        <w:w w:val="115"/>
        <w:sz w:val="16"/>
        <w:szCs w:val="16"/>
      </w:rPr>
      <w:t>RAPORT Z KONSULTACJI SPOŁECZNYCH PROJEKTU GMINNEGO PROGRAMU REWITALIZACJI</w:t>
    </w:r>
    <w:r>
      <w:rPr>
        <w:rFonts w:asciiTheme="majorHAnsi" w:hAnsiTheme="majorHAnsi" w:cstheme="majorHAnsi"/>
        <w:smallCaps/>
        <w:w w:val="115"/>
        <w:sz w:val="16"/>
        <w:szCs w:val="16"/>
      </w:rPr>
      <w:t xml:space="preserve"> miasta</w:t>
    </w:r>
    <w:r w:rsidRPr="00C06015">
      <w:rPr>
        <w:rFonts w:asciiTheme="majorHAnsi" w:hAnsiTheme="majorHAnsi" w:cstheme="majorHAnsi"/>
        <w:smallCaps/>
        <w:w w:val="115"/>
        <w:sz w:val="16"/>
        <w:szCs w:val="16"/>
      </w:rPr>
      <w:t xml:space="preserve"> BIAŁEGOSTOKU </w:t>
    </w:r>
  </w:p>
  <w:p w14:paraId="76C4A95B" w14:textId="745ECA7D" w:rsidR="00D54283" w:rsidRPr="00C06015" w:rsidRDefault="00D54283" w:rsidP="002D15EE">
    <w:pPr>
      <w:pStyle w:val="Nagwek"/>
      <w:tabs>
        <w:tab w:val="clear" w:pos="4536"/>
        <w:tab w:val="clear" w:pos="9072"/>
        <w:tab w:val="center" w:pos="0"/>
        <w:tab w:val="right" w:pos="5103"/>
      </w:tabs>
      <w:jc w:val="right"/>
      <w:rPr>
        <w:rFonts w:asciiTheme="majorHAnsi" w:hAnsiTheme="majorHAnsi" w:cstheme="majorHAnsi"/>
        <w:smallCaps/>
        <w:w w:val="115"/>
        <w:sz w:val="16"/>
        <w:szCs w:val="16"/>
      </w:rPr>
    </w:pPr>
    <w:r w:rsidRPr="00C06015">
      <w:rPr>
        <w:rFonts w:asciiTheme="majorHAnsi" w:hAnsiTheme="majorHAnsi" w:cstheme="majorHAnsi"/>
        <w:smallCaps/>
        <w:w w:val="115"/>
        <w:sz w:val="16"/>
        <w:szCs w:val="16"/>
      </w:rPr>
      <w:t>NA LATA 2024-2034</w:t>
    </w:r>
  </w:p>
</w:hdr>
</file>

<file path=word/intelligence.xml><?xml version="1.0" encoding="utf-8"?>
<int:Intelligence xmlns:int="http://schemas.microsoft.com/office/intelligence/2019/intelligence">
  <int:IntelligenceSettings/>
  <int:Manifest>
    <int:ParagraphRange paragraphId="956289770" textId="1832912711" start="153" length="2" invalidationStart="153" invalidationLength="2" id="fTb50igI"/>
  </int:Manifest>
  <int:Observations>
    <int:Content id="fTb50igI">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307"/>
    <w:multiLevelType w:val="hybridMultilevel"/>
    <w:tmpl w:val="A87E66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6D4D9F"/>
    <w:multiLevelType w:val="hybridMultilevel"/>
    <w:tmpl w:val="30244594"/>
    <w:lvl w:ilvl="0" w:tplc="DD00FA7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326975"/>
    <w:multiLevelType w:val="hybridMultilevel"/>
    <w:tmpl w:val="1A6E50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0C337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9467FAA"/>
    <w:multiLevelType w:val="hybridMultilevel"/>
    <w:tmpl w:val="E46EE034"/>
    <w:lvl w:ilvl="0" w:tplc="ADF653DA">
      <w:numFmt w:val="bullet"/>
      <w:lvlText w:val="•"/>
      <w:lvlJc w:val="left"/>
      <w:pPr>
        <w:ind w:left="842" w:hanging="355"/>
      </w:pPr>
      <w:rPr>
        <w:rFonts w:ascii="Arial" w:eastAsia="Arial" w:hAnsi="Arial" w:cs="Arial" w:hint="default"/>
        <w:spacing w:val="0"/>
        <w:w w:val="106"/>
        <w:lang w:val="pl-PL" w:eastAsia="en-US" w:bidi="ar-SA"/>
      </w:rPr>
    </w:lvl>
    <w:lvl w:ilvl="1" w:tplc="6A9C7CE6">
      <w:numFmt w:val="bullet"/>
      <w:lvlText w:val="•"/>
      <w:lvlJc w:val="left"/>
      <w:pPr>
        <w:ind w:left="983" w:hanging="355"/>
      </w:pPr>
      <w:rPr>
        <w:rFonts w:hint="default"/>
        <w:lang w:val="pl-PL" w:eastAsia="en-US" w:bidi="ar-SA"/>
      </w:rPr>
    </w:lvl>
    <w:lvl w:ilvl="2" w:tplc="0B028F64">
      <w:numFmt w:val="bullet"/>
      <w:lvlText w:val="•"/>
      <w:lvlJc w:val="left"/>
      <w:pPr>
        <w:ind w:left="1126" w:hanging="355"/>
      </w:pPr>
      <w:rPr>
        <w:rFonts w:hint="default"/>
        <w:lang w:val="pl-PL" w:eastAsia="en-US" w:bidi="ar-SA"/>
      </w:rPr>
    </w:lvl>
    <w:lvl w:ilvl="3" w:tplc="69F8E48E">
      <w:numFmt w:val="bullet"/>
      <w:lvlText w:val="•"/>
      <w:lvlJc w:val="left"/>
      <w:pPr>
        <w:ind w:left="1269" w:hanging="355"/>
      </w:pPr>
      <w:rPr>
        <w:rFonts w:hint="default"/>
        <w:lang w:val="pl-PL" w:eastAsia="en-US" w:bidi="ar-SA"/>
      </w:rPr>
    </w:lvl>
    <w:lvl w:ilvl="4" w:tplc="BFD4A21C">
      <w:numFmt w:val="bullet"/>
      <w:lvlText w:val="•"/>
      <w:lvlJc w:val="left"/>
      <w:pPr>
        <w:ind w:left="1412" w:hanging="355"/>
      </w:pPr>
      <w:rPr>
        <w:rFonts w:hint="default"/>
        <w:lang w:val="pl-PL" w:eastAsia="en-US" w:bidi="ar-SA"/>
      </w:rPr>
    </w:lvl>
    <w:lvl w:ilvl="5" w:tplc="8580F026">
      <w:numFmt w:val="bullet"/>
      <w:lvlText w:val="•"/>
      <w:lvlJc w:val="left"/>
      <w:pPr>
        <w:ind w:left="1556" w:hanging="355"/>
      </w:pPr>
      <w:rPr>
        <w:rFonts w:hint="default"/>
        <w:lang w:val="pl-PL" w:eastAsia="en-US" w:bidi="ar-SA"/>
      </w:rPr>
    </w:lvl>
    <w:lvl w:ilvl="6" w:tplc="9CB4164E">
      <w:numFmt w:val="bullet"/>
      <w:lvlText w:val="•"/>
      <w:lvlJc w:val="left"/>
      <w:pPr>
        <w:ind w:left="1699" w:hanging="355"/>
      </w:pPr>
      <w:rPr>
        <w:rFonts w:hint="default"/>
        <w:lang w:val="pl-PL" w:eastAsia="en-US" w:bidi="ar-SA"/>
      </w:rPr>
    </w:lvl>
    <w:lvl w:ilvl="7" w:tplc="F3801D3C">
      <w:numFmt w:val="bullet"/>
      <w:lvlText w:val="•"/>
      <w:lvlJc w:val="left"/>
      <w:pPr>
        <w:ind w:left="1842" w:hanging="355"/>
      </w:pPr>
      <w:rPr>
        <w:rFonts w:hint="default"/>
        <w:lang w:val="pl-PL" w:eastAsia="en-US" w:bidi="ar-SA"/>
      </w:rPr>
    </w:lvl>
    <w:lvl w:ilvl="8" w:tplc="E062B5EE">
      <w:numFmt w:val="bullet"/>
      <w:lvlText w:val="•"/>
      <w:lvlJc w:val="left"/>
      <w:pPr>
        <w:ind w:left="1985" w:hanging="355"/>
      </w:pPr>
      <w:rPr>
        <w:rFonts w:hint="default"/>
        <w:lang w:val="pl-PL" w:eastAsia="en-US" w:bidi="ar-SA"/>
      </w:rPr>
    </w:lvl>
  </w:abstractNum>
  <w:abstractNum w:abstractNumId="5" w15:restartNumberingAfterBreak="0">
    <w:nsid w:val="09D55862"/>
    <w:multiLevelType w:val="hybridMultilevel"/>
    <w:tmpl w:val="A6BE47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9E5C3E"/>
    <w:multiLevelType w:val="hybridMultilevel"/>
    <w:tmpl w:val="3F787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13167D"/>
    <w:multiLevelType w:val="hybridMultilevel"/>
    <w:tmpl w:val="450AF0CA"/>
    <w:lvl w:ilvl="0" w:tplc="6F3E3038">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CB62AF"/>
    <w:multiLevelType w:val="hybridMultilevel"/>
    <w:tmpl w:val="00004158"/>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EB5823"/>
    <w:multiLevelType w:val="hybridMultilevel"/>
    <w:tmpl w:val="99AA86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C0C2A12"/>
    <w:multiLevelType w:val="hybridMultilevel"/>
    <w:tmpl w:val="21169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4842F8"/>
    <w:multiLevelType w:val="hybridMultilevel"/>
    <w:tmpl w:val="C38C5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E7720C"/>
    <w:multiLevelType w:val="hybridMultilevel"/>
    <w:tmpl w:val="098E01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D410E6"/>
    <w:multiLevelType w:val="hybridMultilevel"/>
    <w:tmpl w:val="DA2EBB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5E3969"/>
    <w:multiLevelType w:val="hybridMultilevel"/>
    <w:tmpl w:val="693A3B7A"/>
    <w:lvl w:ilvl="0" w:tplc="9FAC251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4F59D9"/>
    <w:multiLevelType w:val="hybridMultilevel"/>
    <w:tmpl w:val="211691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28546D"/>
    <w:multiLevelType w:val="hybridMultilevel"/>
    <w:tmpl w:val="70BEC1CC"/>
    <w:lvl w:ilvl="0" w:tplc="7ECCDEF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6748CB"/>
    <w:multiLevelType w:val="hybridMultilevel"/>
    <w:tmpl w:val="D51AD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2BB5F6C"/>
    <w:multiLevelType w:val="hybridMultilevel"/>
    <w:tmpl w:val="E3781732"/>
    <w:lvl w:ilvl="0" w:tplc="BE76305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CA2B82"/>
    <w:multiLevelType w:val="hybridMultilevel"/>
    <w:tmpl w:val="BCFA3C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567853"/>
    <w:multiLevelType w:val="hybridMultilevel"/>
    <w:tmpl w:val="60B6BE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19382F"/>
    <w:multiLevelType w:val="multilevel"/>
    <w:tmpl w:val="3CF4ECB0"/>
    <w:lvl w:ilvl="0">
      <w:start w:val="3"/>
      <w:numFmt w:val="decimal"/>
      <w:lvlText w:val="%1"/>
      <w:lvlJc w:val="left"/>
      <w:pPr>
        <w:ind w:left="372" w:hanging="372"/>
      </w:pPr>
      <w:rPr>
        <w:rFonts w:hint="default"/>
        <w:color w:val="auto"/>
        <w:sz w:val="24"/>
      </w:rPr>
    </w:lvl>
    <w:lvl w:ilvl="1">
      <w:start w:val="1"/>
      <w:numFmt w:val="decimal"/>
      <w:lvlText w:val="%1.%2"/>
      <w:lvlJc w:val="left"/>
      <w:pPr>
        <w:ind w:left="732" w:hanging="372"/>
      </w:pPr>
      <w:rPr>
        <w:rFonts w:hint="default"/>
        <w:color w:val="auto"/>
        <w:sz w:val="24"/>
      </w:rPr>
    </w:lvl>
    <w:lvl w:ilvl="2">
      <w:start w:val="1"/>
      <w:numFmt w:val="decimal"/>
      <w:lvlText w:val="%1.%2.%3"/>
      <w:lvlJc w:val="left"/>
      <w:pPr>
        <w:ind w:left="1440" w:hanging="720"/>
      </w:pPr>
      <w:rPr>
        <w:rFonts w:hint="default"/>
        <w:color w:val="auto"/>
        <w:sz w:val="24"/>
      </w:rPr>
    </w:lvl>
    <w:lvl w:ilvl="3">
      <w:start w:val="1"/>
      <w:numFmt w:val="decimal"/>
      <w:lvlText w:val="%1.%2.%3.%4"/>
      <w:lvlJc w:val="left"/>
      <w:pPr>
        <w:ind w:left="1800" w:hanging="720"/>
      </w:pPr>
      <w:rPr>
        <w:rFonts w:hint="default"/>
        <w:color w:val="auto"/>
        <w:sz w:val="24"/>
      </w:rPr>
    </w:lvl>
    <w:lvl w:ilvl="4">
      <w:start w:val="1"/>
      <w:numFmt w:val="decimal"/>
      <w:lvlText w:val="%1.%2.%3.%4.%5"/>
      <w:lvlJc w:val="left"/>
      <w:pPr>
        <w:ind w:left="2520" w:hanging="1080"/>
      </w:pPr>
      <w:rPr>
        <w:rFonts w:hint="default"/>
        <w:color w:val="auto"/>
        <w:sz w:val="24"/>
      </w:rPr>
    </w:lvl>
    <w:lvl w:ilvl="5">
      <w:start w:val="1"/>
      <w:numFmt w:val="decimal"/>
      <w:lvlText w:val="%1.%2.%3.%4.%5.%6"/>
      <w:lvlJc w:val="left"/>
      <w:pPr>
        <w:ind w:left="2880" w:hanging="1080"/>
      </w:pPr>
      <w:rPr>
        <w:rFonts w:hint="default"/>
        <w:color w:val="auto"/>
        <w:sz w:val="24"/>
      </w:rPr>
    </w:lvl>
    <w:lvl w:ilvl="6">
      <w:start w:val="1"/>
      <w:numFmt w:val="decimal"/>
      <w:lvlText w:val="%1.%2.%3.%4.%5.%6.%7"/>
      <w:lvlJc w:val="left"/>
      <w:pPr>
        <w:ind w:left="3240" w:hanging="1080"/>
      </w:pPr>
      <w:rPr>
        <w:rFonts w:hint="default"/>
        <w:color w:val="auto"/>
        <w:sz w:val="24"/>
      </w:rPr>
    </w:lvl>
    <w:lvl w:ilvl="7">
      <w:start w:val="1"/>
      <w:numFmt w:val="decimal"/>
      <w:lvlText w:val="%1.%2.%3.%4.%5.%6.%7.%8"/>
      <w:lvlJc w:val="left"/>
      <w:pPr>
        <w:ind w:left="3960" w:hanging="1440"/>
      </w:pPr>
      <w:rPr>
        <w:rFonts w:hint="default"/>
        <w:color w:val="auto"/>
        <w:sz w:val="24"/>
      </w:rPr>
    </w:lvl>
    <w:lvl w:ilvl="8">
      <w:start w:val="1"/>
      <w:numFmt w:val="decimal"/>
      <w:lvlText w:val="%1.%2.%3.%4.%5.%6.%7.%8.%9"/>
      <w:lvlJc w:val="left"/>
      <w:pPr>
        <w:ind w:left="4320" w:hanging="1440"/>
      </w:pPr>
      <w:rPr>
        <w:rFonts w:hint="default"/>
        <w:color w:val="auto"/>
        <w:sz w:val="24"/>
      </w:rPr>
    </w:lvl>
  </w:abstractNum>
  <w:abstractNum w:abstractNumId="22" w15:restartNumberingAfterBreak="0">
    <w:nsid w:val="3A2E2371"/>
    <w:multiLevelType w:val="hybridMultilevel"/>
    <w:tmpl w:val="DEA88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6000AB"/>
    <w:multiLevelType w:val="hybridMultilevel"/>
    <w:tmpl w:val="8B303076"/>
    <w:lvl w:ilvl="0" w:tplc="DD00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FEA29C6"/>
    <w:multiLevelType w:val="hybridMultilevel"/>
    <w:tmpl w:val="CC7AF794"/>
    <w:lvl w:ilvl="0" w:tplc="406281BE">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012891"/>
    <w:multiLevelType w:val="hybridMultilevel"/>
    <w:tmpl w:val="FB906DBC"/>
    <w:lvl w:ilvl="0" w:tplc="D34A6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0E67EB1"/>
    <w:multiLevelType w:val="hybridMultilevel"/>
    <w:tmpl w:val="451EF5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18838BA"/>
    <w:multiLevelType w:val="hybridMultilevel"/>
    <w:tmpl w:val="E3781732"/>
    <w:lvl w:ilvl="0" w:tplc="FFFFFFFF">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3BF3CFE"/>
    <w:multiLevelType w:val="hybridMultilevel"/>
    <w:tmpl w:val="28BC20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42873BE"/>
    <w:multiLevelType w:val="hybridMultilevel"/>
    <w:tmpl w:val="1F6CE2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53E10C2"/>
    <w:multiLevelType w:val="hybridMultilevel"/>
    <w:tmpl w:val="4508CE8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1" w15:restartNumberingAfterBreak="0">
    <w:nsid w:val="4AB53A6B"/>
    <w:multiLevelType w:val="hybridMultilevel"/>
    <w:tmpl w:val="9CE462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1D64EA4"/>
    <w:multiLevelType w:val="hybridMultilevel"/>
    <w:tmpl w:val="27706B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A651BD6"/>
    <w:multiLevelType w:val="hybridMultilevel"/>
    <w:tmpl w:val="819485C2"/>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03B7678"/>
    <w:multiLevelType w:val="hybridMultilevel"/>
    <w:tmpl w:val="33F6BC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16C252A"/>
    <w:multiLevelType w:val="hybridMultilevel"/>
    <w:tmpl w:val="D5D4D64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4AC55AC"/>
    <w:multiLevelType w:val="hybridMultilevel"/>
    <w:tmpl w:val="C86C73B0"/>
    <w:lvl w:ilvl="0" w:tplc="DD00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7A60AB9"/>
    <w:multiLevelType w:val="hybridMultilevel"/>
    <w:tmpl w:val="DDEEAE4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8C7709A"/>
    <w:multiLevelType w:val="hybridMultilevel"/>
    <w:tmpl w:val="410E212A"/>
    <w:lvl w:ilvl="0" w:tplc="DD00FA7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69E95F0F"/>
    <w:multiLevelType w:val="hybridMultilevel"/>
    <w:tmpl w:val="F9EA24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F93C47"/>
    <w:multiLevelType w:val="hybridMultilevel"/>
    <w:tmpl w:val="62CEFA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A580C2A"/>
    <w:multiLevelType w:val="hybridMultilevel"/>
    <w:tmpl w:val="CE2C28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0D6205F"/>
    <w:multiLevelType w:val="hybridMultilevel"/>
    <w:tmpl w:val="255EFA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2613372"/>
    <w:multiLevelType w:val="hybridMultilevel"/>
    <w:tmpl w:val="4F0A8736"/>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81E78CB"/>
    <w:multiLevelType w:val="hybridMultilevel"/>
    <w:tmpl w:val="A43C3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ED8721B"/>
    <w:multiLevelType w:val="hybridMultilevel"/>
    <w:tmpl w:val="A50062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35"/>
  </w:num>
  <w:num w:numId="3">
    <w:abstractNumId w:val="26"/>
  </w:num>
  <w:num w:numId="4">
    <w:abstractNumId w:val="40"/>
  </w:num>
  <w:num w:numId="5">
    <w:abstractNumId w:val="29"/>
  </w:num>
  <w:num w:numId="6">
    <w:abstractNumId w:val="3"/>
  </w:num>
  <w:num w:numId="7">
    <w:abstractNumId w:val="4"/>
  </w:num>
  <w:num w:numId="8">
    <w:abstractNumId w:val="0"/>
  </w:num>
  <w:num w:numId="9">
    <w:abstractNumId w:val="42"/>
  </w:num>
  <w:num w:numId="10">
    <w:abstractNumId w:val="30"/>
  </w:num>
  <w:num w:numId="11">
    <w:abstractNumId w:val="44"/>
  </w:num>
  <w:num w:numId="12">
    <w:abstractNumId w:val="11"/>
  </w:num>
  <w:num w:numId="13">
    <w:abstractNumId w:val="31"/>
  </w:num>
  <w:num w:numId="14">
    <w:abstractNumId w:val="28"/>
  </w:num>
  <w:num w:numId="15">
    <w:abstractNumId w:val="25"/>
  </w:num>
  <w:num w:numId="16">
    <w:abstractNumId w:val="34"/>
  </w:num>
  <w:num w:numId="17">
    <w:abstractNumId w:val="2"/>
  </w:num>
  <w:num w:numId="18">
    <w:abstractNumId w:val="8"/>
  </w:num>
  <w:num w:numId="19">
    <w:abstractNumId w:val="37"/>
  </w:num>
  <w:num w:numId="20">
    <w:abstractNumId w:val="19"/>
  </w:num>
  <w:num w:numId="21">
    <w:abstractNumId w:val="24"/>
  </w:num>
  <w:num w:numId="22">
    <w:abstractNumId w:val="15"/>
  </w:num>
  <w:num w:numId="23">
    <w:abstractNumId w:val="45"/>
  </w:num>
  <w:num w:numId="24">
    <w:abstractNumId w:val="17"/>
  </w:num>
  <w:num w:numId="25">
    <w:abstractNumId w:val="7"/>
  </w:num>
  <w:num w:numId="26">
    <w:abstractNumId w:val="14"/>
  </w:num>
  <w:num w:numId="27">
    <w:abstractNumId w:val="33"/>
  </w:num>
  <w:num w:numId="28">
    <w:abstractNumId w:val="1"/>
  </w:num>
  <w:num w:numId="29">
    <w:abstractNumId w:val="12"/>
  </w:num>
  <w:num w:numId="30">
    <w:abstractNumId w:val="43"/>
  </w:num>
  <w:num w:numId="31">
    <w:abstractNumId w:val="16"/>
  </w:num>
  <w:num w:numId="32">
    <w:abstractNumId w:val="39"/>
  </w:num>
  <w:num w:numId="33">
    <w:abstractNumId w:val="22"/>
  </w:num>
  <w:num w:numId="34">
    <w:abstractNumId w:val="36"/>
  </w:num>
  <w:num w:numId="35">
    <w:abstractNumId w:val="9"/>
  </w:num>
  <w:num w:numId="36">
    <w:abstractNumId w:val="21"/>
  </w:num>
  <w:num w:numId="37">
    <w:abstractNumId w:val="38"/>
  </w:num>
  <w:num w:numId="38">
    <w:abstractNumId w:val="23"/>
  </w:num>
  <w:num w:numId="39">
    <w:abstractNumId w:val="20"/>
  </w:num>
  <w:num w:numId="40">
    <w:abstractNumId w:val="10"/>
  </w:num>
  <w:num w:numId="41">
    <w:abstractNumId w:val="5"/>
  </w:num>
  <w:num w:numId="42">
    <w:abstractNumId w:val="18"/>
  </w:num>
  <w:num w:numId="43">
    <w:abstractNumId w:val="13"/>
  </w:num>
  <w:num w:numId="44">
    <w:abstractNumId w:val="27"/>
  </w:num>
  <w:num w:numId="45">
    <w:abstractNumId w:val="41"/>
  </w:num>
  <w:num w:numId="4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9"/>
  <w:hyphenationZone w:val="425"/>
  <w:characterSpacingControl w:val="doNotCompress"/>
  <w:hdrShapeDefaults>
    <o:shapedefaults v:ext="edit" spidmax="2050">
      <o:colormru v:ext="edit" colors="#0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73"/>
    <w:rsid w:val="00000CAA"/>
    <w:rsid w:val="00000D69"/>
    <w:rsid w:val="00000FB8"/>
    <w:rsid w:val="00001B5B"/>
    <w:rsid w:val="000020C0"/>
    <w:rsid w:val="000029B1"/>
    <w:rsid w:val="000029C2"/>
    <w:rsid w:val="00002EA6"/>
    <w:rsid w:val="000033C8"/>
    <w:rsid w:val="00003FFA"/>
    <w:rsid w:val="00004025"/>
    <w:rsid w:val="000043BB"/>
    <w:rsid w:val="000051D6"/>
    <w:rsid w:val="00005762"/>
    <w:rsid w:val="00006D46"/>
    <w:rsid w:val="00007343"/>
    <w:rsid w:val="00007501"/>
    <w:rsid w:val="00007D55"/>
    <w:rsid w:val="0001023E"/>
    <w:rsid w:val="00010D6A"/>
    <w:rsid w:val="00010FEA"/>
    <w:rsid w:val="00011F2E"/>
    <w:rsid w:val="00012341"/>
    <w:rsid w:val="000125C2"/>
    <w:rsid w:val="00013FD7"/>
    <w:rsid w:val="00014C26"/>
    <w:rsid w:val="00014FB8"/>
    <w:rsid w:val="000154FB"/>
    <w:rsid w:val="0001555A"/>
    <w:rsid w:val="00015698"/>
    <w:rsid w:val="00015717"/>
    <w:rsid w:val="000157EA"/>
    <w:rsid w:val="00015E73"/>
    <w:rsid w:val="000162A8"/>
    <w:rsid w:val="00017779"/>
    <w:rsid w:val="00017EDE"/>
    <w:rsid w:val="00020186"/>
    <w:rsid w:val="000207F5"/>
    <w:rsid w:val="00020A43"/>
    <w:rsid w:val="00020A44"/>
    <w:rsid w:val="00020FA4"/>
    <w:rsid w:val="000213DB"/>
    <w:rsid w:val="00021623"/>
    <w:rsid w:val="00022D46"/>
    <w:rsid w:val="00023372"/>
    <w:rsid w:val="00023B34"/>
    <w:rsid w:val="00023B67"/>
    <w:rsid w:val="00023C14"/>
    <w:rsid w:val="000241EA"/>
    <w:rsid w:val="00024B4A"/>
    <w:rsid w:val="00025BCC"/>
    <w:rsid w:val="0002643A"/>
    <w:rsid w:val="000265BF"/>
    <w:rsid w:val="00026763"/>
    <w:rsid w:val="00026807"/>
    <w:rsid w:val="00026CAB"/>
    <w:rsid w:val="00026DD1"/>
    <w:rsid w:val="00027902"/>
    <w:rsid w:val="00030877"/>
    <w:rsid w:val="000312EA"/>
    <w:rsid w:val="000315BA"/>
    <w:rsid w:val="0003207E"/>
    <w:rsid w:val="000320E2"/>
    <w:rsid w:val="00032838"/>
    <w:rsid w:val="000329B8"/>
    <w:rsid w:val="000336D4"/>
    <w:rsid w:val="00033B21"/>
    <w:rsid w:val="000343D1"/>
    <w:rsid w:val="00035109"/>
    <w:rsid w:val="00035182"/>
    <w:rsid w:val="000357E8"/>
    <w:rsid w:val="00035B29"/>
    <w:rsid w:val="00035CB2"/>
    <w:rsid w:val="00035F69"/>
    <w:rsid w:val="0003667A"/>
    <w:rsid w:val="000366C8"/>
    <w:rsid w:val="00037140"/>
    <w:rsid w:val="000371BF"/>
    <w:rsid w:val="000372C0"/>
    <w:rsid w:val="00040241"/>
    <w:rsid w:val="000403AD"/>
    <w:rsid w:val="000406C5"/>
    <w:rsid w:val="00040DAA"/>
    <w:rsid w:val="0004139B"/>
    <w:rsid w:val="000413D1"/>
    <w:rsid w:val="000425E1"/>
    <w:rsid w:val="0004264C"/>
    <w:rsid w:val="00042B3B"/>
    <w:rsid w:val="00042FAB"/>
    <w:rsid w:val="00043F2A"/>
    <w:rsid w:val="0004451B"/>
    <w:rsid w:val="00044813"/>
    <w:rsid w:val="00044CD0"/>
    <w:rsid w:val="00044CEC"/>
    <w:rsid w:val="000451F4"/>
    <w:rsid w:val="00045228"/>
    <w:rsid w:val="0004522F"/>
    <w:rsid w:val="0004527B"/>
    <w:rsid w:val="0004554A"/>
    <w:rsid w:val="00045940"/>
    <w:rsid w:val="00045CE1"/>
    <w:rsid w:val="0004670A"/>
    <w:rsid w:val="0004718E"/>
    <w:rsid w:val="0004762E"/>
    <w:rsid w:val="00050B3A"/>
    <w:rsid w:val="00050D7D"/>
    <w:rsid w:val="00050DC7"/>
    <w:rsid w:val="0005102A"/>
    <w:rsid w:val="000512B9"/>
    <w:rsid w:val="00051500"/>
    <w:rsid w:val="00051583"/>
    <w:rsid w:val="00051674"/>
    <w:rsid w:val="000519B2"/>
    <w:rsid w:val="00053D0D"/>
    <w:rsid w:val="0005415A"/>
    <w:rsid w:val="00054474"/>
    <w:rsid w:val="000559D9"/>
    <w:rsid w:val="00056710"/>
    <w:rsid w:val="00056736"/>
    <w:rsid w:val="00056856"/>
    <w:rsid w:val="00057BCA"/>
    <w:rsid w:val="00057EFA"/>
    <w:rsid w:val="00057FDE"/>
    <w:rsid w:val="000604BB"/>
    <w:rsid w:val="000618AA"/>
    <w:rsid w:val="00061CA3"/>
    <w:rsid w:val="0006262F"/>
    <w:rsid w:val="0006297A"/>
    <w:rsid w:val="000643EE"/>
    <w:rsid w:val="0006442E"/>
    <w:rsid w:val="000650C9"/>
    <w:rsid w:val="00065305"/>
    <w:rsid w:val="000661C2"/>
    <w:rsid w:val="00066296"/>
    <w:rsid w:val="00067954"/>
    <w:rsid w:val="00067D3F"/>
    <w:rsid w:val="00067D95"/>
    <w:rsid w:val="00067FE8"/>
    <w:rsid w:val="000703C1"/>
    <w:rsid w:val="0007049B"/>
    <w:rsid w:val="00070AAB"/>
    <w:rsid w:val="000712DE"/>
    <w:rsid w:val="000717A5"/>
    <w:rsid w:val="00071A38"/>
    <w:rsid w:val="00071A61"/>
    <w:rsid w:val="00071E74"/>
    <w:rsid w:val="00072A1A"/>
    <w:rsid w:val="00072DCE"/>
    <w:rsid w:val="00072E93"/>
    <w:rsid w:val="00073481"/>
    <w:rsid w:val="00073505"/>
    <w:rsid w:val="0007382D"/>
    <w:rsid w:val="0007432B"/>
    <w:rsid w:val="00074CA6"/>
    <w:rsid w:val="00074D52"/>
    <w:rsid w:val="00074DFA"/>
    <w:rsid w:val="000753EF"/>
    <w:rsid w:val="00075714"/>
    <w:rsid w:val="00075A08"/>
    <w:rsid w:val="00075B0C"/>
    <w:rsid w:val="00075B97"/>
    <w:rsid w:val="00075C11"/>
    <w:rsid w:val="000760BF"/>
    <w:rsid w:val="00076211"/>
    <w:rsid w:val="0007636F"/>
    <w:rsid w:val="0007655A"/>
    <w:rsid w:val="000773F0"/>
    <w:rsid w:val="00077A09"/>
    <w:rsid w:val="00077C18"/>
    <w:rsid w:val="000804A2"/>
    <w:rsid w:val="00080B6C"/>
    <w:rsid w:val="000810B5"/>
    <w:rsid w:val="0008172F"/>
    <w:rsid w:val="00082CE3"/>
    <w:rsid w:val="0008321F"/>
    <w:rsid w:val="000835D4"/>
    <w:rsid w:val="00083D77"/>
    <w:rsid w:val="000846F5"/>
    <w:rsid w:val="00084EEB"/>
    <w:rsid w:val="00085B10"/>
    <w:rsid w:val="000862CA"/>
    <w:rsid w:val="00086456"/>
    <w:rsid w:val="000867F9"/>
    <w:rsid w:val="00086B7C"/>
    <w:rsid w:val="00086F3D"/>
    <w:rsid w:val="000870B6"/>
    <w:rsid w:val="000871CB"/>
    <w:rsid w:val="0008786C"/>
    <w:rsid w:val="00087966"/>
    <w:rsid w:val="00087B93"/>
    <w:rsid w:val="00087FC9"/>
    <w:rsid w:val="00090088"/>
    <w:rsid w:val="000904A8"/>
    <w:rsid w:val="000906FF"/>
    <w:rsid w:val="00090D26"/>
    <w:rsid w:val="000911C4"/>
    <w:rsid w:val="00091415"/>
    <w:rsid w:val="0009143E"/>
    <w:rsid w:val="000923E3"/>
    <w:rsid w:val="00092423"/>
    <w:rsid w:val="000926D5"/>
    <w:rsid w:val="0009295A"/>
    <w:rsid w:val="00092E3E"/>
    <w:rsid w:val="000933F5"/>
    <w:rsid w:val="00093558"/>
    <w:rsid w:val="00093A78"/>
    <w:rsid w:val="00093C86"/>
    <w:rsid w:val="00093EB9"/>
    <w:rsid w:val="0009486D"/>
    <w:rsid w:val="00094949"/>
    <w:rsid w:val="00094B2B"/>
    <w:rsid w:val="00095150"/>
    <w:rsid w:val="000951C9"/>
    <w:rsid w:val="00095304"/>
    <w:rsid w:val="000955C8"/>
    <w:rsid w:val="00095605"/>
    <w:rsid w:val="00095635"/>
    <w:rsid w:val="00095938"/>
    <w:rsid w:val="00095FBE"/>
    <w:rsid w:val="0009607C"/>
    <w:rsid w:val="000962B0"/>
    <w:rsid w:val="000967F7"/>
    <w:rsid w:val="00096836"/>
    <w:rsid w:val="00096EAB"/>
    <w:rsid w:val="000971C3"/>
    <w:rsid w:val="000972B0"/>
    <w:rsid w:val="000972F6"/>
    <w:rsid w:val="0009785E"/>
    <w:rsid w:val="00097AF9"/>
    <w:rsid w:val="00097D9F"/>
    <w:rsid w:val="000A1224"/>
    <w:rsid w:val="000A1BD3"/>
    <w:rsid w:val="000A1EC3"/>
    <w:rsid w:val="000A1F1C"/>
    <w:rsid w:val="000A1FF3"/>
    <w:rsid w:val="000A20CA"/>
    <w:rsid w:val="000A2181"/>
    <w:rsid w:val="000A21D4"/>
    <w:rsid w:val="000A2969"/>
    <w:rsid w:val="000A312C"/>
    <w:rsid w:val="000A33E9"/>
    <w:rsid w:val="000A33FA"/>
    <w:rsid w:val="000A3FB4"/>
    <w:rsid w:val="000A4376"/>
    <w:rsid w:val="000A4B0F"/>
    <w:rsid w:val="000A4B87"/>
    <w:rsid w:val="000A4F7E"/>
    <w:rsid w:val="000A5B2B"/>
    <w:rsid w:val="000A5F59"/>
    <w:rsid w:val="000A6624"/>
    <w:rsid w:val="000A6BBB"/>
    <w:rsid w:val="000A6C4B"/>
    <w:rsid w:val="000A6D87"/>
    <w:rsid w:val="000A6E99"/>
    <w:rsid w:val="000A6FC7"/>
    <w:rsid w:val="000A73A6"/>
    <w:rsid w:val="000A78FE"/>
    <w:rsid w:val="000A7D58"/>
    <w:rsid w:val="000B1442"/>
    <w:rsid w:val="000B15C4"/>
    <w:rsid w:val="000B1668"/>
    <w:rsid w:val="000B1776"/>
    <w:rsid w:val="000B1AF3"/>
    <w:rsid w:val="000B1E37"/>
    <w:rsid w:val="000B21EF"/>
    <w:rsid w:val="000B2664"/>
    <w:rsid w:val="000B2F5B"/>
    <w:rsid w:val="000B31CF"/>
    <w:rsid w:val="000B3F9C"/>
    <w:rsid w:val="000B4144"/>
    <w:rsid w:val="000B4778"/>
    <w:rsid w:val="000B47FB"/>
    <w:rsid w:val="000B4AA4"/>
    <w:rsid w:val="000B526F"/>
    <w:rsid w:val="000B5AB7"/>
    <w:rsid w:val="000B620D"/>
    <w:rsid w:val="000B628E"/>
    <w:rsid w:val="000B667C"/>
    <w:rsid w:val="000B6B9C"/>
    <w:rsid w:val="000B6E3B"/>
    <w:rsid w:val="000B76A5"/>
    <w:rsid w:val="000B76FB"/>
    <w:rsid w:val="000B7BA8"/>
    <w:rsid w:val="000C0524"/>
    <w:rsid w:val="000C053E"/>
    <w:rsid w:val="000C081C"/>
    <w:rsid w:val="000C173F"/>
    <w:rsid w:val="000C17F0"/>
    <w:rsid w:val="000C1A1A"/>
    <w:rsid w:val="000C2761"/>
    <w:rsid w:val="000C2B07"/>
    <w:rsid w:val="000C2C3F"/>
    <w:rsid w:val="000C3B1F"/>
    <w:rsid w:val="000C3E25"/>
    <w:rsid w:val="000C514F"/>
    <w:rsid w:val="000C5E17"/>
    <w:rsid w:val="000C62B2"/>
    <w:rsid w:val="000C6FD5"/>
    <w:rsid w:val="000C708D"/>
    <w:rsid w:val="000C7455"/>
    <w:rsid w:val="000C766B"/>
    <w:rsid w:val="000C7E4E"/>
    <w:rsid w:val="000D04AE"/>
    <w:rsid w:val="000D0505"/>
    <w:rsid w:val="000D0A52"/>
    <w:rsid w:val="000D115D"/>
    <w:rsid w:val="000D126F"/>
    <w:rsid w:val="000D1D9F"/>
    <w:rsid w:val="000D2053"/>
    <w:rsid w:val="000D22C6"/>
    <w:rsid w:val="000D2903"/>
    <w:rsid w:val="000D2A9D"/>
    <w:rsid w:val="000D32C1"/>
    <w:rsid w:val="000D3658"/>
    <w:rsid w:val="000D3EFA"/>
    <w:rsid w:val="000D53AD"/>
    <w:rsid w:val="000D5E4A"/>
    <w:rsid w:val="000D6362"/>
    <w:rsid w:val="000D6CB8"/>
    <w:rsid w:val="000D6D50"/>
    <w:rsid w:val="000D7640"/>
    <w:rsid w:val="000D7A58"/>
    <w:rsid w:val="000D7D28"/>
    <w:rsid w:val="000E084A"/>
    <w:rsid w:val="000E0BBA"/>
    <w:rsid w:val="000E104A"/>
    <w:rsid w:val="000E1925"/>
    <w:rsid w:val="000E1BC1"/>
    <w:rsid w:val="000E2265"/>
    <w:rsid w:val="000E23DF"/>
    <w:rsid w:val="000E2AD9"/>
    <w:rsid w:val="000E2DA5"/>
    <w:rsid w:val="000E3211"/>
    <w:rsid w:val="000E3586"/>
    <w:rsid w:val="000E385E"/>
    <w:rsid w:val="000E484B"/>
    <w:rsid w:val="000E4DD8"/>
    <w:rsid w:val="000E50B0"/>
    <w:rsid w:val="000E58EF"/>
    <w:rsid w:val="000E5BD8"/>
    <w:rsid w:val="000E6279"/>
    <w:rsid w:val="000E6623"/>
    <w:rsid w:val="000E6654"/>
    <w:rsid w:val="000E6909"/>
    <w:rsid w:val="000E6CDD"/>
    <w:rsid w:val="000F021F"/>
    <w:rsid w:val="000F09A7"/>
    <w:rsid w:val="000F0C36"/>
    <w:rsid w:val="000F0C70"/>
    <w:rsid w:val="000F1A44"/>
    <w:rsid w:val="000F1D22"/>
    <w:rsid w:val="000F2294"/>
    <w:rsid w:val="000F2450"/>
    <w:rsid w:val="000F2BF1"/>
    <w:rsid w:val="000F2F08"/>
    <w:rsid w:val="000F3083"/>
    <w:rsid w:val="000F329A"/>
    <w:rsid w:val="000F3569"/>
    <w:rsid w:val="000F3819"/>
    <w:rsid w:val="000F4594"/>
    <w:rsid w:val="000F47F2"/>
    <w:rsid w:val="000F4B47"/>
    <w:rsid w:val="000F4F93"/>
    <w:rsid w:val="000F5A5A"/>
    <w:rsid w:val="000F5F46"/>
    <w:rsid w:val="000F60AF"/>
    <w:rsid w:val="000F61C0"/>
    <w:rsid w:val="000F6664"/>
    <w:rsid w:val="000F7091"/>
    <w:rsid w:val="000F7F11"/>
    <w:rsid w:val="00100705"/>
    <w:rsid w:val="00101052"/>
    <w:rsid w:val="00101D8E"/>
    <w:rsid w:val="001022E1"/>
    <w:rsid w:val="00102352"/>
    <w:rsid w:val="00102E41"/>
    <w:rsid w:val="0010339A"/>
    <w:rsid w:val="0010377C"/>
    <w:rsid w:val="00103D13"/>
    <w:rsid w:val="00104E1E"/>
    <w:rsid w:val="00104FF0"/>
    <w:rsid w:val="00105459"/>
    <w:rsid w:val="00105922"/>
    <w:rsid w:val="00105C6F"/>
    <w:rsid w:val="001061F3"/>
    <w:rsid w:val="001067E7"/>
    <w:rsid w:val="00106929"/>
    <w:rsid w:val="00106A21"/>
    <w:rsid w:val="00107573"/>
    <w:rsid w:val="001079FE"/>
    <w:rsid w:val="00107CC8"/>
    <w:rsid w:val="00110144"/>
    <w:rsid w:val="00110522"/>
    <w:rsid w:val="001105DC"/>
    <w:rsid w:val="001111AA"/>
    <w:rsid w:val="0011179F"/>
    <w:rsid w:val="00111FF4"/>
    <w:rsid w:val="00112735"/>
    <w:rsid w:val="001128E4"/>
    <w:rsid w:val="00112A1D"/>
    <w:rsid w:val="00112BF8"/>
    <w:rsid w:val="00112F7F"/>
    <w:rsid w:val="001134A2"/>
    <w:rsid w:val="00113530"/>
    <w:rsid w:val="001141AB"/>
    <w:rsid w:val="00114984"/>
    <w:rsid w:val="00114AEF"/>
    <w:rsid w:val="00114D07"/>
    <w:rsid w:val="00115857"/>
    <w:rsid w:val="00115AEC"/>
    <w:rsid w:val="00115C12"/>
    <w:rsid w:val="00115E80"/>
    <w:rsid w:val="00116AF7"/>
    <w:rsid w:val="001202FB"/>
    <w:rsid w:val="00121557"/>
    <w:rsid w:val="00121A81"/>
    <w:rsid w:val="00121A8C"/>
    <w:rsid w:val="00121D55"/>
    <w:rsid w:val="00121FEA"/>
    <w:rsid w:val="00122721"/>
    <w:rsid w:val="00123363"/>
    <w:rsid w:val="0012337D"/>
    <w:rsid w:val="00123577"/>
    <w:rsid w:val="00123F99"/>
    <w:rsid w:val="001247BE"/>
    <w:rsid w:val="00124B3A"/>
    <w:rsid w:val="00124DF9"/>
    <w:rsid w:val="00124EB7"/>
    <w:rsid w:val="001253DB"/>
    <w:rsid w:val="00125B23"/>
    <w:rsid w:val="00125E6B"/>
    <w:rsid w:val="001265C7"/>
    <w:rsid w:val="00126944"/>
    <w:rsid w:val="00126A79"/>
    <w:rsid w:val="00126C15"/>
    <w:rsid w:val="001273CA"/>
    <w:rsid w:val="001277F3"/>
    <w:rsid w:val="0012789B"/>
    <w:rsid w:val="00127CE4"/>
    <w:rsid w:val="00127E55"/>
    <w:rsid w:val="00130488"/>
    <w:rsid w:val="00130511"/>
    <w:rsid w:val="00130B17"/>
    <w:rsid w:val="00130FC9"/>
    <w:rsid w:val="001316BE"/>
    <w:rsid w:val="0013199A"/>
    <w:rsid w:val="001319F1"/>
    <w:rsid w:val="00131B0A"/>
    <w:rsid w:val="00131C0B"/>
    <w:rsid w:val="00131CA7"/>
    <w:rsid w:val="00131D12"/>
    <w:rsid w:val="00132498"/>
    <w:rsid w:val="0013297E"/>
    <w:rsid w:val="00132E9F"/>
    <w:rsid w:val="00132F95"/>
    <w:rsid w:val="001347A0"/>
    <w:rsid w:val="001349E6"/>
    <w:rsid w:val="00135016"/>
    <w:rsid w:val="001357B5"/>
    <w:rsid w:val="00135A97"/>
    <w:rsid w:val="00136188"/>
    <w:rsid w:val="0013670B"/>
    <w:rsid w:val="00136C67"/>
    <w:rsid w:val="00136D16"/>
    <w:rsid w:val="001376C7"/>
    <w:rsid w:val="00137BA1"/>
    <w:rsid w:val="00137D1E"/>
    <w:rsid w:val="00140FC4"/>
    <w:rsid w:val="0014110C"/>
    <w:rsid w:val="00141ABB"/>
    <w:rsid w:val="00141FC9"/>
    <w:rsid w:val="00142C9C"/>
    <w:rsid w:val="001433C5"/>
    <w:rsid w:val="001435D4"/>
    <w:rsid w:val="00143655"/>
    <w:rsid w:val="00143706"/>
    <w:rsid w:val="00143FF8"/>
    <w:rsid w:val="00144096"/>
    <w:rsid w:val="0014413F"/>
    <w:rsid w:val="00144694"/>
    <w:rsid w:val="001447C9"/>
    <w:rsid w:val="001448DC"/>
    <w:rsid w:val="00144BE4"/>
    <w:rsid w:val="00144C74"/>
    <w:rsid w:val="00145010"/>
    <w:rsid w:val="00145CBD"/>
    <w:rsid w:val="00146593"/>
    <w:rsid w:val="001466D4"/>
    <w:rsid w:val="00146930"/>
    <w:rsid w:val="00146EB1"/>
    <w:rsid w:val="0015008C"/>
    <w:rsid w:val="0015035D"/>
    <w:rsid w:val="001503BF"/>
    <w:rsid w:val="001517B6"/>
    <w:rsid w:val="0015245A"/>
    <w:rsid w:val="00152D0F"/>
    <w:rsid w:val="00152F06"/>
    <w:rsid w:val="00152F81"/>
    <w:rsid w:val="00153A70"/>
    <w:rsid w:val="00153A73"/>
    <w:rsid w:val="001542F3"/>
    <w:rsid w:val="001544A2"/>
    <w:rsid w:val="00154F0C"/>
    <w:rsid w:val="001552E7"/>
    <w:rsid w:val="00156532"/>
    <w:rsid w:val="00156D5A"/>
    <w:rsid w:val="0015719C"/>
    <w:rsid w:val="001572C6"/>
    <w:rsid w:val="00157697"/>
    <w:rsid w:val="00157A3A"/>
    <w:rsid w:val="00160AFD"/>
    <w:rsid w:val="00160C53"/>
    <w:rsid w:val="00161088"/>
    <w:rsid w:val="001612DA"/>
    <w:rsid w:val="00161F25"/>
    <w:rsid w:val="00162B89"/>
    <w:rsid w:val="0016351F"/>
    <w:rsid w:val="00163887"/>
    <w:rsid w:val="00163A26"/>
    <w:rsid w:val="00163A33"/>
    <w:rsid w:val="001641C5"/>
    <w:rsid w:val="001643EB"/>
    <w:rsid w:val="00164A6F"/>
    <w:rsid w:val="00165658"/>
    <w:rsid w:val="0016704B"/>
    <w:rsid w:val="001675E7"/>
    <w:rsid w:val="00167967"/>
    <w:rsid w:val="00167C72"/>
    <w:rsid w:val="00167E0F"/>
    <w:rsid w:val="00170D78"/>
    <w:rsid w:val="00171840"/>
    <w:rsid w:val="00171B4A"/>
    <w:rsid w:val="00171BA5"/>
    <w:rsid w:val="0017247B"/>
    <w:rsid w:val="001729FC"/>
    <w:rsid w:val="00173058"/>
    <w:rsid w:val="00174440"/>
    <w:rsid w:val="00174642"/>
    <w:rsid w:val="0017469C"/>
    <w:rsid w:val="00174B27"/>
    <w:rsid w:val="00174C5D"/>
    <w:rsid w:val="00174D62"/>
    <w:rsid w:val="00174E5B"/>
    <w:rsid w:val="00175016"/>
    <w:rsid w:val="001752FA"/>
    <w:rsid w:val="00175493"/>
    <w:rsid w:val="001756ED"/>
    <w:rsid w:val="001759D6"/>
    <w:rsid w:val="00175C3E"/>
    <w:rsid w:val="00176494"/>
    <w:rsid w:val="00176534"/>
    <w:rsid w:val="00176CE9"/>
    <w:rsid w:val="00177082"/>
    <w:rsid w:val="00177BC4"/>
    <w:rsid w:val="00177C35"/>
    <w:rsid w:val="001801D6"/>
    <w:rsid w:val="001813D3"/>
    <w:rsid w:val="001813FE"/>
    <w:rsid w:val="00181502"/>
    <w:rsid w:val="00181603"/>
    <w:rsid w:val="00181FA7"/>
    <w:rsid w:val="001822CB"/>
    <w:rsid w:val="00182491"/>
    <w:rsid w:val="0018281F"/>
    <w:rsid w:val="00182A37"/>
    <w:rsid w:val="00183906"/>
    <w:rsid w:val="00183E7C"/>
    <w:rsid w:val="0018429F"/>
    <w:rsid w:val="00184481"/>
    <w:rsid w:val="00184605"/>
    <w:rsid w:val="00184D82"/>
    <w:rsid w:val="0018523C"/>
    <w:rsid w:val="001856C4"/>
    <w:rsid w:val="00185901"/>
    <w:rsid w:val="00185E53"/>
    <w:rsid w:val="00186406"/>
    <w:rsid w:val="00187224"/>
    <w:rsid w:val="00187F9C"/>
    <w:rsid w:val="00190604"/>
    <w:rsid w:val="00190CCF"/>
    <w:rsid w:val="0019129F"/>
    <w:rsid w:val="00191FCA"/>
    <w:rsid w:val="001920D9"/>
    <w:rsid w:val="001921C5"/>
    <w:rsid w:val="00192693"/>
    <w:rsid w:val="0019294D"/>
    <w:rsid w:val="0019373C"/>
    <w:rsid w:val="00193EC7"/>
    <w:rsid w:val="0019417D"/>
    <w:rsid w:val="0019428B"/>
    <w:rsid w:val="00194F51"/>
    <w:rsid w:val="0019541B"/>
    <w:rsid w:val="00195696"/>
    <w:rsid w:val="001957B9"/>
    <w:rsid w:val="00195C1D"/>
    <w:rsid w:val="00195E07"/>
    <w:rsid w:val="0019652E"/>
    <w:rsid w:val="0019765A"/>
    <w:rsid w:val="001978B9"/>
    <w:rsid w:val="001A1E8A"/>
    <w:rsid w:val="001A3490"/>
    <w:rsid w:val="001A3570"/>
    <w:rsid w:val="001A3582"/>
    <w:rsid w:val="001A3828"/>
    <w:rsid w:val="001A4319"/>
    <w:rsid w:val="001A4329"/>
    <w:rsid w:val="001A439F"/>
    <w:rsid w:val="001A4A2A"/>
    <w:rsid w:val="001A4CF3"/>
    <w:rsid w:val="001A5A45"/>
    <w:rsid w:val="001A5E8A"/>
    <w:rsid w:val="001A5F28"/>
    <w:rsid w:val="001A65B8"/>
    <w:rsid w:val="001A66FD"/>
    <w:rsid w:val="001A7292"/>
    <w:rsid w:val="001A7FD6"/>
    <w:rsid w:val="001B0025"/>
    <w:rsid w:val="001B0D6D"/>
    <w:rsid w:val="001B14A3"/>
    <w:rsid w:val="001B202A"/>
    <w:rsid w:val="001B24AF"/>
    <w:rsid w:val="001B2732"/>
    <w:rsid w:val="001B289A"/>
    <w:rsid w:val="001B2B2A"/>
    <w:rsid w:val="001B3286"/>
    <w:rsid w:val="001B3567"/>
    <w:rsid w:val="001B3589"/>
    <w:rsid w:val="001B3870"/>
    <w:rsid w:val="001B39D4"/>
    <w:rsid w:val="001B3D34"/>
    <w:rsid w:val="001B454C"/>
    <w:rsid w:val="001B4813"/>
    <w:rsid w:val="001B495D"/>
    <w:rsid w:val="001B4B31"/>
    <w:rsid w:val="001B53BB"/>
    <w:rsid w:val="001B65DC"/>
    <w:rsid w:val="001B65E1"/>
    <w:rsid w:val="001B79BF"/>
    <w:rsid w:val="001B79F4"/>
    <w:rsid w:val="001B7A1D"/>
    <w:rsid w:val="001B7B71"/>
    <w:rsid w:val="001B7DEB"/>
    <w:rsid w:val="001B7E6F"/>
    <w:rsid w:val="001C0122"/>
    <w:rsid w:val="001C0305"/>
    <w:rsid w:val="001C082F"/>
    <w:rsid w:val="001C0CB1"/>
    <w:rsid w:val="001C0EFC"/>
    <w:rsid w:val="001C1B8D"/>
    <w:rsid w:val="001C1F97"/>
    <w:rsid w:val="001C299D"/>
    <w:rsid w:val="001C2FE2"/>
    <w:rsid w:val="001C3375"/>
    <w:rsid w:val="001C3413"/>
    <w:rsid w:val="001C38DB"/>
    <w:rsid w:val="001C3D55"/>
    <w:rsid w:val="001C3F6C"/>
    <w:rsid w:val="001C44A3"/>
    <w:rsid w:val="001C473F"/>
    <w:rsid w:val="001C4952"/>
    <w:rsid w:val="001C4CB8"/>
    <w:rsid w:val="001C4F02"/>
    <w:rsid w:val="001C51B3"/>
    <w:rsid w:val="001C5688"/>
    <w:rsid w:val="001C56FC"/>
    <w:rsid w:val="001C5953"/>
    <w:rsid w:val="001C5A1C"/>
    <w:rsid w:val="001C5C02"/>
    <w:rsid w:val="001C5FF5"/>
    <w:rsid w:val="001C66B4"/>
    <w:rsid w:val="001C6F41"/>
    <w:rsid w:val="001C7D3F"/>
    <w:rsid w:val="001D04AB"/>
    <w:rsid w:val="001D0D0F"/>
    <w:rsid w:val="001D0E50"/>
    <w:rsid w:val="001D13CE"/>
    <w:rsid w:val="001D1612"/>
    <w:rsid w:val="001D1690"/>
    <w:rsid w:val="001D17D2"/>
    <w:rsid w:val="001D1A50"/>
    <w:rsid w:val="001D246C"/>
    <w:rsid w:val="001D2B64"/>
    <w:rsid w:val="001D3AD3"/>
    <w:rsid w:val="001D3E91"/>
    <w:rsid w:val="001D4342"/>
    <w:rsid w:val="001D4A9B"/>
    <w:rsid w:val="001D4EB8"/>
    <w:rsid w:val="001D525D"/>
    <w:rsid w:val="001D54C6"/>
    <w:rsid w:val="001D5560"/>
    <w:rsid w:val="001D5E8F"/>
    <w:rsid w:val="001D6203"/>
    <w:rsid w:val="001D62E5"/>
    <w:rsid w:val="001D6799"/>
    <w:rsid w:val="001D6CD4"/>
    <w:rsid w:val="001D775C"/>
    <w:rsid w:val="001D788F"/>
    <w:rsid w:val="001D78E0"/>
    <w:rsid w:val="001D7DBA"/>
    <w:rsid w:val="001D7DD5"/>
    <w:rsid w:val="001E024E"/>
    <w:rsid w:val="001E0728"/>
    <w:rsid w:val="001E074F"/>
    <w:rsid w:val="001E1A11"/>
    <w:rsid w:val="001E1B37"/>
    <w:rsid w:val="001E1C8C"/>
    <w:rsid w:val="001E26EF"/>
    <w:rsid w:val="001E2A2B"/>
    <w:rsid w:val="001E2A70"/>
    <w:rsid w:val="001E2C0C"/>
    <w:rsid w:val="001E2FD1"/>
    <w:rsid w:val="001E3073"/>
    <w:rsid w:val="001E3160"/>
    <w:rsid w:val="001E399B"/>
    <w:rsid w:val="001E465B"/>
    <w:rsid w:val="001E58AD"/>
    <w:rsid w:val="001E6725"/>
    <w:rsid w:val="001E6978"/>
    <w:rsid w:val="001E75DD"/>
    <w:rsid w:val="001F050C"/>
    <w:rsid w:val="001F0B53"/>
    <w:rsid w:val="001F0F76"/>
    <w:rsid w:val="001F1263"/>
    <w:rsid w:val="001F1979"/>
    <w:rsid w:val="001F197C"/>
    <w:rsid w:val="001F1CF2"/>
    <w:rsid w:val="001F1EF3"/>
    <w:rsid w:val="001F2789"/>
    <w:rsid w:val="001F2D08"/>
    <w:rsid w:val="001F2D44"/>
    <w:rsid w:val="001F304E"/>
    <w:rsid w:val="001F346A"/>
    <w:rsid w:val="001F3B2C"/>
    <w:rsid w:val="001F3BB8"/>
    <w:rsid w:val="001F46B6"/>
    <w:rsid w:val="001F4A89"/>
    <w:rsid w:val="001F5033"/>
    <w:rsid w:val="001F50F6"/>
    <w:rsid w:val="001F5A4D"/>
    <w:rsid w:val="001F5DA2"/>
    <w:rsid w:val="001F5EA3"/>
    <w:rsid w:val="001F634C"/>
    <w:rsid w:val="001F637D"/>
    <w:rsid w:val="001F6C78"/>
    <w:rsid w:val="001F6D62"/>
    <w:rsid w:val="001F6F5B"/>
    <w:rsid w:val="001F703C"/>
    <w:rsid w:val="001F7288"/>
    <w:rsid w:val="001F753C"/>
    <w:rsid w:val="001F769E"/>
    <w:rsid w:val="00200530"/>
    <w:rsid w:val="00200826"/>
    <w:rsid w:val="00200888"/>
    <w:rsid w:val="002008C2"/>
    <w:rsid w:val="00201449"/>
    <w:rsid w:val="002016A9"/>
    <w:rsid w:val="00201D9F"/>
    <w:rsid w:val="00202185"/>
    <w:rsid w:val="0020239F"/>
    <w:rsid w:val="0020256E"/>
    <w:rsid w:val="00202B99"/>
    <w:rsid w:val="00203351"/>
    <w:rsid w:val="00203928"/>
    <w:rsid w:val="00203C6A"/>
    <w:rsid w:val="002045A6"/>
    <w:rsid w:val="00204719"/>
    <w:rsid w:val="00204C75"/>
    <w:rsid w:val="00204E67"/>
    <w:rsid w:val="00205058"/>
    <w:rsid w:val="00205E99"/>
    <w:rsid w:val="00205F76"/>
    <w:rsid w:val="002069CE"/>
    <w:rsid w:val="002074F1"/>
    <w:rsid w:val="002075CE"/>
    <w:rsid w:val="00207A4F"/>
    <w:rsid w:val="00207C73"/>
    <w:rsid w:val="002104BB"/>
    <w:rsid w:val="0021070C"/>
    <w:rsid w:val="00210EF2"/>
    <w:rsid w:val="00210FE6"/>
    <w:rsid w:val="002114E9"/>
    <w:rsid w:val="002118A6"/>
    <w:rsid w:val="00211FB2"/>
    <w:rsid w:val="00212045"/>
    <w:rsid w:val="002124AF"/>
    <w:rsid w:val="00213450"/>
    <w:rsid w:val="002134A1"/>
    <w:rsid w:val="00213708"/>
    <w:rsid w:val="00213733"/>
    <w:rsid w:val="00213918"/>
    <w:rsid w:val="00213E5A"/>
    <w:rsid w:val="00213EF0"/>
    <w:rsid w:val="002152D5"/>
    <w:rsid w:val="00215323"/>
    <w:rsid w:val="00215E3A"/>
    <w:rsid w:val="00216289"/>
    <w:rsid w:val="002173B2"/>
    <w:rsid w:val="00217827"/>
    <w:rsid w:val="00217D2D"/>
    <w:rsid w:val="00217E19"/>
    <w:rsid w:val="002203F4"/>
    <w:rsid w:val="00220405"/>
    <w:rsid w:val="00220699"/>
    <w:rsid w:val="00220745"/>
    <w:rsid w:val="00220D81"/>
    <w:rsid w:val="00221BD1"/>
    <w:rsid w:val="002228BD"/>
    <w:rsid w:val="002230EE"/>
    <w:rsid w:val="0022320E"/>
    <w:rsid w:val="0022339D"/>
    <w:rsid w:val="00223488"/>
    <w:rsid w:val="00223D28"/>
    <w:rsid w:val="00224DF5"/>
    <w:rsid w:val="00224F96"/>
    <w:rsid w:val="0022522B"/>
    <w:rsid w:val="00225575"/>
    <w:rsid w:val="00225720"/>
    <w:rsid w:val="00225910"/>
    <w:rsid w:val="00226481"/>
    <w:rsid w:val="0022657C"/>
    <w:rsid w:val="00226BB2"/>
    <w:rsid w:val="00226EE7"/>
    <w:rsid w:val="00227AB4"/>
    <w:rsid w:val="00227C9B"/>
    <w:rsid w:val="00230B86"/>
    <w:rsid w:val="00230BA5"/>
    <w:rsid w:val="00230BE0"/>
    <w:rsid w:val="00231469"/>
    <w:rsid w:val="00231F47"/>
    <w:rsid w:val="00232027"/>
    <w:rsid w:val="00232947"/>
    <w:rsid w:val="002329AE"/>
    <w:rsid w:val="00233619"/>
    <w:rsid w:val="0023385A"/>
    <w:rsid w:val="00233B60"/>
    <w:rsid w:val="00233CE6"/>
    <w:rsid w:val="00234815"/>
    <w:rsid w:val="00234A9A"/>
    <w:rsid w:val="00234C0F"/>
    <w:rsid w:val="002355BC"/>
    <w:rsid w:val="00235690"/>
    <w:rsid w:val="00235BB0"/>
    <w:rsid w:val="002361FB"/>
    <w:rsid w:val="0023632D"/>
    <w:rsid w:val="002373B1"/>
    <w:rsid w:val="00237C16"/>
    <w:rsid w:val="00237CB3"/>
    <w:rsid w:val="00237CC2"/>
    <w:rsid w:val="002404A4"/>
    <w:rsid w:val="002407B5"/>
    <w:rsid w:val="00240DBD"/>
    <w:rsid w:val="00241167"/>
    <w:rsid w:val="00241729"/>
    <w:rsid w:val="00241A9A"/>
    <w:rsid w:val="00241DE4"/>
    <w:rsid w:val="00242482"/>
    <w:rsid w:val="0024286F"/>
    <w:rsid w:val="00242DD9"/>
    <w:rsid w:val="00242E96"/>
    <w:rsid w:val="0024479D"/>
    <w:rsid w:val="002455D4"/>
    <w:rsid w:val="00245C82"/>
    <w:rsid w:val="00246698"/>
    <w:rsid w:val="00247231"/>
    <w:rsid w:val="0024744E"/>
    <w:rsid w:val="00247B52"/>
    <w:rsid w:val="00247DBD"/>
    <w:rsid w:val="00250C8D"/>
    <w:rsid w:val="00250ED5"/>
    <w:rsid w:val="002516A1"/>
    <w:rsid w:val="00251946"/>
    <w:rsid w:val="0025295F"/>
    <w:rsid w:val="00252B44"/>
    <w:rsid w:val="00252E93"/>
    <w:rsid w:val="00252F7A"/>
    <w:rsid w:val="00252FA9"/>
    <w:rsid w:val="00253055"/>
    <w:rsid w:val="002532BD"/>
    <w:rsid w:val="00253781"/>
    <w:rsid w:val="002539DF"/>
    <w:rsid w:val="00253AF1"/>
    <w:rsid w:val="00253DB2"/>
    <w:rsid w:val="00253E40"/>
    <w:rsid w:val="00254E72"/>
    <w:rsid w:val="00254FA0"/>
    <w:rsid w:val="002550C8"/>
    <w:rsid w:val="00255310"/>
    <w:rsid w:val="0025574E"/>
    <w:rsid w:val="002557B5"/>
    <w:rsid w:val="00255B29"/>
    <w:rsid w:val="00255B37"/>
    <w:rsid w:val="00255FF8"/>
    <w:rsid w:val="00256051"/>
    <w:rsid w:val="00256897"/>
    <w:rsid w:val="00256970"/>
    <w:rsid w:val="00256D11"/>
    <w:rsid w:val="00256DB8"/>
    <w:rsid w:val="00256DBE"/>
    <w:rsid w:val="00256EB0"/>
    <w:rsid w:val="00257B38"/>
    <w:rsid w:val="00260659"/>
    <w:rsid w:val="00260669"/>
    <w:rsid w:val="00260BC7"/>
    <w:rsid w:val="002615A1"/>
    <w:rsid w:val="0026237D"/>
    <w:rsid w:val="002623CA"/>
    <w:rsid w:val="002627EE"/>
    <w:rsid w:val="00262C71"/>
    <w:rsid w:val="00262C77"/>
    <w:rsid w:val="00262DB1"/>
    <w:rsid w:val="00263105"/>
    <w:rsid w:val="00263473"/>
    <w:rsid w:val="00263505"/>
    <w:rsid w:val="002636A4"/>
    <w:rsid w:val="0026395C"/>
    <w:rsid w:val="00263EA8"/>
    <w:rsid w:val="002648B1"/>
    <w:rsid w:val="00264922"/>
    <w:rsid w:val="00264A5B"/>
    <w:rsid w:val="00264E8B"/>
    <w:rsid w:val="00265244"/>
    <w:rsid w:val="00265510"/>
    <w:rsid w:val="002659CA"/>
    <w:rsid w:val="00266455"/>
    <w:rsid w:val="002671C0"/>
    <w:rsid w:val="00267327"/>
    <w:rsid w:val="002674D0"/>
    <w:rsid w:val="002679C2"/>
    <w:rsid w:val="00267EFE"/>
    <w:rsid w:val="0027004B"/>
    <w:rsid w:val="0027026F"/>
    <w:rsid w:val="00270569"/>
    <w:rsid w:val="00270805"/>
    <w:rsid w:val="00270ED0"/>
    <w:rsid w:val="00271619"/>
    <w:rsid w:val="00271DDE"/>
    <w:rsid w:val="00271E6D"/>
    <w:rsid w:val="00272EB6"/>
    <w:rsid w:val="0027320D"/>
    <w:rsid w:val="0027326F"/>
    <w:rsid w:val="002735DE"/>
    <w:rsid w:val="00273631"/>
    <w:rsid w:val="002738C2"/>
    <w:rsid w:val="00274693"/>
    <w:rsid w:val="00274E55"/>
    <w:rsid w:val="002750DD"/>
    <w:rsid w:val="00275105"/>
    <w:rsid w:val="0027529A"/>
    <w:rsid w:val="00275501"/>
    <w:rsid w:val="00275ED3"/>
    <w:rsid w:val="002765A9"/>
    <w:rsid w:val="002768A6"/>
    <w:rsid w:val="00276B98"/>
    <w:rsid w:val="00276C57"/>
    <w:rsid w:val="00277968"/>
    <w:rsid w:val="00277971"/>
    <w:rsid w:val="00277FCD"/>
    <w:rsid w:val="0028043A"/>
    <w:rsid w:val="00280F8E"/>
    <w:rsid w:val="002814F9"/>
    <w:rsid w:val="002816C2"/>
    <w:rsid w:val="00281931"/>
    <w:rsid w:val="0028258D"/>
    <w:rsid w:val="002830FD"/>
    <w:rsid w:val="00283E9F"/>
    <w:rsid w:val="002844C3"/>
    <w:rsid w:val="002845E7"/>
    <w:rsid w:val="00284736"/>
    <w:rsid w:val="0028492D"/>
    <w:rsid w:val="002854C9"/>
    <w:rsid w:val="002860B8"/>
    <w:rsid w:val="0028635E"/>
    <w:rsid w:val="00286F3A"/>
    <w:rsid w:val="002878B7"/>
    <w:rsid w:val="0028792D"/>
    <w:rsid w:val="00287A0E"/>
    <w:rsid w:val="00287CC9"/>
    <w:rsid w:val="00290ABE"/>
    <w:rsid w:val="00290EBF"/>
    <w:rsid w:val="002926A5"/>
    <w:rsid w:val="00293295"/>
    <w:rsid w:val="002933D6"/>
    <w:rsid w:val="00293D76"/>
    <w:rsid w:val="00294553"/>
    <w:rsid w:val="00294690"/>
    <w:rsid w:val="00294868"/>
    <w:rsid w:val="00294B75"/>
    <w:rsid w:val="00294BAF"/>
    <w:rsid w:val="00294BBA"/>
    <w:rsid w:val="0029503C"/>
    <w:rsid w:val="00295C6C"/>
    <w:rsid w:val="00295E53"/>
    <w:rsid w:val="002966F3"/>
    <w:rsid w:val="00297595"/>
    <w:rsid w:val="0029759B"/>
    <w:rsid w:val="002A0ADE"/>
    <w:rsid w:val="002A10C2"/>
    <w:rsid w:val="002A10D4"/>
    <w:rsid w:val="002A1F9C"/>
    <w:rsid w:val="002A276A"/>
    <w:rsid w:val="002A2AC8"/>
    <w:rsid w:val="002A2FCA"/>
    <w:rsid w:val="002A3195"/>
    <w:rsid w:val="002A3600"/>
    <w:rsid w:val="002A4945"/>
    <w:rsid w:val="002A4AEE"/>
    <w:rsid w:val="002A4F54"/>
    <w:rsid w:val="002A52B0"/>
    <w:rsid w:val="002A52D4"/>
    <w:rsid w:val="002A5947"/>
    <w:rsid w:val="002A5F45"/>
    <w:rsid w:val="002A63C5"/>
    <w:rsid w:val="002A6592"/>
    <w:rsid w:val="002A66AB"/>
    <w:rsid w:val="002A6778"/>
    <w:rsid w:val="002A6CB7"/>
    <w:rsid w:val="002A7365"/>
    <w:rsid w:val="002A7DDA"/>
    <w:rsid w:val="002A7FA1"/>
    <w:rsid w:val="002A7FB6"/>
    <w:rsid w:val="002B027A"/>
    <w:rsid w:val="002B04B3"/>
    <w:rsid w:val="002B06AC"/>
    <w:rsid w:val="002B080E"/>
    <w:rsid w:val="002B0BFC"/>
    <w:rsid w:val="002B121F"/>
    <w:rsid w:val="002B2298"/>
    <w:rsid w:val="002B2ACE"/>
    <w:rsid w:val="002B2C2E"/>
    <w:rsid w:val="002B2C61"/>
    <w:rsid w:val="002B3E68"/>
    <w:rsid w:val="002B4290"/>
    <w:rsid w:val="002B44CB"/>
    <w:rsid w:val="002B44D3"/>
    <w:rsid w:val="002B45EC"/>
    <w:rsid w:val="002B45F6"/>
    <w:rsid w:val="002B49DD"/>
    <w:rsid w:val="002B4E60"/>
    <w:rsid w:val="002B6C35"/>
    <w:rsid w:val="002B6C95"/>
    <w:rsid w:val="002B7C77"/>
    <w:rsid w:val="002C0148"/>
    <w:rsid w:val="002C0947"/>
    <w:rsid w:val="002C0DCF"/>
    <w:rsid w:val="002C2121"/>
    <w:rsid w:val="002C374E"/>
    <w:rsid w:val="002C3D53"/>
    <w:rsid w:val="002C3E34"/>
    <w:rsid w:val="002C42D2"/>
    <w:rsid w:val="002C4874"/>
    <w:rsid w:val="002C48D0"/>
    <w:rsid w:val="002C48F1"/>
    <w:rsid w:val="002C4F65"/>
    <w:rsid w:val="002C5072"/>
    <w:rsid w:val="002C56AC"/>
    <w:rsid w:val="002C59FC"/>
    <w:rsid w:val="002C6408"/>
    <w:rsid w:val="002C6652"/>
    <w:rsid w:val="002C6C70"/>
    <w:rsid w:val="002C6EA5"/>
    <w:rsid w:val="002C6F32"/>
    <w:rsid w:val="002C7055"/>
    <w:rsid w:val="002C730D"/>
    <w:rsid w:val="002C78DD"/>
    <w:rsid w:val="002D0812"/>
    <w:rsid w:val="002D081D"/>
    <w:rsid w:val="002D0907"/>
    <w:rsid w:val="002D0C72"/>
    <w:rsid w:val="002D15EE"/>
    <w:rsid w:val="002D1713"/>
    <w:rsid w:val="002D20D5"/>
    <w:rsid w:val="002D26FE"/>
    <w:rsid w:val="002D2C2F"/>
    <w:rsid w:val="002D2F9A"/>
    <w:rsid w:val="002D4372"/>
    <w:rsid w:val="002D45F3"/>
    <w:rsid w:val="002D5F90"/>
    <w:rsid w:val="002D662B"/>
    <w:rsid w:val="002D6B43"/>
    <w:rsid w:val="002D6C67"/>
    <w:rsid w:val="002D7686"/>
    <w:rsid w:val="002D7AD2"/>
    <w:rsid w:val="002E007A"/>
    <w:rsid w:val="002E0164"/>
    <w:rsid w:val="002E036C"/>
    <w:rsid w:val="002E0E14"/>
    <w:rsid w:val="002E1593"/>
    <w:rsid w:val="002E22D8"/>
    <w:rsid w:val="002E23FD"/>
    <w:rsid w:val="002E2C0A"/>
    <w:rsid w:val="002E2EF8"/>
    <w:rsid w:val="002E337A"/>
    <w:rsid w:val="002E33E0"/>
    <w:rsid w:val="002E46DD"/>
    <w:rsid w:val="002E5E7C"/>
    <w:rsid w:val="002E664B"/>
    <w:rsid w:val="002E6C9D"/>
    <w:rsid w:val="002E6E32"/>
    <w:rsid w:val="002E7022"/>
    <w:rsid w:val="002E76AF"/>
    <w:rsid w:val="002F01D4"/>
    <w:rsid w:val="002F08DA"/>
    <w:rsid w:val="002F0C3F"/>
    <w:rsid w:val="002F0E67"/>
    <w:rsid w:val="002F115D"/>
    <w:rsid w:val="002F12AB"/>
    <w:rsid w:val="002F1522"/>
    <w:rsid w:val="002F1F24"/>
    <w:rsid w:val="002F214A"/>
    <w:rsid w:val="002F2DEE"/>
    <w:rsid w:val="002F2EE9"/>
    <w:rsid w:val="002F2F9B"/>
    <w:rsid w:val="002F3783"/>
    <w:rsid w:val="002F3E0B"/>
    <w:rsid w:val="002F40A4"/>
    <w:rsid w:val="002F41FD"/>
    <w:rsid w:val="002F4216"/>
    <w:rsid w:val="002F4482"/>
    <w:rsid w:val="002F46E5"/>
    <w:rsid w:val="002F5076"/>
    <w:rsid w:val="002F50F6"/>
    <w:rsid w:val="002F513D"/>
    <w:rsid w:val="002F5DA0"/>
    <w:rsid w:val="002F6191"/>
    <w:rsid w:val="002F6254"/>
    <w:rsid w:val="002F66E6"/>
    <w:rsid w:val="002F6BF7"/>
    <w:rsid w:val="002F6C14"/>
    <w:rsid w:val="002F6FDD"/>
    <w:rsid w:val="002F7B07"/>
    <w:rsid w:val="002F7B19"/>
    <w:rsid w:val="003004C2"/>
    <w:rsid w:val="00300EB2"/>
    <w:rsid w:val="003011BC"/>
    <w:rsid w:val="003015C6"/>
    <w:rsid w:val="003018F9"/>
    <w:rsid w:val="00302182"/>
    <w:rsid w:val="0030274C"/>
    <w:rsid w:val="00303812"/>
    <w:rsid w:val="00303C0D"/>
    <w:rsid w:val="0030473D"/>
    <w:rsid w:val="00304853"/>
    <w:rsid w:val="00304D34"/>
    <w:rsid w:val="00304F19"/>
    <w:rsid w:val="00305638"/>
    <w:rsid w:val="00305DF2"/>
    <w:rsid w:val="00306316"/>
    <w:rsid w:val="003066B5"/>
    <w:rsid w:val="00306E5B"/>
    <w:rsid w:val="00306F93"/>
    <w:rsid w:val="00307A1F"/>
    <w:rsid w:val="00310125"/>
    <w:rsid w:val="00310461"/>
    <w:rsid w:val="003107C6"/>
    <w:rsid w:val="00312B3F"/>
    <w:rsid w:val="00313554"/>
    <w:rsid w:val="00313862"/>
    <w:rsid w:val="00313DBE"/>
    <w:rsid w:val="003140C4"/>
    <w:rsid w:val="003140C8"/>
    <w:rsid w:val="003140EF"/>
    <w:rsid w:val="003142C1"/>
    <w:rsid w:val="00314BCB"/>
    <w:rsid w:val="00314C34"/>
    <w:rsid w:val="00314DA6"/>
    <w:rsid w:val="00314E38"/>
    <w:rsid w:val="00315CD7"/>
    <w:rsid w:val="00315D3C"/>
    <w:rsid w:val="00316689"/>
    <w:rsid w:val="00317288"/>
    <w:rsid w:val="00317E8A"/>
    <w:rsid w:val="00317F90"/>
    <w:rsid w:val="003205F9"/>
    <w:rsid w:val="00320D8E"/>
    <w:rsid w:val="00321362"/>
    <w:rsid w:val="003214D8"/>
    <w:rsid w:val="00321677"/>
    <w:rsid w:val="003218D5"/>
    <w:rsid w:val="00321B10"/>
    <w:rsid w:val="00321CA2"/>
    <w:rsid w:val="00322CF0"/>
    <w:rsid w:val="00323560"/>
    <w:rsid w:val="00323675"/>
    <w:rsid w:val="003236D0"/>
    <w:rsid w:val="003237F0"/>
    <w:rsid w:val="00323816"/>
    <w:rsid w:val="00324912"/>
    <w:rsid w:val="00324D9F"/>
    <w:rsid w:val="00324DE8"/>
    <w:rsid w:val="00325086"/>
    <w:rsid w:val="00325594"/>
    <w:rsid w:val="0032561E"/>
    <w:rsid w:val="00325B44"/>
    <w:rsid w:val="00325E59"/>
    <w:rsid w:val="00326292"/>
    <w:rsid w:val="0032731C"/>
    <w:rsid w:val="003276E1"/>
    <w:rsid w:val="0033093C"/>
    <w:rsid w:val="00330B83"/>
    <w:rsid w:val="00330FE9"/>
    <w:rsid w:val="0033152C"/>
    <w:rsid w:val="003315AA"/>
    <w:rsid w:val="003317C8"/>
    <w:rsid w:val="0033190C"/>
    <w:rsid w:val="00331D1C"/>
    <w:rsid w:val="00332A11"/>
    <w:rsid w:val="00332F96"/>
    <w:rsid w:val="00333106"/>
    <w:rsid w:val="00335A5D"/>
    <w:rsid w:val="00335F4F"/>
    <w:rsid w:val="003362AC"/>
    <w:rsid w:val="0033654E"/>
    <w:rsid w:val="00336C4B"/>
    <w:rsid w:val="00336D42"/>
    <w:rsid w:val="00337FCF"/>
    <w:rsid w:val="00340182"/>
    <w:rsid w:val="003401D1"/>
    <w:rsid w:val="00340FB2"/>
    <w:rsid w:val="003418D2"/>
    <w:rsid w:val="00341BEE"/>
    <w:rsid w:val="00341C94"/>
    <w:rsid w:val="00341E3F"/>
    <w:rsid w:val="00341F61"/>
    <w:rsid w:val="0034246E"/>
    <w:rsid w:val="003424B3"/>
    <w:rsid w:val="003428EF"/>
    <w:rsid w:val="00342993"/>
    <w:rsid w:val="003429B2"/>
    <w:rsid w:val="0034355F"/>
    <w:rsid w:val="00343BA1"/>
    <w:rsid w:val="0034405C"/>
    <w:rsid w:val="003440FB"/>
    <w:rsid w:val="003449AB"/>
    <w:rsid w:val="00344A87"/>
    <w:rsid w:val="00344CA6"/>
    <w:rsid w:val="00345008"/>
    <w:rsid w:val="003457C1"/>
    <w:rsid w:val="00345F6E"/>
    <w:rsid w:val="00346029"/>
    <w:rsid w:val="00346CB6"/>
    <w:rsid w:val="003479E6"/>
    <w:rsid w:val="00347A7B"/>
    <w:rsid w:val="003501E1"/>
    <w:rsid w:val="00350D29"/>
    <w:rsid w:val="003515BF"/>
    <w:rsid w:val="003518BB"/>
    <w:rsid w:val="0035244E"/>
    <w:rsid w:val="00352CE5"/>
    <w:rsid w:val="00352DB0"/>
    <w:rsid w:val="00353809"/>
    <w:rsid w:val="0035427B"/>
    <w:rsid w:val="00354521"/>
    <w:rsid w:val="00354B31"/>
    <w:rsid w:val="00354C36"/>
    <w:rsid w:val="00355E3E"/>
    <w:rsid w:val="00356531"/>
    <w:rsid w:val="00356EA7"/>
    <w:rsid w:val="0035702C"/>
    <w:rsid w:val="003576DD"/>
    <w:rsid w:val="00357A16"/>
    <w:rsid w:val="003604EE"/>
    <w:rsid w:val="00360929"/>
    <w:rsid w:val="00360C29"/>
    <w:rsid w:val="00360E38"/>
    <w:rsid w:val="003615E9"/>
    <w:rsid w:val="0036190E"/>
    <w:rsid w:val="0036199A"/>
    <w:rsid w:val="00361A2F"/>
    <w:rsid w:val="00362013"/>
    <w:rsid w:val="003625F3"/>
    <w:rsid w:val="00362A66"/>
    <w:rsid w:val="00362B25"/>
    <w:rsid w:val="00362D78"/>
    <w:rsid w:val="00362F4C"/>
    <w:rsid w:val="0036366D"/>
    <w:rsid w:val="00363784"/>
    <w:rsid w:val="00363BC0"/>
    <w:rsid w:val="00364B92"/>
    <w:rsid w:val="00364C86"/>
    <w:rsid w:val="00365CFD"/>
    <w:rsid w:val="00365FF2"/>
    <w:rsid w:val="00367157"/>
    <w:rsid w:val="0036748F"/>
    <w:rsid w:val="00367F38"/>
    <w:rsid w:val="003702F9"/>
    <w:rsid w:val="0037044A"/>
    <w:rsid w:val="00370C86"/>
    <w:rsid w:val="00370CC2"/>
    <w:rsid w:val="00371245"/>
    <w:rsid w:val="003714D9"/>
    <w:rsid w:val="00372238"/>
    <w:rsid w:val="003723F3"/>
    <w:rsid w:val="003728CC"/>
    <w:rsid w:val="0037290B"/>
    <w:rsid w:val="003729CA"/>
    <w:rsid w:val="00372E12"/>
    <w:rsid w:val="00372E94"/>
    <w:rsid w:val="00373032"/>
    <w:rsid w:val="003732CA"/>
    <w:rsid w:val="00373333"/>
    <w:rsid w:val="00373BD3"/>
    <w:rsid w:val="0037527F"/>
    <w:rsid w:val="003755B6"/>
    <w:rsid w:val="00375980"/>
    <w:rsid w:val="00376342"/>
    <w:rsid w:val="00376D32"/>
    <w:rsid w:val="003806E2"/>
    <w:rsid w:val="00380F43"/>
    <w:rsid w:val="003812B5"/>
    <w:rsid w:val="003815C1"/>
    <w:rsid w:val="00381BC0"/>
    <w:rsid w:val="00382366"/>
    <w:rsid w:val="003826B3"/>
    <w:rsid w:val="00382DC7"/>
    <w:rsid w:val="00382DD7"/>
    <w:rsid w:val="00382E77"/>
    <w:rsid w:val="00383B16"/>
    <w:rsid w:val="00384019"/>
    <w:rsid w:val="00384682"/>
    <w:rsid w:val="00384751"/>
    <w:rsid w:val="00384C1C"/>
    <w:rsid w:val="00386379"/>
    <w:rsid w:val="003869AF"/>
    <w:rsid w:val="00386B4D"/>
    <w:rsid w:val="00387890"/>
    <w:rsid w:val="00387DD7"/>
    <w:rsid w:val="0039008B"/>
    <w:rsid w:val="003900DD"/>
    <w:rsid w:val="00390360"/>
    <w:rsid w:val="00390D86"/>
    <w:rsid w:val="00390F36"/>
    <w:rsid w:val="00391653"/>
    <w:rsid w:val="003916BA"/>
    <w:rsid w:val="00391C2B"/>
    <w:rsid w:val="00391C60"/>
    <w:rsid w:val="00391F6F"/>
    <w:rsid w:val="00392120"/>
    <w:rsid w:val="00392BBB"/>
    <w:rsid w:val="00392D76"/>
    <w:rsid w:val="003939E8"/>
    <w:rsid w:val="00393BC1"/>
    <w:rsid w:val="00393DF4"/>
    <w:rsid w:val="00394386"/>
    <w:rsid w:val="00394451"/>
    <w:rsid w:val="00394791"/>
    <w:rsid w:val="003947A0"/>
    <w:rsid w:val="00394D61"/>
    <w:rsid w:val="00395597"/>
    <w:rsid w:val="00395660"/>
    <w:rsid w:val="003964AD"/>
    <w:rsid w:val="003964FA"/>
    <w:rsid w:val="003974EE"/>
    <w:rsid w:val="003A009C"/>
    <w:rsid w:val="003A03C6"/>
    <w:rsid w:val="003A1F25"/>
    <w:rsid w:val="003A2387"/>
    <w:rsid w:val="003A2CF8"/>
    <w:rsid w:val="003A2E91"/>
    <w:rsid w:val="003A32AB"/>
    <w:rsid w:val="003A32DC"/>
    <w:rsid w:val="003A446E"/>
    <w:rsid w:val="003A5DF0"/>
    <w:rsid w:val="003A66F4"/>
    <w:rsid w:val="003A70F1"/>
    <w:rsid w:val="003B0653"/>
    <w:rsid w:val="003B0796"/>
    <w:rsid w:val="003B0CEC"/>
    <w:rsid w:val="003B1093"/>
    <w:rsid w:val="003B162D"/>
    <w:rsid w:val="003B24BD"/>
    <w:rsid w:val="003B2A18"/>
    <w:rsid w:val="003B2EC7"/>
    <w:rsid w:val="003B30AB"/>
    <w:rsid w:val="003B32C4"/>
    <w:rsid w:val="003B404C"/>
    <w:rsid w:val="003B4211"/>
    <w:rsid w:val="003B4453"/>
    <w:rsid w:val="003B4B58"/>
    <w:rsid w:val="003B587C"/>
    <w:rsid w:val="003B5BA7"/>
    <w:rsid w:val="003B6039"/>
    <w:rsid w:val="003B63FD"/>
    <w:rsid w:val="003B69C2"/>
    <w:rsid w:val="003B7DB1"/>
    <w:rsid w:val="003B7E92"/>
    <w:rsid w:val="003B7F81"/>
    <w:rsid w:val="003C000B"/>
    <w:rsid w:val="003C041C"/>
    <w:rsid w:val="003C061F"/>
    <w:rsid w:val="003C0733"/>
    <w:rsid w:val="003C1001"/>
    <w:rsid w:val="003C155F"/>
    <w:rsid w:val="003C200D"/>
    <w:rsid w:val="003C2EC6"/>
    <w:rsid w:val="003C2EC8"/>
    <w:rsid w:val="003C3127"/>
    <w:rsid w:val="003C371A"/>
    <w:rsid w:val="003C4450"/>
    <w:rsid w:val="003C48AB"/>
    <w:rsid w:val="003C5A19"/>
    <w:rsid w:val="003C5FD9"/>
    <w:rsid w:val="003C62E7"/>
    <w:rsid w:val="003C62FC"/>
    <w:rsid w:val="003C6783"/>
    <w:rsid w:val="003C6A01"/>
    <w:rsid w:val="003C717B"/>
    <w:rsid w:val="003C7B3B"/>
    <w:rsid w:val="003C7D57"/>
    <w:rsid w:val="003D10F3"/>
    <w:rsid w:val="003D1931"/>
    <w:rsid w:val="003D1E32"/>
    <w:rsid w:val="003D33BD"/>
    <w:rsid w:val="003D370C"/>
    <w:rsid w:val="003D53AE"/>
    <w:rsid w:val="003D53D8"/>
    <w:rsid w:val="003D5554"/>
    <w:rsid w:val="003D5FCC"/>
    <w:rsid w:val="003D6257"/>
    <w:rsid w:val="003D64E8"/>
    <w:rsid w:val="003D6D05"/>
    <w:rsid w:val="003D741E"/>
    <w:rsid w:val="003D798C"/>
    <w:rsid w:val="003D7B96"/>
    <w:rsid w:val="003D7D68"/>
    <w:rsid w:val="003E00D9"/>
    <w:rsid w:val="003E0558"/>
    <w:rsid w:val="003E0C99"/>
    <w:rsid w:val="003E0EF0"/>
    <w:rsid w:val="003E1127"/>
    <w:rsid w:val="003E13BA"/>
    <w:rsid w:val="003E16BD"/>
    <w:rsid w:val="003E1916"/>
    <w:rsid w:val="003E22D7"/>
    <w:rsid w:val="003E238E"/>
    <w:rsid w:val="003E2C7A"/>
    <w:rsid w:val="003E4367"/>
    <w:rsid w:val="003E446E"/>
    <w:rsid w:val="003E4788"/>
    <w:rsid w:val="003E5355"/>
    <w:rsid w:val="003E5E25"/>
    <w:rsid w:val="003E5ED2"/>
    <w:rsid w:val="003E6934"/>
    <w:rsid w:val="003E6D56"/>
    <w:rsid w:val="003E6ED6"/>
    <w:rsid w:val="003E6F71"/>
    <w:rsid w:val="003E710A"/>
    <w:rsid w:val="003E7632"/>
    <w:rsid w:val="003E7698"/>
    <w:rsid w:val="003E7890"/>
    <w:rsid w:val="003E7915"/>
    <w:rsid w:val="003E7CFD"/>
    <w:rsid w:val="003E7D6C"/>
    <w:rsid w:val="003F0538"/>
    <w:rsid w:val="003F0A73"/>
    <w:rsid w:val="003F0EE9"/>
    <w:rsid w:val="003F15B0"/>
    <w:rsid w:val="003F228E"/>
    <w:rsid w:val="003F2E9E"/>
    <w:rsid w:val="003F45A3"/>
    <w:rsid w:val="003F4B2A"/>
    <w:rsid w:val="003F5A94"/>
    <w:rsid w:val="003F621D"/>
    <w:rsid w:val="003F709C"/>
    <w:rsid w:val="003F756C"/>
    <w:rsid w:val="003F780A"/>
    <w:rsid w:val="003F792F"/>
    <w:rsid w:val="00400488"/>
    <w:rsid w:val="004007EA"/>
    <w:rsid w:val="0040088E"/>
    <w:rsid w:val="0040190B"/>
    <w:rsid w:val="00401938"/>
    <w:rsid w:val="00402166"/>
    <w:rsid w:val="00403486"/>
    <w:rsid w:val="0040363F"/>
    <w:rsid w:val="004039BB"/>
    <w:rsid w:val="004039EF"/>
    <w:rsid w:val="00403CD7"/>
    <w:rsid w:val="0040458E"/>
    <w:rsid w:val="00404731"/>
    <w:rsid w:val="00405239"/>
    <w:rsid w:val="00405251"/>
    <w:rsid w:val="00405793"/>
    <w:rsid w:val="00406047"/>
    <w:rsid w:val="004068C2"/>
    <w:rsid w:val="00407016"/>
    <w:rsid w:val="00407449"/>
    <w:rsid w:val="00407817"/>
    <w:rsid w:val="00410D92"/>
    <w:rsid w:val="00411155"/>
    <w:rsid w:val="00411370"/>
    <w:rsid w:val="00411738"/>
    <w:rsid w:val="00411C89"/>
    <w:rsid w:val="00411D65"/>
    <w:rsid w:val="0041201E"/>
    <w:rsid w:val="004139C0"/>
    <w:rsid w:val="00413EE1"/>
    <w:rsid w:val="00413FB8"/>
    <w:rsid w:val="00414034"/>
    <w:rsid w:val="004142CA"/>
    <w:rsid w:val="004145A6"/>
    <w:rsid w:val="004148C7"/>
    <w:rsid w:val="00414A1D"/>
    <w:rsid w:val="004152B6"/>
    <w:rsid w:val="0041583D"/>
    <w:rsid w:val="00416025"/>
    <w:rsid w:val="004163C1"/>
    <w:rsid w:val="004163D5"/>
    <w:rsid w:val="00416642"/>
    <w:rsid w:val="0041707B"/>
    <w:rsid w:val="00417558"/>
    <w:rsid w:val="00417654"/>
    <w:rsid w:val="00417BCC"/>
    <w:rsid w:val="00417C37"/>
    <w:rsid w:val="00420329"/>
    <w:rsid w:val="00420D33"/>
    <w:rsid w:val="004219F7"/>
    <w:rsid w:val="00421CCE"/>
    <w:rsid w:val="004225CE"/>
    <w:rsid w:val="00422DD5"/>
    <w:rsid w:val="00423E76"/>
    <w:rsid w:val="004246F1"/>
    <w:rsid w:val="00424FD3"/>
    <w:rsid w:val="004250B1"/>
    <w:rsid w:val="00425100"/>
    <w:rsid w:val="00425677"/>
    <w:rsid w:val="00425C4A"/>
    <w:rsid w:val="00425DEA"/>
    <w:rsid w:val="0042651E"/>
    <w:rsid w:val="00426AED"/>
    <w:rsid w:val="00426B4C"/>
    <w:rsid w:val="00427803"/>
    <w:rsid w:val="00427839"/>
    <w:rsid w:val="00427A26"/>
    <w:rsid w:val="00427C03"/>
    <w:rsid w:val="00427DD5"/>
    <w:rsid w:val="00427F12"/>
    <w:rsid w:val="00430120"/>
    <w:rsid w:val="004309E0"/>
    <w:rsid w:val="004315B7"/>
    <w:rsid w:val="00431692"/>
    <w:rsid w:val="00432F42"/>
    <w:rsid w:val="004332A9"/>
    <w:rsid w:val="00433FB9"/>
    <w:rsid w:val="00434464"/>
    <w:rsid w:val="004364CC"/>
    <w:rsid w:val="004364E9"/>
    <w:rsid w:val="00437198"/>
    <w:rsid w:val="004375ED"/>
    <w:rsid w:val="004376CD"/>
    <w:rsid w:val="00440099"/>
    <w:rsid w:val="00440C0F"/>
    <w:rsid w:val="0044153C"/>
    <w:rsid w:val="004415DC"/>
    <w:rsid w:val="00441B84"/>
    <w:rsid w:val="00441C35"/>
    <w:rsid w:val="00442098"/>
    <w:rsid w:val="00442195"/>
    <w:rsid w:val="004428F6"/>
    <w:rsid w:val="00442F76"/>
    <w:rsid w:val="00443007"/>
    <w:rsid w:val="004443DB"/>
    <w:rsid w:val="0044466F"/>
    <w:rsid w:val="0044585A"/>
    <w:rsid w:val="004473D2"/>
    <w:rsid w:val="004503C3"/>
    <w:rsid w:val="0045057A"/>
    <w:rsid w:val="00450C80"/>
    <w:rsid w:val="00452627"/>
    <w:rsid w:val="00452803"/>
    <w:rsid w:val="0045290C"/>
    <w:rsid w:val="00452EE2"/>
    <w:rsid w:val="0045322A"/>
    <w:rsid w:val="00454017"/>
    <w:rsid w:val="00454AE0"/>
    <w:rsid w:val="0045521D"/>
    <w:rsid w:val="00455ED0"/>
    <w:rsid w:val="00455F09"/>
    <w:rsid w:val="00455FCE"/>
    <w:rsid w:val="00456065"/>
    <w:rsid w:val="00456705"/>
    <w:rsid w:val="004572F2"/>
    <w:rsid w:val="0045771A"/>
    <w:rsid w:val="00457A5F"/>
    <w:rsid w:val="00457BFA"/>
    <w:rsid w:val="004605F1"/>
    <w:rsid w:val="00460E6F"/>
    <w:rsid w:val="004618E8"/>
    <w:rsid w:val="00461B66"/>
    <w:rsid w:val="004634B3"/>
    <w:rsid w:val="0046410E"/>
    <w:rsid w:val="004641AF"/>
    <w:rsid w:val="004641DD"/>
    <w:rsid w:val="004645AC"/>
    <w:rsid w:val="004649E7"/>
    <w:rsid w:val="004650D2"/>
    <w:rsid w:val="00465E4C"/>
    <w:rsid w:val="00466211"/>
    <w:rsid w:val="0046716B"/>
    <w:rsid w:val="00467940"/>
    <w:rsid w:val="00467A63"/>
    <w:rsid w:val="00467E42"/>
    <w:rsid w:val="00470772"/>
    <w:rsid w:val="00471119"/>
    <w:rsid w:val="00471259"/>
    <w:rsid w:val="0047181B"/>
    <w:rsid w:val="00472B03"/>
    <w:rsid w:val="00472B89"/>
    <w:rsid w:val="004730C9"/>
    <w:rsid w:val="0047333B"/>
    <w:rsid w:val="004742B8"/>
    <w:rsid w:val="00474788"/>
    <w:rsid w:val="00474E6B"/>
    <w:rsid w:val="00475F70"/>
    <w:rsid w:val="004760EC"/>
    <w:rsid w:val="0047679F"/>
    <w:rsid w:val="00476D34"/>
    <w:rsid w:val="004773D2"/>
    <w:rsid w:val="0047766F"/>
    <w:rsid w:val="0047777A"/>
    <w:rsid w:val="0048020B"/>
    <w:rsid w:val="0048059C"/>
    <w:rsid w:val="004805AB"/>
    <w:rsid w:val="00480F40"/>
    <w:rsid w:val="00480F5A"/>
    <w:rsid w:val="004813BC"/>
    <w:rsid w:val="0048178A"/>
    <w:rsid w:val="00481992"/>
    <w:rsid w:val="004819ED"/>
    <w:rsid w:val="00481A5B"/>
    <w:rsid w:val="00482120"/>
    <w:rsid w:val="004828D5"/>
    <w:rsid w:val="004829CA"/>
    <w:rsid w:val="00482DB7"/>
    <w:rsid w:val="004843DF"/>
    <w:rsid w:val="00484B6C"/>
    <w:rsid w:val="00484BC1"/>
    <w:rsid w:val="00484D9A"/>
    <w:rsid w:val="00485000"/>
    <w:rsid w:val="00485BC8"/>
    <w:rsid w:val="00485DD3"/>
    <w:rsid w:val="00485FBD"/>
    <w:rsid w:val="004860E6"/>
    <w:rsid w:val="004864FB"/>
    <w:rsid w:val="00486B73"/>
    <w:rsid w:val="00486C4A"/>
    <w:rsid w:val="00486E3B"/>
    <w:rsid w:val="00486FE3"/>
    <w:rsid w:val="00487389"/>
    <w:rsid w:val="0048790B"/>
    <w:rsid w:val="00487ABC"/>
    <w:rsid w:val="00487B9A"/>
    <w:rsid w:val="00487E00"/>
    <w:rsid w:val="004903F1"/>
    <w:rsid w:val="004906F2"/>
    <w:rsid w:val="004909FA"/>
    <w:rsid w:val="0049148A"/>
    <w:rsid w:val="0049167F"/>
    <w:rsid w:val="00491C94"/>
    <w:rsid w:val="0049225C"/>
    <w:rsid w:val="0049279C"/>
    <w:rsid w:val="00492E2B"/>
    <w:rsid w:val="0049315A"/>
    <w:rsid w:val="0049458D"/>
    <w:rsid w:val="004948B3"/>
    <w:rsid w:val="0049581D"/>
    <w:rsid w:val="00495A3F"/>
    <w:rsid w:val="00495C34"/>
    <w:rsid w:val="00495E73"/>
    <w:rsid w:val="00496999"/>
    <w:rsid w:val="00496CBC"/>
    <w:rsid w:val="0049770B"/>
    <w:rsid w:val="00497FCC"/>
    <w:rsid w:val="004A01C3"/>
    <w:rsid w:val="004A03E7"/>
    <w:rsid w:val="004A15A1"/>
    <w:rsid w:val="004A25EC"/>
    <w:rsid w:val="004A2FE8"/>
    <w:rsid w:val="004A331D"/>
    <w:rsid w:val="004A3809"/>
    <w:rsid w:val="004A4D01"/>
    <w:rsid w:val="004A52AE"/>
    <w:rsid w:val="004A57FB"/>
    <w:rsid w:val="004A5EAB"/>
    <w:rsid w:val="004A613D"/>
    <w:rsid w:val="004A7050"/>
    <w:rsid w:val="004A7350"/>
    <w:rsid w:val="004A796F"/>
    <w:rsid w:val="004A7D38"/>
    <w:rsid w:val="004A7E74"/>
    <w:rsid w:val="004B01F5"/>
    <w:rsid w:val="004B07C2"/>
    <w:rsid w:val="004B1455"/>
    <w:rsid w:val="004B14FB"/>
    <w:rsid w:val="004B1853"/>
    <w:rsid w:val="004B19E5"/>
    <w:rsid w:val="004B1C03"/>
    <w:rsid w:val="004B1EA5"/>
    <w:rsid w:val="004B237C"/>
    <w:rsid w:val="004B2507"/>
    <w:rsid w:val="004B2A0F"/>
    <w:rsid w:val="004B309A"/>
    <w:rsid w:val="004B3FDE"/>
    <w:rsid w:val="004B4002"/>
    <w:rsid w:val="004B4057"/>
    <w:rsid w:val="004B49DF"/>
    <w:rsid w:val="004B4B2B"/>
    <w:rsid w:val="004B4C4A"/>
    <w:rsid w:val="004B50D8"/>
    <w:rsid w:val="004B58AB"/>
    <w:rsid w:val="004B58C7"/>
    <w:rsid w:val="004B5A9C"/>
    <w:rsid w:val="004B5B0D"/>
    <w:rsid w:val="004B6F32"/>
    <w:rsid w:val="004B7323"/>
    <w:rsid w:val="004B7C79"/>
    <w:rsid w:val="004C0811"/>
    <w:rsid w:val="004C0B45"/>
    <w:rsid w:val="004C0C89"/>
    <w:rsid w:val="004C1582"/>
    <w:rsid w:val="004C17F3"/>
    <w:rsid w:val="004C2AAF"/>
    <w:rsid w:val="004C2BC2"/>
    <w:rsid w:val="004C2C15"/>
    <w:rsid w:val="004C2C4E"/>
    <w:rsid w:val="004C3AE4"/>
    <w:rsid w:val="004C3CD0"/>
    <w:rsid w:val="004C3E3E"/>
    <w:rsid w:val="004C43F4"/>
    <w:rsid w:val="004C4ABF"/>
    <w:rsid w:val="004C4E75"/>
    <w:rsid w:val="004C4F58"/>
    <w:rsid w:val="004C5619"/>
    <w:rsid w:val="004C5C4D"/>
    <w:rsid w:val="004C63F1"/>
    <w:rsid w:val="004C6C7B"/>
    <w:rsid w:val="004C6EC1"/>
    <w:rsid w:val="004C7366"/>
    <w:rsid w:val="004C7473"/>
    <w:rsid w:val="004C7475"/>
    <w:rsid w:val="004D0844"/>
    <w:rsid w:val="004D0E65"/>
    <w:rsid w:val="004D14F9"/>
    <w:rsid w:val="004D17D0"/>
    <w:rsid w:val="004D260A"/>
    <w:rsid w:val="004D3208"/>
    <w:rsid w:val="004D3A4F"/>
    <w:rsid w:val="004D4129"/>
    <w:rsid w:val="004D45B8"/>
    <w:rsid w:val="004D5200"/>
    <w:rsid w:val="004D629A"/>
    <w:rsid w:val="004D66B5"/>
    <w:rsid w:val="004D729D"/>
    <w:rsid w:val="004D73AD"/>
    <w:rsid w:val="004D7C99"/>
    <w:rsid w:val="004D7E10"/>
    <w:rsid w:val="004E0399"/>
    <w:rsid w:val="004E0DC4"/>
    <w:rsid w:val="004E15C4"/>
    <w:rsid w:val="004E171B"/>
    <w:rsid w:val="004E1898"/>
    <w:rsid w:val="004E1B8D"/>
    <w:rsid w:val="004E1E5B"/>
    <w:rsid w:val="004E1E87"/>
    <w:rsid w:val="004E2279"/>
    <w:rsid w:val="004E2A96"/>
    <w:rsid w:val="004E305F"/>
    <w:rsid w:val="004E339C"/>
    <w:rsid w:val="004E351A"/>
    <w:rsid w:val="004E3A0D"/>
    <w:rsid w:val="004E3AFD"/>
    <w:rsid w:val="004E3D1C"/>
    <w:rsid w:val="004E417A"/>
    <w:rsid w:val="004E449A"/>
    <w:rsid w:val="004E485D"/>
    <w:rsid w:val="004E48F2"/>
    <w:rsid w:val="004E4CB6"/>
    <w:rsid w:val="004E4D7D"/>
    <w:rsid w:val="004E5397"/>
    <w:rsid w:val="004E5C6E"/>
    <w:rsid w:val="004E5F53"/>
    <w:rsid w:val="004E61E5"/>
    <w:rsid w:val="004E635F"/>
    <w:rsid w:val="004E63A0"/>
    <w:rsid w:val="004E644D"/>
    <w:rsid w:val="004E64C4"/>
    <w:rsid w:val="004E753F"/>
    <w:rsid w:val="004F0CC2"/>
    <w:rsid w:val="004F11D9"/>
    <w:rsid w:val="004F1938"/>
    <w:rsid w:val="004F1DF7"/>
    <w:rsid w:val="004F23DF"/>
    <w:rsid w:val="004F2423"/>
    <w:rsid w:val="004F26D9"/>
    <w:rsid w:val="004F2957"/>
    <w:rsid w:val="004F3CBD"/>
    <w:rsid w:val="004F3F2D"/>
    <w:rsid w:val="004F5345"/>
    <w:rsid w:val="004F5C90"/>
    <w:rsid w:val="004F6327"/>
    <w:rsid w:val="004F670A"/>
    <w:rsid w:val="004F7750"/>
    <w:rsid w:val="004F7AD4"/>
    <w:rsid w:val="00500004"/>
    <w:rsid w:val="00500153"/>
    <w:rsid w:val="00500573"/>
    <w:rsid w:val="00501420"/>
    <w:rsid w:val="00501640"/>
    <w:rsid w:val="00501AA3"/>
    <w:rsid w:val="00501C28"/>
    <w:rsid w:val="00501F76"/>
    <w:rsid w:val="0050225B"/>
    <w:rsid w:val="005023D0"/>
    <w:rsid w:val="0050240C"/>
    <w:rsid w:val="00502468"/>
    <w:rsid w:val="00502B5C"/>
    <w:rsid w:val="00503098"/>
    <w:rsid w:val="005031F7"/>
    <w:rsid w:val="00503A42"/>
    <w:rsid w:val="00503C8D"/>
    <w:rsid w:val="00503F1B"/>
    <w:rsid w:val="00503F61"/>
    <w:rsid w:val="00504A51"/>
    <w:rsid w:val="00504A63"/>
    <w:rsid w:val="00504BA8"/>
    <w:rsid w:val="00504CAE"/>
    <w:rsid w:val="00504FCB"/>
    <w:rsid w:val="0050599B"/>
    <w:rsid w:val="00505E8C"/>
    <w:rsid w:val="00505F1C"/>
    <w:rsid w:val="00505F7C"/>
    <w:rsid w:val="00506002"/>
    <w:rsid w:val="00506959"/>
    <w:rsid w:val="005069A2"/>
    <w:rsid w:val="005076B3"/>
    <w:rsid w:val="00507BEB"/>
    <w:rsid w:val="005109AC"/>
    <w:rsid w:val="00510D23"/>
    <w:rsid w:val="00510F55"/>
    <w:rsid w:val="005110D3"/>
    <w:rsid w:val="00511AEB"/>
    <w:rsid w:val="00511EBB"/>
    <w:rsid w:val="00511F1A"/>
    <w:rsid w:val="00511F5A"/>
    <w:rsid w:val="00512161"/>
    <w:rsid w:val="005122B6"/>
    <w:rsid w:val="005128E3"/>
    <w:rsid w:val="005129B2"/>
    <w:rsid w:val="00512FCA"/>
    <w:rsid w:val="005134D0"/>
    <w:rsid w:val="005135E4"/>
    <w:rsid w:val="00513AA7"/>
    <w:rsid w:val="00513B51"/>
    <w:rsid w:val="00513C63"/>
    <w:rsid w:val="00513D22"/>
    <w:rsid w:val="00514A66"/>
    <w:rsid w:val="00514EAE"/>
    <w:rsid w:val="0051503C"/>
    <w:rsid w:val="00515578"/>
    <w:rsid w:val="0051571D"/>
    <w:rsid w:val="00515C20"/>
    <w:rsid w:val="00515E62"/>
    <w:rsid w:val="00517054"/>
    <w:rsid w:val="00517070"/>
    <w:rsid w:val="0051721A"/>
    <w:rsid w:val="00517612"/>
    <w:rsid w:val="00517FD6"/>
    <w:rsid w:val="00520B5D"/>
    <w:rsid w:val="00520BFA"/>
    <w:rsid w:val="00521421"/>
    <w:rsid w:val="0052148A"/>
    <w:rsid w:val="00521889"/>
    <w:rsid w:val="00521D9B"/>
    <w:rsid w:val="00522535"/>
    <w:rsid w:val="0052277A"/>
    <w:rsid w:val="00522B7E"/>
    <w:rsid w:val="0052332C"/>
    <w:rsid w:val="005234E8"/>
    <w:rsid w:val="00523AFD"/>
    <w:rsid w:val="0052425B"/>
    <w:rsid w:val="005248E5"/>
    <w:rsid w:val="00524EE3"/>
    <w:rsid w:val="005254FE"/>
    <w:rsid w:val="005256A0"/>
    <w:rsid w:val="0052664D"/>
    <w:rsid w:val="005266CB"/>
    <w:rsid w:val="00526845"/>
    <w:rsid w:val="00526A2C"/>
    <w:rsid w:val="005272C7"/>
    <w:rsid w:val="0052734C"/>
    <w:rsid w:val="00527ADC"/>
    <w:rsid w:val="0053045A"/>
    <w:rsid w:val="00530695"/>
    <w:rsid w:val="00530C8E"/>
    <w:rsid w:val="00530E45"/>
    <w:rsid w:val="0053178B"/>
    <w:rsid w:val="0053218B"/>
    <w:rsid w:val="0053266E"/>
    <w:rsid w:val="005326CF"/>
    <w:rsid w:val="005329BE"/>
    <w:rsid w:val="00532E2C"/>
    <w:rsid w:val="005338B9"/>
    <w:rsid w:val="00533B00"/>
    <w:rsid w:val="00533E92"/>
    <w:rsid w:val="005345FB"/>
    <w:rsid w:val="00534650"/>
    <w:rsid w:val="0053619A"/>
    <w:rsid w:val="00536734"/>
    <w:rsid w:val="00537325"/>
    <w:rsid w:val="0053740D"/>
    <w:rsid w:val="0053776C"/>
    <w:rsid w:val="00540244"/>
    <w:rsid w:val="005408C4"/>
    <w:rsid w:val="0054141C"/>
    <w:rsid w:val="00541F36"/>
    <w:rsid w:val="00542218"/>
    <w:rsid w:val="00543E66"/>
    <w:rsid w:val="005440A8"/>
    <w:rsid w:val="00544174"/>
    <w:rsid w:val="00544CB1"/>
    <w:rsid w:val="00544E3E"/>
    <w:rsid w:val="005454E1"/>
    <w:rsid w:val="0054573D"/>
    <w:rsid w:val="00545A79"/>
    <w:rsid w:val="00546618"/>
    <w:rsid w:val="00546D57"/>
    <w:rsid w:val="00546DF2"/>
    <w:rsid w:val="00546F55"/>
    <w:rsid w:val="0054719D"/>
    <w:rsid w:val="0054721B"/>
    <w:rsid w:val="005501D3"/>
    <w:rsid w:val="00550C40"/>
    <w:rsid w:val="00550D4C"/>
    <w:rsid w:val="005518E4"/>
    <w:rsid w:val="00551D72"/>
    <w:rsid w:val="005522D0"/>
    <w:rsid w:val="00552596"/>
    <w:rsid w:val="00552939"/>
    <w:rsid w:val="005529D8"/>
    <w:rsid w:val="00552BE3"/>
    <w:rsid w:val="00552D03"/>
    <w:rsid w:val="005532F9"/>
    <w:rsid w:val="0055349F"/>
    <w:rsid w:val="00553567"/>
    <w:rsid w:val="00553906"/>
    <w:rsid w:val="00554A19"/>
    <w:rsid w:val="005550A4"/>
    <w:rsid w:val="0055566F"/>
    <w:rsid w:val="00556797"/>
    <w:rsid w:val="00557948"/>
    <w:rsid w:val="00557AD9"/>
    <w:rsid w:val="00560365"/>
    <w:rsid w:val="0056048A"/>
    <w:rsid w:val="00560527"/>
    <w:rsid w:val="0056097E"/>
    <w:rsid w:val="00560E16"/>
    <w:rsid w:val="0056110F"/>
    <w:rsid w:val="005620E9"/>
    <w:rsid w:val="00562B3A"/>
    <w:rsid w:val="00563553"/>
    <w:rsid w:val="005636F1"/>
    <w:rsid w:val="00564302"/>
    <w:rsid w:val="005644CF"/>
    <w:rsid w:val="00564E3A"/>
    <w:rsid w:val="005650DE"/>
    <w:rsid w:val="00565EEC"/>
    <w:rsid w:val="005665F7"/>
    <w:rsid w:val="00566786"/>
    <w:rsid w:val="0056687D"/>
    <w:rsid w:val="005668A8"/>
    <w:rsid w:val="00566F57"/>
    <w:rsid w:val="005700C7"/>
    <w:rsid w:val="00570BBD"/>
    <w:rsid w:val="00570EEB"/>
    <w:rsid w:val="00570F97"/>
    <w:rsid w:val="00571531"/>
    <w:rsid w:val="005716A3"/>
    <w:rsid w:val="0057176E"/>
    <w:rsid w:val="0057178B"/>
    <w:rsid w:val="00571B43"/>
    <w:rsid w:val="00571C7D"/>
    <w:rsid w:val="005723BC"/>
    <w:rsid w:val="005725E8"/>
    <w:rsid w:val="00572F36"/>
    <w:rsid w:val="005732C8"/>
    <w:rsid w:val="0057336C"/>
    <w:rsid w:val="00573E47"/>
    <w:rsid w:val="005743B8"/>
    <w:rsid w:val="005745C0"/>
    <w:rsid w:val="005748DB"/>
    <w:rsid w:val="00575101"/>
    <w:rsid w:val="00575103"/>
    <w:rsid w:val="00575134"/>
    <w:rsid w:val="00575195"/>
    <w:rsid w:val="00575358"/>
    <w:rsid w:val="00575420"/>
    <w:rsid w:val="005755BF"/>
    <w:rsid w:val="005755E7"/>
    <w:rsid w:val="0057562B"/>
    <w:rsid w:val="00575850"/>
    <w:rsid w:val="00575AE1"/>
    <w:rsid w:val="00575CA4"/>
    <w:rsid w:val="00575F57"/>
    <w:rsid w:val="0057606F"/>
    <w:rsid w:val="005760C4"/>
    <w:rsid w:val="0057709F"/>
    <w:rsid w:val="005771D2"/>
    <w:rsid w:val="00577DEC"/>
    <w:rsid w:val="00580F75"/>
    <w:rsid w:val="00581959"/>
    <w:rsid w:val="00581A1A"/>
    <w:rsid w:val="00582B55"/>
    <w:rsid w:val="00582D92"/>
    <w:rsid w:val="00583C91"/>
    <w:rsid w:val="00583D2F"/>
    <w:rsid w:val="00584053"/>
    <w:rsid w:val="0058451D"/>
    <w:rsid w:val="005845B4"/>
    <w:rsid w:val="00584609"/>
    <w:rsid w:val="005849BA"/>
    <w:rsid w:val="00585401"/>
    <w:rsid w:val="005859DE"/>
    <w:rsid w:val="00585C93"/>
    <w:rsid w:val="00585F22"/>
    <w:rsid w:val="0058635D"/>
    <w:rsid w:val="00586438"/>
    <w:rsid w:val="0058657E"/>
    <w:rsid w:val="0058667B"/>
    <w:rsid w:val="00586710"/>
    <w:rsid w:val="00587334"/>
    <w:rsid w:val="00587960"/>
    <w:rsid w:val="00590E91"/>
    <w:rsid w:val="00590F28"/>
    <w:rsid w:val="005914F7"/>
    <w:rsid w:val="005916D4"/>
    <w:rsid w:val="00592074"/>
    <w:rsid w:val="00593047"/>
    <w:rsid w:val="0059308B"/>
    <w:rsid w:val="00593674"/>
    <w:rsid w:val="005944A5"/>
    <w:rsid w:val="00594647"/>
    <w:rsid w:val="0059473F"/>
    <w:rsid w:val="00594CA9"/>
    <w:rsid w:val="00595174"/>
    <w:rsid w:val="005956D3"/>
    <w:rsid w:val="00595FB7"/>
    <w:rsid w:val="00596832"/>
    <w:rsid w:val="00596AB4"/>
    <w:rsid w:val="00596BBD"/>
    <w:rsid w:val="00596C84"/>
    <w:rsid w:val="00596EA1"/>
    <w:rsid w:val="005971D5"/>
    <w:rsid w:val="00597371"/>
    <w:rsid w:val="00597916"/>
    <w:rsid w:val="00597A9E"/>
    <w:rsid w:val="00597B23"/>
    <w:rsid w:val="005A09E0"/>
    <w:rsid w:val="005A0ED5"/>
    <w:rsid w:val="005A1930"/>
    <w:rsid w:val="005A1DDE"/>
    <w:rsid w:val="005A2114"/>
    <w:rsid w:val="005A27E5"/>
    <w:rsid w:val="005A2A13"/>
    <w:rsid w:val="005A2CF4"/>
    <w:rsid w:val="005A3F01"/>
    <w:rsid w:val="005A6329"/>
    <w:rsid w:val="005A6339"/>
    <w:rsid w:val="005A6A3E"/>
    <w:rsid w:val="005A6C04"/>
    <w:rsid w:val="005A71BA"/>
    <w:rsid w:val="005A74CE"/>
    <w:rsid w:val="005A7713"/>
    <w:rsid w:val="005A7929"/>
    <w:rsid w:val="005A7F41"/>
    <w:rsid w:val="005B01C4"/>
    <w:rsid w:val="005B023D"/>
    <w:rsid w:val="005B0458"/>
    <w:rsid w:val="005B0491"/>
    <w:rsid w:val="005B193B"/>
    <w:rsid w:val="005B1AB4"/>
    <w:rsid w:val="005B1B6A"/>
    <w:rsid w:val="005B2E10"/>
    <w:rsid w:val="005B3CFC"/>
    <w:rsid w:val="005B3E57"/>
    <w:rsid w:val="005B3E84"/>
    <w:rsid w:val="005B4061"/>
    <w:rsid w:val="005B4A4F"/>
    <w:rsid w:val="005B5B1E"/>
    <w:rsid w:val="005B5D0F"/>
    <w:rsid w:val="005B698D"/>
    <w:rsid w:val="005B6AB3"/>
    <w:rsid w:val="005B6DD3"/>
    <w:rsid w:val="005B7285"/>
    <w:rsid w:val="005B759B"/>
    <w:rsid w:val="005B7BEC"/>
    <w:rsid w:val="005C0290"/>
    <w:rsid w:val="005C0419"/>
    <w:rsid w:val="005C0431"/>
    <w:rsid w:val="005C066A"/>
    <w:rsid w:val="005C09D8"/>
    <w:rsid w:val="005C1C6B"/>
    <w:rsid w:val="005C208B"/>
    <w:rsid w:val="005C24B4"/>
    <w:rsid w:val="005C305A"/>
    <w:rsid w:val="005C32B1"/>
    <w:rsid w:val="005C3379"/>
    <w:rsid w:val="005C3520"/>
    <w:rsid w:val="005C37A0"/>
    <w:rsid w:val="005C38E5"/>
    <w:rsid w:val="005C393D"/>
    <w:rsid w:val="005C4076"/>
    <w:rsid w:val="005C4292"/>
    <w:rsid w:val="005C467E"/>
    <w:rsid w:val="005C48C2"/>
    <w:rsid w:val="005C4B73"/>
    <w:rsid w:val="005C4CC2"/>
    <w:rsid w:val="005C51EF"/>
    <w:rsid w:val="005C5CAD"/>
    <w:rsid w:val="005C62BC"/>
    <w:rsid w:val="005C6380"/>
    <w:rsid w:val="005C6981"/>
    <w:rsid w:val="005C6CF4"/>
    <w:rsid w:val="005C6ED1"/>
    <w:rsid w:val="005C7075"/>
    <w:rsid w:val="005C7084"/>
    <w:rsid w:val="005C72A8"/>
    <w:rsid w:val="005C7712"/>
    <w:rsid w:val="005C7CDB"/>
    <w:rsid w:val="005C7F5E"/>
    <w:rsid w:val="005D02F2"/>
    <w:rsid w:val="005D07AC"/>
    <w:rsid w:val="005D08F2"/>
    <w:rsid w:val="005D0D53"/>
    <w:rsid w:val="005D120F"/>
    <w:rsid w:val="005D1715"/>
    <w:rsid w:val="005D1B39"/>
    <w:rsid w:val="005D1D6C"/>
    <w:rsid w:val="005D2034"/>
    <w:rsid w:val="005D2A0D"/>
    <w:rsid w:val="005D362B"/>
    <w:rsid w:val="005D3E5D"/>
    <w:rsid w:val="005D42EA"/>
    <w:rsid w:val="005D6958"/>
    <w:rsid w:val="005D69D7"/>
    <w:rsid w:val="005D7189"/>
    <w:rsid w:val="005D7FB9"/>
    <w:rsid w:val="005E0E50"/>
    <w:rsid w:val="005E11C2"/>
    <w:rsid w:val="005E1227"/>
    <w:rsid w:val="005E1A52"/>
    <w:rsid w:val="005E1FAE"/>
    <w:rsid w:val="005E20AD"/>
    <w:rsid w:val="005E257F"/>
    <w:rsid w:val="005E3124"/>
    <w:rsid w:val="005E333C"/>
    <w:rsid w:val="005E3BCD"/>
    <w:rsid w:val="005E4662"/>
    <w:rsid w:val="005E5B62"/>
    <w:rsid w:val="005E6460"/>
    <w:rsid w:val="005E65FE"/>
    <w:rsid w:val="005E6F91"/>
    <w:rsid w:val="005E7661"/>
    <w:rsid w:val="005E796E"/>
    <w:rsid w:val="005E79CF"/>
    <w:rsid w:val="005E7C7F"/>
    <w:rsid w:val="005E7E3D"/>
    <w:rsid w:val="005E7E70"/>
    <w:rsid w:val="005F01D3"/>
    <w:rsid w:val="005F025A"/>
    <w:rsid w:val="005F09FB"/>
    <w:rsid w:val="005F1CA2"/>
    <w:rsid w:val="005F1CAC"/>
    <w:rsid w:val="005F20E3"/>
    <w:rsid w:val="005F2408"/>
    <w:rsid w:val="005F2DBD"/>
    <w:rsid w:val="005F3455"/>
    <w:rsid w:val="005F37CB"/>
    <w:rsid w:val="005F3997"/>
    <w:rsid w:val="005F39C0"/>
    <w:rsid w:val="005F3F34"/>
    <w:rsid w:val="005F3F43"/>
    <w:rsid w:val="005F487A"/>
    <w:rsid w:val="005F4D35"/>
    <w:rsid w:val="005F4F40"/>
    <w:rsid w:val="005F51DC"/>
    <w:rsid w:val="005F5BF5"/>
    <w:rsid w:val="005F5DBA"/>
    <w:rsid w:val="005F5E70"/>
    <w:rsid w:val="005F6139"/>
    <w:rsid w:val="005F6AA5"/>
    <w:rsid w:val="005F6C52"/>
    <w:rsid w:val="005F7380"/>
    <w:rsid w:val="005F7627"/>
    <w:rsid w:val="005F7CB9"/>
    <w:rsid w:val="005F7FBB"/>
    <w:rsid w:val="006003B8"/>
    <w:rsid w:val="006010A9"/>
    <w:rsid w:val="00601663"/>
    <w:rsid w:val="00601E62"/>
    <w:rsid w:val="0060204C"/>
    <w:rsid w:val="006030AC"/>
    <w:rsid w:val="006033C5"/>
    <w:rsid w:val="00603E51"/>
    <w:rsid w:val="0060421C"/>
    <w:rsid w:val="0060484D"/>
    <w:rsid w:val="006049E2"/>
    <w:rsid w:val="00604FA0"/>
    <w:rsid w:val="006051DA"/>
    <w:rsid w:val="00605E3C"/>
    <w:rsid w:val="00606B47"/>
    <w:rsid w:val="00606BF2"/>
    <w:rsid w:val="00606E70"/>
    <w:rsid w:val="006070E2"/>
    <w:rsid w:val="006070FC"/>
    <w:rsid w:val="00607319"/>
    <w:rsid w:val="0060778E"/>
    <w:rsid w:val="00607BB3"/>
    <w:rsid w:val="00607D4D"/>
    <w:rsid w:val="0061078B"/>
    <w:rsid w:val="00610FA0"/>
    <w:rsid w:val="0061101A"/>
    <w:rsid w:val="006113F2"/>
    <w:rsid w:val="00611DBA"/>
    <w:rsid w:val="00612392"/>
    <w:rsid w:val="00612FFE"/>
    <w:rsid w:val="0061316A"/>
    <w:rsid w:val="00613224"/>
    <w:rsid w:val="00613712"/>
    <w:rsid w:val="00613F78"/>
    <w:rsid w:val="00614116"/>
    <w:rsid w:val="006145AD"/>
    <w:rsid w:val="006154A5"/>
    <w:rsid w:val="00615708"/>
    <w:rsid w:val="00615E51"/>
    <w:rsid w:val="006162D3"/>
    <w:rsid w:val="0061689D"/>
    <w:rsid w:val="00616CC6"/>
    <w:rsid w:val="00617090"/>
    <w:rsid w:val="006172B9"/>
    <w:rsid w:val="00617BAA"/>
    <w:rsid w:val="00620057"/>
    <w:rsid w:val="00620388"/>
    <w:rsid w:val="00620525"/>
    <w:rsid w:val="00620908"/>
    <w:rsid w:val="00620A7D"/>
    <w:rsid w:val="00620B7E"/>
    <w:rsid w:val="00621975"/>
    <w:rsid w:val="00621FAC"/>
    <w:rsid w:val="006220B5"/>
    <w:rsid w:val="006221A6"/>
    <w:rsid w:val="006226A1"/>
    <w:rsid w:val="006227E9"/>
    <w:rsid w:val="0062284B"/>
    <w:rsid w:val="00622AF5"/>
    <w:rsid w:val="0062317A"/>
    <w:rsid w:val="00623497"/>
    <w:rsid w:val="00623E18"/>
    <w:rsid w:val="006243DE"/>
    <w:rsid w:val="006248DC"/>
    <w:rsid w:val="0062493E"/>
    <w:rsid w:val="0062591C"/>
    <w:rsid w:val="0062597A"/>
    <w:rsid w:val="00625ACF"/>
    <w:rsid w:val="00627A09"/>
    <w:rsid w:val="00627C33"/>
    <w:rsid w:val="00630482"/>
    <w:rsid w:val="00630848"/>
    <w:rsid w:val="00630F35"/>
    <w:rsid w:val="00631470"/>
    <w:rsid w:val="00631474"/>
    <w:rsid w:val="00631BA6"/>
    <w:rsid w:val="00632048"/>
    <w:rsid w:val="00632473"/>
    <w:rsid w:val="00632EA2"/>
    <w:rsid w:val="00632FAC"/>
    <w:rsid w:val="00633D16"/>
    <w:rsid w:val="00633EC5"/>
    <w:rsid w:val="00634587"/>
    <w:rsid w:val="00634795"/>
    <w:rsid w:val="00634DDC"/>
    <w:rsid w:val="00635188"/>
    <w:rsid w:val="00635737"/>
    <w:rsid w:val="00635D8D"/>
    <w:rsid w:val="00635EC8"/>
    <w:rsid w:val="00636256"/>
    <w:rsid w:val="00636BAE"/>
    <w:rsid w:val="00636F82"/>
    <w:rsid w:val="00637A90"/>
    <w:rsid w:val="006400F7"/>
    <w:rsid w:val="006406E9"/>
    <w:rsid w:val="00640946"/>
    <w:rsid w:val="006410AB"/>
    <w:rsid w:val="006412D0"/>
    <w:rsid w:val="0064134F"/>
    <w:rsid w:val="0064135B"/>
    <w:rsid w:val="00641708"/>
    <w:rsid w:val="0064197F"/>
    <w:rsid w:val="00641B04"/>
    <w:rsid w:val="00641FAF"/>
    <w:rsid w:val="006427D9"/>
    <w:rsid w:val="00642BCF"/>
    <w:rsid w:val="00643A53"/>
    <w:rsid w:val="00643E94"/>
    <w:rsid w:val="0064556B"/>
    <w:rsid w:val="00645B15"/>
    <w:rsid w:val="0064607F"/>
    <w:rsid w:val="0064620A"/>
    <w:rsid w:val="006462FA"/>
    <w:rsid w:val="00647092"/>
    <w:rsid w:val="006472CD"/>
    <w:rsid w:val="00650692"/>
    <w:rsid w:val="006509BB"/>
    <w:rsid w:val="00650F75"/>
    <w:rsid w:val="00651505"/>
    <w:rsid w:val="00651861"/>
    <w:rsid w:val="00651C3C"/>
    <w:rsid w:val="0065227A"/>
    <w:rsid w:val="00652458"/>
    <w:rsid w:val="006529C1"/>
    <w:rsid w:val="00653203"/>
    <w:rsid w:val="006537DF"/>
    <w:rsid w:val="00653F8C"/>
    <w:rsid w:val="006540E1"/>
    <w:rsid w:val="00654253"/>
    <w:rsid w:val="006547EF"/>
    <w:rsid w:val="00654AD7"/>
    <w:rsid w:val="00654B61"/>
    <w:rsid w:val="0065540A"/>
    <w:rsid w:val="0065563B"/>
    <w:rsid w:val="00655D80"/>
    <w:rsid w:val="00656F41"/>
    <w:rsid w:val="0065740C"/>
    <w:rsid w:val="00657657"/>
    <w:rsid w:val="00657835"/>
    <w:rsid w:val="00657A4C"/>
    <w:rsid w:val="006608BC"/>
    <w:rsid w:val="0066107D"/>
    <w:rsid w:val="0066158E"/>
    <w:rsid w:val="00661632"/>
    <w:rsid w:val="00661958"/>
    <w:rsid w:val="00661B41"/>
    <w:rsid w:val="00662594"/>
    <w:rsid w:val="00662BE0"/>
    <w:rsid w:val="00662E0B"/>
    <w:rsid w:val="00663853"/>
    <w:rsid w:val="00663C19"/>
    <w:rsid w:val="00663FF7"/>
    <w:rsid w:val="00664734"/>
    <w:rsid w:val="00664B64"/>
    <w:rsid w:val="00664EFC"/>
    <w:rsid w:val="0066566F"/>
    <w:rsid w:val="0066571F"/>
    <w:rsid w:val="00665A20"/>
    <w:rsid w:val="006664D6"/>
    <w:rsid w:val="006665C4"/>
    <w:rsid w:val="006667D4"/>
    <w:rsid w:val="00666E20"/>
    <w:rsid w:val="00666EC8"/>
    <w:rsid w:val="0066751E"/>
    <w:rsid w:val="00667568"/>
    <w:rsid w:val="006702AA"/>
    <w:rsid w:val="006704EA"/>
    <w:rsid w:val="00671827"/>
    <w:rsid w:val="00671B2B"/>
    <w:rsid w:val="00671C1D"/>
    <w:rsid w:val="006721A9"/>
    <w:rsid w:val="00672472"/>
    <w:rsid w:val="0067291F"/>
    <w:rsid w:val="00672A21"/>
    <w:rsid w:val="00672AC9"/>
    <w:rsid w:val="00672C28"/>
    <w:rsid w:val="0067369B"/>
    <w:rsid w:val="006737F9"/>
    <w:rsid w:val="00673C9F"/>
    <w:rsid w:val="0067531E"/>
    <w:rsid w:val="00675433"/>
    <w:rsid w:val="006755F6"/>
    <w:rsid w:val="00675836"/>
    <w:rsid w:val="00675A4E"/>
    <w:rsid w:val="00675BDA"/>
    <w:rsid w:val="00676060"/>
    <w:rsid w:val="0067670C"/>
    <w:rsid w:val="0067704B"/>
    <w:rsid w:val="00677227"/>
    <w:rsid w:val="00677543"/>
    <w:rsid w:val="006779BF"/>
    <w:rsid w:val="00681A7F"/>
    <w:rsid w:val="00681BA2"/>
    <w:rsid w:val="00681FD2"/>
    <w:rsid w:val="00682C86"/>
    <w:rsid w:val="00682CD5"/>
    <w:rsid w:val="006832A9"/>
    <w:rsid w:val="00683379"/>
    <w:rsid w:val="00683384"/>
    <w:rsid w:val="006835D2"/>
    <w:rsid w:val="006839E5"/>
    <w:rsid w:val="0068451D"/>
    <w:rsid w:val="00685403"/>
    <w:rsid w:val="0068571B"/>
    <w:rsid w:val="00685A27"/>
    <w:rsid w:val="00685B1C"/>
    <w:rsid w:val="00685E34"/>
    <w:rsid w:val="00686BD2"/>
    <w:rsid w:val="00686FCB"/>
    <w:rsid w:val="00687BF2"/>
    <w:rsid w:val="00687F7E"/>
    <w:rsid w:val="00690C4C"/>
    <w:rsid w:val="006916DD"/>
    <w:rsid w:val="006919C3"/>
    <w:rsid w:val="00691A27"/>
    <w:rsid w:val="006922A1"/>
    <w:rsid w:val="006922F9"/>
    <w:rsid w:val="006923B8"/>
    <w:rsid w:val="0069255C"/>
    <w:rsid w:val="006925D2"/>
    <w:rsid w:val="00692FBA"/>
    <w:rsid w:val="006930AE"/>
    <w:rsid w:val="00693229"/>
    <w:rsid w:val="0069331F"/>
    <w:rsid w:val="00693A97"/>
    <w:rsid w:val="00694A1B"/>
    <w:rsid w:val="00694CB1"/>
    <w:rsid w:val="0069519A"/>
    <w:rsid w:val="00695278"/>
    <w:rsid w:val="006952A8"/>
    <w:rsid w:val="006952CA"/>
    <w:rsid w:val="0069531A"/>
    <w:rsid w:val="00695FC7"/>
    <w:rsid w:val="0069622C"/>
    <w:rsid w:val="00696AE8"/>
    <w:rsid w:val="00696F09"/>
    <w:rsid w:val="00697400"/>
    <w:rsid w:val="006977AB"/>
    <w:rsid w:val="00697C3E"/>
    <w:rsid w:val="00697E5E"/>
    <w:rsid w:val="006A0384"/>
    <w:rsid w:val="006A0719"/>
    <w:rsid w:val="006A087B"/>
    <w:rsid w:val="006A1275"/>
    <w:rsid w:val="006A14E8"/>
    <w:rsid w:val="006A18CF"/>
    <w:rsid w:val="006A1975"/>
    <w:rsid w:val="006A1A70"/>
    <w:rsid w:val="006A1EDC"/>
    <w:rsid w:val="006A27EC"/>
    <w:rsid w:val="006A31EB"/>
    <w:rsid w:val="006A3241"/>
    <w:rsid w:val="006A3576"/>
    <w:rsid w:val="006A3873"/>
    <w:rsid w:val="006A3B0A"/>
    <w:rsid w:val="006A4FE7"/>
    <w:rsid w:val="006A5348"/>
    <w:rsid w:val="006A561C"/>
    <w:rsid w:val="006A5937"/>
    <w:rsid w:val="006A59D4"/>
    <w:rsid w:val="006A60CA"/>
    <w:rsid w:val="006A6CD0"/>
    <w:rsid w:val="006A6DF0"/>
    <w:rsid w:val="006B0828"/>
    <w:rsid w:val="006B0AAD"/>
    <w:rsid w:val="006B0B46"/>
    <w:rsid w:val="006B1664"/>
    <w:rsid w:val="006B18EE"/>
    <w:rsid w:val="006B258B"/>
    <w:rsid w:val="006B3628"/>
    <w:rsid w:val="006B380F"/>
    <w:rsid w:val="006B44C4"/>
    <w:rsid w:val="006B4649"/>
    <w:rsid w:val="006B4892"/>
    <w:rsid w:val="006B50B5"/>
    <w:rsid w:val="006B6D36"/>
    <w:rsid w:val="006B6ED8"/>
    <w:rsid w:val="006B7167"/>
    <w:rsid w:val="006B726D"/>
    <w:rsid w:val="006B73C3"/>
    <w:rsid w:val="006B7665"/>
    <w:rsid w:val="006B771C"/>
    <w:rsid w:val="006C0539"/>
    <w:rsid w:val="006C0831"/>
    <w:rsid w:val="006C1027"/>
    <w:rsid w:val="006C15E0"/>
    <w:rsid w:val="006C204C"/>
    <w:rsid w:val="006C264B"/>
    <w:rsid w:val="006C3241"/>
    <w:rsid w:val="006C3801"/>
    <w:rsid w:val="006C39F8"/>
    <w:rsid w:val="006C4403"/>
    <w:rsid w:val="006C4BBA"/>
    <w:rsid w:val="006C546B"/>
    <w:rsid w:val="006C5A2B"/>
    <w:rsid w:val="006C5BD9"/>
    <w:rsid w:val="006C5FA3"/>
    <w:rsid w:val="006C61B4"/>
    <w:rsid w:val="006C646A"/>
    <w:rsid w:val="006C67B2"/>
    <w:rsid w:val="006C6FBE"/>
    <w:rsid w:val="006C716D"/>
    <w:rsid w:val="006C72F3"/>
    <w:rsid w:val="006C76D1"/>
    <w:rsid w:val="006D14AA"/>
    <w:rsid w:val="006D157F"/>
    <w:rsid w:val="006D1B74"/>
    <w:rsid w:val="006D2132"/>
    <w:rsid w:val="006D2950"/>
    <w:rsid w:val="006D2CA6"/>
    <w:rsid w:val="006D3E57"/>
    <w:rsid w:val="006D3FBC"/>
    <w:rsid w:val="006D516C"/>
    <w:rsid w:val="006D5327"/>
    <w:rsid w:val="006D5D24"/>
    <w:rsid w:val="006D5EEA"/>
    <w:rsid w:val="006D76E8"/>
    <w:rsid w:val="006D77B3"/>
    <w:rsid w:val="006D7A02"/>
    <w:rsid w:val="006D7B04"/>
    <w:rsid w:val="006D7B46"/>
    <w:rsid w:val="006E08B5"/>
    <w:rsid w:val="006E104F"/>
    <w:rsid w:val="006E1395"/>
    <w:rsid w:val="006E1763"/>
    <w:rsid w:val="006E1A6B"/>
    <w:rsid w:val="006E1AFC"/>
    <w:rsid w:val="006E1BB5"/>
    <w:rsid w:val="006E1C0D"/>
    <w:rsid w:val="006E1CE8"/>
    <w:rsid w:val="006E1ED9"/>
    <w:rsid w:val="006E1F11"/>
    <w:rsid w:val="006E226D"/>
    <w:rsid w:val="006E27A7"/>
    <w:rsid w:val="006E2952"/>
    <w:rsid w:val="006E344F"/>
    <w:rsid w:val="006E4813"/>
    <w:rsid w:val="006E51DB"/>
    <w:rsid w:val="006E5C10"/>
    <w:rsid w:val="006E5DAB"/>
    <w:rsid w:val="006E69A1"/>
    <w:rsid w:val="006E7A5E"/>
    <w:rsid w:val="006E7D91"/>
    <w:rsid w:val="006F0767"/>
    <w:rsid w:val="006F0FE9"/>
    <w:rsid w:val="006F1189"/>
    <w:rsid w:val="006F12C4"/>
    <w:rsid w:val="006F1755"/>
    <w:rsid w:val="006F1A47"/>
    <w:rsid w:val="006F1AE4"/>
    <w:rsid w:val="006F1B90"/>
    <w:rsid w:val="006F2ACD"/>
    <w:rsid w:val="006F32E2"/>
    <w:rsid w:val="006F3DA8"/>
    <w:rsid w:val="006F4292"/>
    <w:rsid w:val="006F4592"/>
    <w:rsid w:val="006F467A"/>
    <w:rsid w:val="006F523A"/>
    <w:rsid w:val="006F5898"/>
    <w:rsid w:val="006F60B8"/>
    <w:rsid w:val="006F6457"/>
    <w:rsid w:val="006F64B1"/>
    <w:rsid w:val="006F668C"/>
    <w:rsid w:val="006F6AC0"/>
    <w:rsid w:val="006F71EA"/>
    <w:rsid w:val="006F7637"/>
    <w:rsid w:val="006F7A4B"/>
    <w:rsid w:val="007000F1"/>
    <w:rsid w:val="0070024C"/>
    <w:rsid w:val="00700368"/>
    <w:rsid w:val="007004C3"/>
    <w:rsid w:val="007016D8"/>
    <w:rsid w:val="00701955"/>
    <w:rsid w:val="00701E9B"/>
    <w:rsid w:val="007024D3"/>
    <w:rsid w:val="00702C0C"/>
    <w:rsid w:val="00702C4C"/>
    <w:rsid w:val="007030D6"/>
    <w:rsid w:val="007031F6"/>
    <w:rsid w:val="007039EB"/>
    <w:rsid w:val="00703A66"/>
    <w:rsid w:val="00703B93"/>
    <w:rsid w:val="00703CA1"/>
    <w:rsid w:val="00703CAD"/>
    <w:rsid w:val="00703CCD"/>
    <w:rsid w:val="00703FFB"/>
    <w:rsid w:val="00704095"/>
    <w:rsid w:val="007040BE"/>
    <w:rsid w:val="00704162"/>
    <w:rsid w:val="00705501"/>
    <w:rsid w:val="007055F3"/>
    <w:rsid w:val="00706520"/>
    <w:rsid w:val="0070656D"/>
    <w:rsid w:val="00706AB4"/>
    <w:rsid w:val="007105DE"/>
    <w:rsid w:val="00710759"/>
    <w:rsid w:val="0071075B"/>
    <w:rsid w:val="0071092A"/>
    <w:rsid w:val="00710C6F"/>
    <w:rsid w:val="0071108A"/>
    <w:rsid w:val="00711660"/>
    <w:rsid w:val="0071231D"/>
    <w:rsid w:val="007125B1"/>
    <w:rsid w:val="00712E49"/>
    <w:rsid w:val="00712ECC"/>
    <w:rsid w:val="00712F6F"/>
    <w:rsid w:val="00713075"/>
    <w:rsid w:val="00713502"/>
    <w:rsid w:val="00713646"/>
    <w:rsid w:val="00713EA1"/>
    <w:rsid w:val="00713EAD"/>
    <w:rsid w:val="00713F54"/>
    <w:rsid w:val="0071413D"/>
    <w:rsid w:val="00714D2A"/>
    <w:rsid w:val="00715351"/>
    <w:rsid w:val="007159C5"/>
    <w:rsid w:val="00715CB3"/>
    <w:rsid w:val="00716567"/>
    <w:rsid w:val="007179BE"/>
    <w:rsid w:val="00717B02"/>
    <w:rsid w:val="00717C15"/>
    <w:rsid w:val="007208BF"/>
    <w:rsid w:val="00720B39"/>
    <w:rsid w:val="00720F7B"/>
    <w:rsid w:val="00721062"/>
    <w:rsid w:val="00721454"/>
    <w:rsid w:val="00721DD2"/>
    <w:rsid w:val="00722292"/>
    <w:rsid w:val="0072254B"/>
    <w:rsid w:val="0072429D"/>
    <w:rsid w:val="007248B6"/>
    <w:rsid w:val="00724BB8"/>
    <w:rsid w:val="00724DC9"/>
    <w:rsid w:val="00725B6B"/>
    <w:rsid w:val="00725DB4"/>
    <w:rsid w:val="007260FC"/>
    <w:rsid w:val="007262F8"/>
    <w:rsid w:val="007263A2"/>
    <w:rsid w:val="007274F5"/>
    <w:rsid w:val="007275D1"/>
    <w:rsid w:val="00727A3D"/>
    <w:rsid w:val="00727BF2"/>
    <w:rsid w:val="0073055A"/>
    <w:rsid w:val="00730832"/>
    <w:rsid w:val="007311A5"/>
    <w:rsid w:val="00731477"/>
    <w:rsid w:val="00731D49"/>
    <w:rsid w:val="00731E4E"/>
    <w:rsid w:val="00731EA4"/>
    <w:rsid w:val="00731F6D"/>
    <w:rsid w:val="00732A00"/>
    <w:rsid w:val="0073349A"/>
    <w:rsid w:val="00733561"/>
    <w:rsid w:val="00733B2A"/>
    <w:rsid w:val="00733C8A"/>
    <w:rsid w:val="0073490A"/>
    <w:rsid w:val="0073582E"/>
    <w:rsid w:val="00735CE1"/>
    <w:rsid w:val="00735F53"/>
    <w:rsid w:val="00736314"/>
    <w:rsid w:val="007365BD"/>
    <w:rsid w:val="007365C1"/>
    <w:rsid w:val="00736BDD"/>
    <w:rsid w:val="00736CAD"/>
    <w:rsid w:val="00736D1C"/>
    <w:rsid w:val="00736DBE"/>
    <w:rsid w:val="007370C4"/>
    <w:rsid w:val="007374A6"/>
    <w:rsid w:val="007375B1"/>
    <w:rsid w:val="0073798E"/>
    <w:rsid w:val="00737CE8"/>
    <w:rsid w:val="007400EA"/>
    <w:rsid w:val="0074011B"/>
    <w:rsid w:val="00740FDD"/>
    <w:rsid w:val="00742F5C"/>
    <w:rsid w:val="0074337E"/>
    <w:rsid w:val="007436E3"/>
    <w:rsid w:val="007439EF"/>
    <w:rsid w:val="007442F4"/>
    <w:rsid w:val="007443D0"/>
    <w:rsid w:val="007446BA"/>
    <w:rsid w:val="00744C92"/>
    <w:rsid w:val="00744DBD"/>
    <w:rsid w:val="00745210"/>
    <w:rsid w:val="007453F1"/>
    <w:rsid w:val="00745A33"/>
    <w:rsid w:val="00745BA8"/>
    <w:rsid w:val="007460C8"/>
    <w:rsid w:val="007462E6"/>
    <w:rsid w:val="00746A9E"/>
    <w:rsid w:val="00746D31"/>
    <w:rsid w:val="00746DA9"/>
    <w:rsid w:val="00747557"/>
    <w:rsid w:val="00747D55"/>
    <w:rsid w:val="00747E02"/>
    <w:rsid w:val="00751715"/>
    <w:rsid w:val="00751BCE"/>
    <w:rsid w:val="00752376"/>
    <w:rsid w:val="00752994"/>
    <w:rsid w:val="00752E95"/>
    <w:rsid w:val="007531CB"/>
    <w:rsid w:val="00753290"/>
    <w:rsid w:val="00753EA7"/>
    <w:rsid w:val="007558A6"/>
    <w:rsid w:val="00755C1B"/>
    <w:rsid w:val="0075601D"/>
    <w:rsid w:val="00756A51"/>
    <w:rsid w:val="0075710C"/>
    <w:rsid w:val="007576F1"/>
    <w:rsid w:val="00757E65"/>
    <w:rsid w:val="00760914"/>
    <w:rsid w:val="00760FB2"/>
    <w:rsid w:val="007612F8"/>
    <w:rsid w:val="00761639"/>
    <w:rsid w:val="00761880"/>
    <w:rsid w:val="00761E60"/>
    <w:rsid w:val="0076248D"/>
    <w:rsid w:val="007627A0"/>
    <w:rsid w:val="0076299C"/>
    <w:rsid w:val="00762C21"/>
    <w:rsid w:val="00762CD9"/>
    <w:rsid w:val="007633CB"/>
    <w:rsid w:val="007644FD"/>
    <w:rsid w:val="00764A31"/>
    <w:rsid w:val="00764AB7"/>
    <w:rsid w:val="00764F3C"/>
    <w:rsid w:val="00766205"/>
    <w:rsid w:val="00766733"/>
    <w:rsid w:val="00766824"/>
    <w:rsid w:val="00766BB5"/>
    <w:rsid w:val="00766F65"/>
    <w:rsid w:val="0076704D"/>
    <w:rsid w:val="00767287"/>
    <w:rsid w:val="00767774"/>
    <w:rsid w:val="0077050F"/>
    <w:rsid w:val="00770964"/>
    <w:rsid w:val="00770CBE"/>
    <w:rsid w:val="00770DA6"/>
    <w:rsid w:val="00770E0E"/>
    <w:rsid w:val="0077169F"/>
    <w:rsid w:val="00771C45"/>
    <w:rsid w:val="00772BB2"/>
    <w:rsid w:val="00772EEB"/>
    <w:rsid w:val="0077354E"/>
    <w:rsid w:val="00774BFB"/>
    <w:rsid w:val="007752CA"/>
    <w:rsid w:val="0077606D"/>
    <w:rsid w:val="007767F0"/>
    <w:rsid w:val="00776FF5"/>
    <w:rsid w:val="00777319"/>
    <w:rsid w:val="0078003F"/>
    <w:rsid w:val="0078059E"/>
    <w:rsid w:val="007806A7"/>
    <w:rsid w:val="00780B8A"/>
    <w:rsid w:val="00780D57"/>
    <w:rsid w:val="00781418"/>
    <w:rsid w:val="007824FD"/>
    <w:rsid w:val="00782561"/>
    <w:rsid w:val="00782966"/>
    <w:rsid w:val="00782D2F"/>
    <w:rsid w:val="007832A3"/>
    <w:rsid w:val="00783D76"/>
    <w:rsid w:val="00784121"/>
    <w:rsid w:val="0078474B"/>
    <w:rsid w:val="00784AD9"/>
    <w:rsid w:val="007852EE"/>
    <w:rsid w:val="00785A1D"/>
    <w:rsid w:val="00785A83"/>
    <w:rsid w:val="00786888"/>
    <w:rsid w:val="00786A12"/>
    <w:rsid w:val="00786B55"/>
    <w:rsid w:val="007870D3"/>
    <w:rsid w:val="00787655"/>
    <w:rsid w:val="00787871"/>
    <w:rsid w:val="00787958"/>
    <w:rsid w:val="00787D23"/>
    <w:rsid w:val="00787F7D"/>
    <w:rsid w:val="007901A7"/>
    <w:rsid w:val="007904A3"/>
    <w:rsid w:val="0079089E"/>
    <w:rsid w:val="007912B3"/>
    <w:rsid w:val="007918B2"/>
    <w:rsid w:val="00792B32"/>
    <w:rsid w:val="00792CB9"/>
    <w:rsid w:val="00792DF0"/>
    <w:rsid w:val="00792E01"/>
    <w:rsid w:val="00794C45"/>
    <w:rsid w:val="00795883"/>
    <w:rsid w:val="0079599E"/>
    <w:rsid w:val="0079611E"/>
    <w:rsid w:val="0079671D"/>
    <w:rsid w:val="00796CFA"/>
    <w:rsid w:val="007973A3"/>
    <w:rsid w:val="00797886"/>
    <w:rsid w:val="00797A11"/>
    <w:rsid w:val="00797EF9"/>
    <w:rsid w:val="007A01A8"/>
    <w:rsid w:val="007A06E4"/>
    <w:rsid w:val="007A0999"/>
    <w:rsid w:val="007A0B2E"/>
    <w:rsid w:val="007A0B59"/>
    <w:rsid w:val="007A185D"/>
    <w:rsid w:val="007A1E8E"/>
    <w:rsid w:val="007A3584"/>
    <w:rsid w:val="007A395E"/>
    <w:rsid w:val="007A3981"/>
    <w:rsid w:val="007A4166"/>
    <w:rsid w:val="007A4779"/>
    <w:rsid w:val="007A5686"/>
    <w:rsid w:val="007A67F0"/>
    <w:rsid w:val="007A7091"/>
    <w:rsid w:val="007A7C23"/>
    <w:rsid w:val="007A7F6D"/>
    <w:rsid w:val="007B0390"/>
    <w:rsid w:val="007B09F9"/>
    <w:rsid w:val="007B0B71"/>
    <w:rsid w:val="007B177E"/>
    <w:rsid w:val="007B178D"/>
    <w:rsid w:val="007B18A7"/>
    <w:rsid w:val="007B1BF0"/>
    <w:rsid w:val="007B1C98"/>
    <w:rsid w:val="007B1EB1"/>
    <w:rsid w:val="007B2763"/>
    <w:rsid w:val="007B2B75"/>
    <w:rsid w:val="007B4142"/>
    <w:rsid w:val="007B5105"/>
    <w:rsid w:val="007B5DCA"/>
    <w:rsid w:val="007B638D"/>
    <w:rsid w:val="007B643F"/>
    <w:rsid w:val="007B65D7"/>
    <w:rsid w:val="007B6608"/>
    <w:rsid w:val="007B6B3F"/>
    <w:rsid w:val="007B6BCE"/>
    <w:rsid w:val="007B76E2"/>
    <w:rsid w:val="007B7A8D"/>
    <w:rsid w:val="007C0856"/>
    <w:rsid w:val="007C08A7"/>
    <w:rsid w:val="007C0A44"/>
    <w:rsid w:val="007C1259"/>
    <w:rsid w:val="007C1E13"/>
    <w:rsid w:val="007C1FA8"/>
    <w:rsid w:val="007C26E9"/>
    <w:rsid w:val="007C27D1"/>
    <w:rsid w:val="007C2B1F"/>
    <w:rsid w:val="007C2DFB"/>
    <w:rsid w:val="007C2F68"/>
    <w:rsid w:val="007C30B3"/>
    <w:rsid w:val="007C378C"/>
    <w:rsid w:val="007C3863"/>
    <w:rsid w:val="007C38E5"/>
    <w:rsid w:val="007C3C31"/>
    <w:rsid w:val="007C4063"/>
    <w:rsid w:val="007C4818"/>
    <w:rsid w:val="007C59EC"/>
    <w:rsid w:val="007C6255"/>
    <w:rsid w:val="007C666C"/>
    <w:rsid w:val="007C67AA"/>
    <w:rsid w:val="007C7274"/>
    <w:rsid w:val="007C79AF"/>
    <w:rsid w:val="007C7AEC"/>
    <w:rsid w:val="007C7B7B"/>
    <w:rsid w:val="007C7F26"/>
    <w:rsid w:val="007C7F80"/>
    <w:rsid w:val="007D09BA"/>
    <w:rsid w:val="007D14AC"/>
    <w:rsid w:val="007D16D7"/>
    <w:rsid w:val="007D1E6C"/>
    <w:rsid w:val="007D2755"/>
    <w:rsid w:val="007D35D3"/>
    <w:rsid w:val="007D3722"/>
    <w:rsid w:val="007D3AAB"/>
    <w:rsid w:val="007D53E6"/>
    <w:rsid w:val="007D5FBF"/>
    <w:rsid w:val="007D65B2"/>
    <w:rsid w:val="007D66D7"/>
    <w:rsid w:val="007D71D6"/>
    <w:rsid w:val="007D77CA"/>
    <w:rsid w:val="007E0E04"/>
    <w:rsid w:val="007E0F2F"/>
    <w:rsid w:val="007E1199"/>
    <w:rsid w:val="007E1B50"/>
    <w:rsid w:val="007E1C99"/>
    <w:rsid w:val="007E2B58"/>
    <w:rsid w:val="007E36DA"/>
    <w:rsid w:val="007E4B7F"/>
    <w:rsid w:val="007E4C16"/>
    <w:rsid w:val="007E4C6E"/>
    <w:rsid w:val="007E5436"/>
    <w:rsid w:val="007E566B"/>
    <w:rsid w:val="007E5954"/>
    <w:rsid w:val="007E5960"/>
    <w:rsid w:val="007E5F63"/>
    <w:rsid w:val="007E6591"/>
    <w:rsid w:val="007E6830"/>
    <w:rsid w:val="007E699F"/>
    <w:rsid w:val="007E6B40"/>
    <w:rsid w:val="007E7D05"/>
    <w:rsid w:val="007F0418"/>
    <w:rsid w:val="007F05C6"/>
    <w:rsid w:val="007F1051"/>
    <w:rsid w:val="007F184F"/>
    <w:rsid w:val="007F1F5C"/>
    <w:rsid w:val="007F22E9"/>
    <w:rsid w:val="007F22F8"/>
    <w:rsid w:val="007F2359"/>
    <w:rsid w:val="007F2E8E"/>
    <w:rsid w:val="007F2FE3"/>
    <w:rsid w:val="007F357F"/>
    <w:rsid w:val="007F3CCD"/>
    <w:rsid w:val="007F3E55"/>
    <w:rsid w:val="007F3FE1"/>
    <w:rsid w:val="007F4ED8"/>
    <w:rsid w:val="007F5307"/>
    <w:rsid w:val="007F53A8"/>
    <w:rsid w:val="007F5766"/>
    <w:rsid w:val="007F59EB"/>
    <w:rsid w:val="007F61CD"/>
    <w:rsid w:val="007F64A6"/>
    <w:rsid w:val="007F6DC3"/>
    <w:rsid w:val="007F7E77"/>
    <w:rsid w:val="007F7EFD"/>
    <w:rsid w:val="0080015F"/>
    <w:rsid w:val="00800209"/>
    <w:rsid w:val="00800EC3"/>
    <w:rsid w:val="00800FCB"/>
    <w:rsid w:val="008012FC"/>
    <w:rsid w:val="0080143E"/>
    <w:rsid w:val="008014B0"/>
    <w:rsid w:val="00801537"/>
    <w:rsid w:val="008016C5"/>
    <w:rsid w:val="008017A8"/>
    <w:rsid w:val="00801812"/>
    <w:rsid w:val="00801986"/>
    <w:rsid w:val="008019A4"/>
    <w:rsid w:val="0080209C"/>
    <w:rsid w:val="008026A1"/>
    <w:rsid w:val="00802D5E"/>
    <w:rsid w:val="00803B6A"/>
    <w:rsid w:val="00803BAF"/>
    <w:rsid w:val="0080435D"/>
    <w:rsid w:val="00804D3C"/>
    <w:rsid w:val="008058C9"/>
    <w:rsid w:val="00805D69"/>
    <w:rsid w:val="00806514"/>
    <w:rsid w:val="0080657E"/>
    <w:rsid w:val="00806EE7"/>
    <w:rsid w:val="0080742E"/>
    <w:rsid w:val="008101D5"/>
    <w:rsid w:val="008105F6"/>
    <w:rsid w:val="00810650"/>
    <w:rsid w:val="00811176"/>
    <w:rsid w:val="008115A6"/>
    <w:rsid w:val="008119C6"/>
    <w:rsid w:val="00812833"/>
    <w:rsid w:val="00812C42"/>
    <w:rsid w:val="00812D79"/>
    <w:rsid w:val="0081364D"/>
    <w:rsid w:val="00813F15"/>
    <w:rsid w:val="00813F32"/>
    <w:rsid w:val="00813FE8"/>
    <w:rsid w:val="008144AC"/>
    <w:rsid w:val="008147F3"/>
    <w:rsid w:val="00814AB0"/>
    <w:rsid w:val="00814B8C"/>
    <w:rsid w:val="00814E9A"/>
    <w:rsid w:val="008153E6"/>
    <w:rsid w:val="008155E4"/>
    <w:rsid w:val="00815716"/>
    <w:rsid w:val="008157FC"/>
    <w:rsid w:val="008174C2"/>
    <w:rsid w:val="008175F1"/>
    <w:rsid w:val="00817B63"/>
    <w:rsid w:val="00817BC7"/>
    <w:rsid w:val="00817ED7"/>
    <w:rsid w:val="008200B4"/>
    <w:rsid w:val="008201B3"/>
    <w:rsid w:val="0082044F"/>
    <w:rsid w:val="008205CA"/>
    <w:rsid w:val="00820B0F"/>
    <w:rsid w:val="00821493"/>
    <w:rsid w:val="00821E36"/>
    <w:rsid w:val="00822162"/>
    <w:rsid w:val="00822C5A"/>
    <w:rsid w:val="00823729"/>
    <w:rsid w:val="00823C00"/>
    <w:rsid w:val="00824AC9"/>
    <w:rsid w:val="008250B1"/>
    <w:rsid w:val="008260B6"/>
    <w:rsid w:val="00826818"/>
    <w:rsid w:val="00826BE9"/>
    <w:rsid w:val="00826C88"/>
    <w:rsid w:val="00827351"/>
    <w:rsid w:val="008276DE"/>
    <w:rsid w:val="0082791E"/>
    <w:rsid w:val="00830107"/>
    <w:rsid w:val="0083044A"/>
    <w:rsid w:val="00830AF9"/>
    <w:rsid w:val="00830BDA"/>
    <w:rsid w:val="0083137B"/>
    <w:rsid w:val="00832377"/>
    <w:rsid w:val="00832640"/>
    <w:rsid w:val="008335FC"/>
    <w:rsid w:val="0083442E"/>
    <w:rsid w:val="00834586"/>
    <w:rsid w:val="00834CD3"/>
    <w:rsid w:val="00835633"/>
    <w:rsid w:val="0083583A"/>
    <w:rsid w:val="00835916"/>
    <w:rsid w:val="008359CD"/>
    <w:rsid w:val="00835CB3"/>
    <w:rsid w:val="00836BB8"/>
    <w:rsid w:val="00836E92"/>
    <w:rsid w:val="008372EA"/>
    <w:rsid w:val="00837880"/>
    <w:rsid w:val="008409F1"/>
    <w:rsid w:val="00840B00"/>
    <w:rsid w:val="00840C6B"/>
    <w:rsid w:val="008412FE"/>
    <w:rsid w:val="00841667"/>
    <w:rsid w:val="00841B1F"/>
    <w:rsid w:val="008427F5"/>
    <w:rsid w:val="00842825"/>
    <w:rsid w:val="008428C2"/>
    <w:rsid w:val="00842C91"/>
    <w:rsid w:val="008432D9"/>
    <w:rsid w:val="00843CB8"/>
    <w:rsid w:val="00843CDB"/>
    <w:rsid w:val="00843E8A"/>
    <w:rsid w:val="0084471F"/>
    <w:rsid w:val="00845848"/>
    <w:rsid w:val="00845D34"/>
    <w:rsid w:val="00845D46"/>
    <w:rsid w:val="00845FFA"/>
    <w:rsid w:val="00846385"/>
    <w:rsid w:val="0084658F"/>
    <w:rsid w:val="00846DC6"/>
    <w:rsid w:val="0084770E"/>
    <w:rsid w:val="00847BC5"/>
    <w:rsid w:val="00847D5B"/>
    <w:rsid w:val="008506EC"/>
    <w:rsid w:val="00851272"/>
    <w:rsid w:val="0085150D"/>
    <w:rsid w:val="00851C35"/>
    <w:rsid w:val="00851C42"/>
    <w:rsid w:val="00851E18"/>
    <w:rsid w:val="00851F61"/>
    <w:rsid w:val="00852047"/>
    <w:rsid w:val="00852591"/>
    <w:rsid w:val="00852822"/>
    <w:rsid w:val="0085323B"/>
    <w:rsid w:val="00853E94"/>
    <w:rsid w:val="00853EC6"/>
    <w:rsid w:val="00854398"/>
    <w:rsid w:val="00854B65"/>
    <w:rsid w:val="00855213"/>
    <w:rsid w:val="00855DFD"/>
    <w:rsid w:val="008564DC"/>
    <w:rsid w:val="00856B54"/>
    <w:rsid w:val="008572FB"/>
    <w:rsid w:val="008573D8"/>
    <w:rsid w:val="00857EA8"/>
    <w:rsid w:val="00857EB8"/>
    <w:rsid w:val="00860229"/>
    <w:rsid w:val="0086148E"/>
    <w:rsid w:val="008617D7"/>
    <w:rsid w:val="008622EF"/>
    <w:rsid w:val="00862A72"/>
    <w:rsid w:val="00862D1F"/>
    <w:rsid w:val="00863D5E"/>
    <w:rsid w:val="008640F8"/>
    <w:rsid w:val="008642A0"/>
    <w:rsid w:val="00864496"/>
    <w:rsid w:val="008651A3"/>
    <w:rsid w:val="00866244"/>
    <w:rsid w:val="0086689B"/>
    <w:rsid w:val="00866B9E"/>
    <w:rsid w:val="008704C1"/>
    <w:rsid w:val="00870DAE"/>
    <w:rsid w:val="00870E09"/>
    <w:rsid w:val="00870F07"/>
    <w:rsid w:val="008715A1"/>
    <w:rsid w:val="0087192B"/>
    <w:rsid w:val="00871A05"/>
    <w:rsid w:val="00871A99"/>
    <w:rsid w:val="0087206F"/>
    <w:rsid w:val="00872263"/>
    <w:rsid w:val="008722F9"/>
    <w:rsid w:val="008724D1"/>
    <w:rsid w:val="008724D9"/>
    <w:rsid w:val="00872627"/>
    <w:rsid w:val="00873368"/>
    <w:rsid w:val="0087371E"/>
    <w:rsid w:val="00873D76"/>
    <w:rsid w:val="00873FBB"/>
    <w:rsid w:val="0087448E"/>
    <w:rsid w:val="0087537C"/>
    <w:rsid w:val="00875466"/>
    <w:rsid w:val="00875614"/>
    <w:rsid w:val="00875632"/>
    <w:rsid w:val="0087581D"/>
    <w:rsid w:val="008763C6"/>
    <w:rsid w:val="008768F4"/>
    <w:rsid w:val="00876D81"/>
    <w:rsid w:val="00877412"/>
    <w:rsid w:val="00877888"/>
    <w:rsid w:val="00877E5C"/>
    <w:rsid w:val="00880C8A"/>
    <w:rsid w:val="00880D88"/>
    <w:rsid w:val="00880FDE"/>
    <w:rsid w:val="00881207"/>
    <w:rsid w:val="008814DE"/>
    <w:rsid w:val="00881678"/>
    <w:rsid w:val="00881E98"/>
    <w:rsid w:val="00881F23"/>
    <w:rsid w:val="00882080"/>
    <w:rsid w:val="008821B6"/>
    <w:rsid w:val="00882FFA"/>
    <w:rsid w:val="0088367B"/>
    <w:rsid w:val="00883E3E"/>
    <w:rsid w:val="00884187"/>
    <w:rsid w:val="008845B1"/>
    <w:rsid w:val="00884A4C"/>
    <w:rsid w:val="00884AAB"/>
    <w:rsid w:val="008858D1"/>
    <w:rsid w:val="00885FB8"/>
    <w:rsid w:val="00886272"/>
    <w:rsid w:val="0088642B"/>
    <w:rsid w:val="008865F6"/>
    <w:rsid w:val="00887959"/>
    <w:rsid w:val="00890827"/>
    <w:rsid w:val="00890878"/>
    <w:rsid w:val="00890E30"/>
    <w:rsid w:val="00891310"/>
    <w:rsid w:val="00891B6B"/>
    <w:rsid w:val="00891BC9"/>
    <w:rsid w:val="00891C85"/>
    <w:rsid w:val="00891E30"/>
    <w:rsid w:val="008930F6"/>
    <w:rsid w:val="008931FB"/>
    <w:rsid w:val="00893317"/>
    <w:rsid w:val="0089345E"/>
    <w:rsid w:val="008939E6"/>
    <w:rsid w:val="00893A51"/>
    <w:rsid w:val="00894066"/>
    <w:rsid w:val="0089447F"/>
    <w:rsid w:val="00894B03"/>
    <w:rsid w:val="00894B28"/>
    <w:rsid w:val="008963B3"/>
    <w:rsid w:val="008963E9"/>
    <w:rsid w:val="008964AA"/>
    <w:rsid w:val="0089653B"/>
    <w:rsid w:val="00896B0F"/>
    <w:rsid w:val="00896C05"/>
    <w:rsid w:val="00896DB8"/>
    <w:rsid w:val="008971ED"/>
    <w:rsid w:val="00897CA0"/>
    <w:rsid w:val="00897EEE"/>
    <w:rsid w:val="00897F02"/>
    <w:rsid w:val="008A04DE"/>
    <w:rsid w:val="008A04FA"/>
    <w:rsid w:val="008A0F46"/>
    <w:rsid w:val="008A109B"/>
    <w:rsid w:val="008A14B5"/>
    <w:rsid w:val="008A1E4F"/>
    <w:rsid w:val="008A1F91"/>
    <w:rsid w:val="008A2086"/>
    <w:rsid w:val="008A226E"/>
    <w:rsid w:val="008A2512"/>
    <w:rsid w:val="008A2723"/>
    <w:rsid w:val="008A2FAE"/>
    <w:rsid w:val="008A3899"/>
    <w:rsid w:val="008A3D74"/>
    <w:rsid w:val="008A3E24"/>
    <w:rsid w:val="008A448A"/>
    <w:rsid w:val="008A462E"/>
    <w:rsid w:val="008A4B40"/>
    <w:rsid w:val="008A51A7"/>
    <w:rsid w:val="008A52F9"/>
    <w:rsid w:val="008A53B5"/>
    <w:rsid w:val="008A644F"/>
    <w:rsid w:val="008A6695"/>
    <w:rsid w:val="008A6C95"/>
    <w:rsid w:val="008A6DBD"/>
    <w:rsid w:val="008A7082"/>
    <w:rsid w:val="008A783C"/>
    <w:rsid w:val="008A7DAE"/>
    <w:rsid w:val="008B0238"/>
    <w:rsid w:val="008B203F"/>
    <w:rsid w:val="008B22D6"/>
    <w:rsid w:val="008B24FF"/>
    <w:rsid w:val="008B2759"/>
    <w:rsid w:val="008B3388"/>
    <w:rsid w:val="008B37FB"/>
    <w:rsid w:val="008B38E1"/>
    <w:rsid w:val="008B45F4"/>
    <w:rsid w:val="008B49A2"/>
    <w:rsid w:val="008B4BF9"/>
    <w:rsid w:val="008B500B"/>
    <w:rsid w:val="008B59ED"/>
    <w:rsid w:val="008B5E60"/>
    <w:rsid w:val="008B600C"/>
    <w:rsid w:val="008B6065"/>
    <w:rsid w:val="008B71FC"/>
    <w:rsid w:val="008B72F2"/>
    <w:rsid w:val="008B782F"/>
    <w:rsid w:val="008B7913"/>
    <w:rsid w:val="008C0090"/>
    <w:rsid w:val="008C07F3"/>
    <w:rsid w:val="008C1AC0"/>
    <w:rsid w:val="008C1F1D"/>
    <w:rsid w:val="008C2602"/>
    <w:rsid w:val="008C2610"/>
    <w:rsid w:val="008C290E"/>
    <w:rsid w:val="008C2AC0"/>
    <w:rsid w:val="008C3024"/>
    <w:rsid w:val="008C3DA1"/>
    <w:rsid w:val="008C3DB5"/>
    <w:rsid w:val="008C48A6"/>
    <w:rsid w:val="008C528B"/>
    <w:rsid w:val="008C5D41"/>
    <w:rsid w:val="008C63FF"/>
    <w:rsid w:val="008C67BD"/>
    <w:rsid w:val="008C6F78"/>
    <w:rsid w:val="008C70A7"/>
    <w:rsid w:val="008C7DDF"/>
    <w:rsid w:val="008D06A5"/>
    <w:rsid w:val="008D085B"/>
    <w:rsid w:val="008D1D44"/>
    <w:rsid w:val="008D26F3"/>
    <w:rsid w:val="008D2855"/>
    <w:rsid w:val="008D2B24"/>
    <w:rsid w:val="008D30AE"/>
    <w:rsid w:val="008D3AC6"/>
    <w:rsid w:val="008D4E13"/>
    <w:rsid w:val="008D5D77"/>
    <w:rsid w:val="008D62C9"/>
    <w:rsid w:val="008D664C"/>
    <w:rsid w:val="008D6D86"/>
    <w:rsid w:val="008D7749"/>
    <w:rsid w:val="008D7869"/>
    <w:rsid w:val="008D786C"/>
    <w:rsid w:val="008D7D3A"/>
    <w:rsid w:val="008E0806"/>
    <w:rsid w:val="008E08F8"/>
    <w:rsid w:val="008E09A8"/>
    <w:rsid w:val="008E09DC"/>
    <w:rsid w:val="008E13BA"/>
    <w:rsid w:val="008E13BE"/>
    <w:rsid w:val="008E18B4"/>
    <w:rsid w:val="008E194E"/>
    <w:rsid w:val="008E203D"/>
    <w:rsid w:val="008E2A77"/>
    <w:rsid w:val="008E4022"/>
    <w:rsid w:val="008E4128"/>
    <w:rsid w:val="008E4C3E"/>
    <w:rsid w:val="008E4E26"/>
    <w:rsid w:val="008E5017"/>
    <w:rsid w:val="008E5192"/>
    <w:rsid w:val="008E57D3"/>
    <w:rsid w:val="008E5E79"/>
    <w:rsid w:val="008E703C"/>
    <w:rsid w:val="008E70AD"/>
    <w:rsid w:val="008E77AE"/>
    <w:rsid w:val="008F04C6"/>
    <w:rsid w:val="008F06C4"/>
    <w:rsid w:val="008F0885"/>
    <w:rsid w:val="008F0BDF"/>
    <w:rsid w:val="008F10A3"/>
    <w:rsid w:val="008F1684"/>
    <w:rsid w:val="008F16CF"/>
    <w:rsid w:val="008F26EE"/>
    <w:rsid w:val="008F28E9"/>
    <w:rsid w:val="008F29AC"/>
    <w:rsid w:val="008F3999"/>
    <w:rsid w:val="008F3C8B"/>
    <w:rsid w:val="008F3F99"/>
    <w:rsid w:val="008F40D7"/>
    <w:rsid w:val="008F422E"/>
    <w:rsid w:val="008F43D3"/>
    <w:rsid w:val="008F4A24"/>
    <w:rsid w:val="008F4A37"/>
    <w:rsid w:val="008F5621"/>
    <w:rsid w:val="008F6C0A"/>
    <w:rsid w:val="008F729C"/>
    <w:rsid w:val="009000C3"/>
    <w:rsid w:val="0090058A"/>
    <w:rsid w:val="009008DC"/>
    <w:rsid w:val="00900F52"/>
    <w:rsid w:val="00900FD6"/>
    <w:rsid w:val="00901886"/>
    <w:rsid w:val="00901B3D"/>
    <w:rsid w:val="00901E41"/>
    <w:rsid w:val="00902C37"/>
    <w:rsid w:val="009032D4"/>
    <w:rsid w:val="00904360"/>
    <w:rsid w:val="00904635"/>
    <w:rsid w:val="00904910"/>
    <w:rsid w:val="009049BD"/>
    <w:rsid w:val="00905F95"/>
    <w:rsid w:val="00906189"/>
    <w:rsid w:val="00906551"/>
    <w:rsid w:val="0090697B"/>
    <w:rsid w:val="0090707A"/>
    <w:rsid w:val="00907977"/>
    <w:rsid w:val="00907FA8"/>
    <w:rsid w:val="00910DE3"/>
    <w:rsid w:val="00910F4E"/>
    <w:rsid w:val="00911E19"/>
    <w:rsid w:val="00911E57"/>
    <w:rsid w:val="009123EF"/>
    <w:rsid w:val="009124EB"/>
    <w:rsid w:val="00912D06"/>
    <w:rsid w:val="00913611"/>
    <w:rsid w:val="0091376E"/>
    <w:rsid w:val="00913D0B"/>
    <w:rsid w:val="009140A5"/>
    <w:rsid w:val="00914295"/>
    <w:rsid w:val="00914F90"/>
    <w:rsid w:val="00915297"/>
    <w:rsid w:val="009154D7"/>
    <w:rsid w:val="00915AC6"/>
    <w:rsid w:val="00916057"/>
    <w:rsid w:val="0091611C"/>
    <w:rsid w:val="009163CB"/>
    <w:rsid w:val="009167A2"/>
    <w:rsid w:val="0091686E"/>
    <w:rsid w:val="00916E39"/>
    <w:rsid w:val="0091727D"/>
    <w:rsid w:val="009178EE"/>
    <w:rsid w:val="009179E7"/>
    <w:rsid w:val="00917B17"/>
    <w:rsid w:val="00917B75"/>
    <w:rsid w:val="00920021"/>
    <w:rsid w:val="00920043"/>
    <w:rsid w:val="009202A1"/>
    <w:rsid w:val="00920A4E"/>
    <w:rsid w:val="00920CDC"/>
    <w:rsid w:val="00921994"/>
    <w:rsid w:val="00921BBC"/>
    <w:rsid w:val="0092208A"/>
    <w:rsid w:val="0092234E"/>
    <w:rsid w:val="0092253B"/>
    <w:rsid w:val="00922A49"/>
    <w:rsid w:val="009239C4"/>
    <w:rsid w:val="00923AA7"/>
    <w:rsid w:val="00923C4A"/>
    <w:rsid w:val="00923DA5"/>
    <w:rsid w:val="00924255"/>
    <w:rsid w:val="00924640"/>
    <w:rsid w:val="00925765"/>
    <w:rsid w:val="009259F2"/>
    <w:rsid w:val="00927603"/>
    <w:rsid w:val="00927B73"/>
    <w:rsid w:val="0093011E"/>
    <w:rsid w:val="009302A6"/>
    <w:rsid w:val="00930321"/>
    <w:rsid w:val="00930474"/>
    <w:rsid w:val="009304A6"/>
    <w:rsid w:val="009305C9"/>
    <w:rsid w:val="00930A38"/>
    <w:rsid w:val="00930BEB"/>
    <w:rsid w:val="00930D5C"/>
    <w:rsid w:val="00930F3C"/>
    <w:rsid w:val="0093300B"/>
    <w:rsid w:val="009334D8"/>
    <w:rsid w:val="009344DE"/>
    <w:rsid w:val="00934990"/>
    <w:rsid w:val="00934A46"/>
    <w:rsid w:val="00934AA0"/>
    <w:rsid w:val="0093547B"/>
    <w:rsid w:val="00935916"/>
    <w:rsid w:val="00935E82"/>
    <w:rsid w:val="00935E96"/>
    <w:rsid w:val="009362F7"/>
    <w:rsid w:val="00936D43"/>
    <w:rsid w:val="009371E1"/>
    <w:rsid w:val="009372CB"/>
    <w:rsid w:val="009373E6"/>
    <w:rsid w:val="00937A74"/>
    <w:rsid w:val="00937DC1"/>
    <w:rsid w:val="00937DE2"/>
    <w:rsid w:val="00937EC3"/>
    <w:rsid w:val="009410BD"/>
    <w:rsid w:val="0094158D"/>
    <w:rsid w:val="009416B4"/>
    <w:rsid w:val="00941BE4"/>
    <w:rsid w:val="00941C4E"/>
    <w:rsid w:val="00941C55"/>
    <w:rsid w:val="00941CAE"/>
    <w:rsid w:val="00942333"/>
    <w:rsid w:val="0094258C"/>
    <w:rsid w:val="00942615"/>
    <w:rsid w:val="009430BD"/>
    <w:rsid w:val="00943A80"/>
    <w:rsid w:val="00943B88"/>
    <w:rsid w:val="00943C89"/>
    <w:rsid w:val="00943EAF"/>
    <w:rsid w:val="00943ED2"/>
    <w:rsid w:val="009444C2"/>
    <w:rsid w:val="0094450B"/>
    <w:rsid w:val="0094479B"/>
    <w:rsid w:val="0094483E"/>
    <w:rsid w:val="00944BA1"/>
    <w:rsid w:val="00944ED0"/>
    <w:rsid w:val="00946248"/>
    <w:rsid w:val="009467B0"/>
    <w:rsid w:val="00946D52"/>
    <w:rsid w:val="00947011"/>
    <w:rsid w:val="00950095"/>
    <w:rsid w:val="0095032C"/>
    <w:rsid w:val="009507E4"/>
    <w:rsid w:val="00950950"/>
    <w:rsid w:val="0095195B"/>
    <w:rsid w:val="00952235"/>
    <w:rsid w:val="0095243E"/>
    <w:rsid w:val="00952464"/>
    <w:rsid w:val="009527CE"/>
    <w:rsid w:val="00952D38"/>
    <w:rsid w:val="00952F1F"/>
    <w:rsid w:val="00953886"/>
    <w:rsid w:val="009540E9"/>
    <w:rsid w:val="0095429A"/>
    <w:rsid w:val="00954C8B"/>
    <w:rsid w:val="0095524F"/>
    <w:rsid w:val="00955336"/>
    <w:rsid w:val="009555FE"/>
    <w:rsid w:val="00955906"/>
    <w:rsid w:val="009562F0"/>
    <w:rsid w:val="00956358"/>
    <w:rsid w:val="00957AC0"/>
    <w:rsid w:val="00957BBE"/>
    <w:rsid w:val="009606D4"/>
    <w:rsid w:val="00960DC2"/>
    <w:rsid w:val="0096176B"/>
    <w:rsid w:val="0096190A"/>
    <w:rsid w:val="00961BF4"/>
    <w:rsid w:val="009621B8"/>
    <w:rsid w:val="009629BF"/>
    <w:rsid w:val="00962A98"/>
    <w:rsid w:val="00963DAC"/>
    <w:rsid w:val="009641C2"/>
    <w:rsid w:val="009645DB"/>
    <w:rsid w:val="00964654"/>
    <w:rsid w:val="009646B3"/>
    <w:rsid w:val="009653AE"/>
    <w:rsid w:val="00965873"/>
    <w:rsid w:val="009666E8"/>
    <w:rsid w:val="00966FF6"/>
    <w:rsid w:val="009671BF"/>
    <w:rsid w:val="009701CB"/>
    <w:rsid w:val="009702C4"/>
    <w:rsid w:val="009704AF"/>
    <w:rsid w:val="00970893"/>
    <w:rsid w:val="00970E0B"/>
    <w:rsid w:val="00970E54"/>
    <w:rsid w:val="00970F69"/>
    <w:rsid w:val="0097178B"/>
    <w:rsid w:val="00972254"/>
    <w:rsid w:val="00972496"/>
    <w:rsid w:val="00972604"/>
    <w:rsid w:val="00973DE5"/>
    <w:rsid w:val="009752E8"/>
    <w:rsid w:val="00975678"/>
    <w:rsid w:val="009762B3"/>
    <w:rsid w:val="009764DA"/>
    <w:rsid w:val="0097651D"/>
    <w:rsid w:val="009766F6"/>
    <w:rsid w:val="009803B0"/>
    <w:rsid w:val="00980834"/>
    <w:rsid w:val="00981215"/>
    <w:rsid w:val="0098127B"/>
    <w:rsid w:val="00981AA1"/>
    <w:rsid w:val="00981BB5"/>
    <w:rsid w:val="00981DF7"/>
    <w:rsid w:val="00981F9A"/>
    <w:rsid w:val="009827BF"/>
    <w:rsid w:val="00982C3F"/>
    <w:rsid w:val="00982CC6"/>
    <w:rsid w:val="00982F44"/>
    <w:rsid w:val="009839BD"/>
    <w:rsid w:val="009841EE"/>
    <w:rsid w:val="00984970"/>
    <w:rsid w:val="00984CB1"/>
    <w:rsid w:val="009851D3"/>
    <w:rsid w:val="00985D47"/>
    <w:rsid w:val="009860E7"/>
    <w:rsid w:val="00986522"/>
    <w:rsid w:val="009869A1"/>
    <w:rsid w:val="009874A7"/>
    <w:rsid w:val="009874ED"/>
    <w:rsid w:val="00987A19"/>
    <w:rsid w:val="00987DA6"/>
    <w:rsid w:val="00990214"/>
    <w:rsid w:val="009902F4"/>
    <w:rsid w:val="0099090C"/>
    <w:rsid w:val="00990B8A"/>
    <w:rsid w:val="00990D28"/>
    <w:rsid w:val="00991DC8"/>
    <w:rsid w:val="009920EF"/>
    <w:rsid w:val="00993407"/>
    <w:rsid w:val="00993B6D"/>
    <w:rsid w:val="00994067"/>
    <w:rsid w:val="00994E9B"/>
    <w:rsid w:val="009954DA"/>
    <w:rsid w:val="00995809"/>
    <w:rsid w:val="00995B32"/>
    <w:rsid w:val="00995EE6"/>
    <w:rsid w:val="00995EFA"/>
    <w:rsid w:val="009965E2"/>
    <w:rsid w:val="00996EB2"/>
    <w:rsid w:val="00997269"/>
    <w:rsid w:val="009978F2"/>
    <w:rsid w:val="009979E9"/>
    <w:rsid w:val="00997B7C"/>
    <w:rsid w:val="00997C7E"/>
    <w:rsid w:val="00997F6C"/>
    <w:rsid w:val="009A0037"/>
    <w:rsid w:val="009A0B9D"/>
    <w:rsid w:val="009A1117"/>
    <w:rsid w:val="009A11F3"/>
    <w:rsid w:val="009A15EF"/>
    <w:rsid w:val="009A1879"/>
    <w:rsid w:val="009A1927"/>
    <w:rsid w:val="009A1C5A"/>
    <w:rsid w:val="009A222F"/>
    <w:rsid w:val="009A22CA"/>
    <w:rsid w:val="009A3C81"/>
    <w:rsid w:val="009A4766"/>
    <w:rsid w:val="009A480E"/>
    <w:rsid w:val="009A4945"/>
    <w:rsid w:val="009A4BDE"/>
    <w:rsid w:val="009A5C5C"/>
    <w:rsid w:val="009A61A4"/>
    <w:rsid w:val="009A62E3"/>
    <w:rsid w:val="009A6729"/>
    <w:rsid w:val="009A6B6F"/>
    <w:rsid w:val="009A757D"/>
    <w:rsid w:val="009A766C"/>
    <w:rsid w:val="009A772B"/>
    <w:rsid w:val="009A7A75"/>
    <w:rsid w:val="009B0AE8"/>
    <w:rsid w:val="009B1C8E"/>
    <w:rsid w:val="009B1D30"/>
    <w:rsid w:val="009B1F2B"/>
    <w:rsid w:val="009B226A"/>
    <w:rsid w:val="009B2326"/>
    <w:rsid w:val="009B302E"/>
    <w:rsid w:val="009B32B6"/>
    <w:rsid w:val="009B343E"/>
    <w:rsid w:val="009B3490"/>
    <w:rsid w:val="009B3659"/>
    <w:rsid w:val="009B4A79"/>
    <w:rsid w:val="009B4BAE"/>
    <w:rsid w:val="009B4C6B"/>
    <w:rsid w:val="009B4D1D"/>
    <w:rsid w:val="009B4EC8"/>
    <w:rsid w:val="009B50F6"/>
    <w:rsid w:val="009B5A7C"/>
    <w:rsid w:val="009B6BB8"/>
    <w:rsid w:val="009B6DEF"/>
    <w:rsid w:val="009B75D0"/>
    <w:rsid w:val="009B7B35"/>
    <w:rsid w:val="009B7FA7"/>
    <w:rsid w:val="009C0017"/>
    <w:rsid w:val="009C119C"/>
    <w:rsid w:val="009C124A"/>
    <w:rsid w:val="009C1362"/>
    <w:rsid w:val="009C14C4"/>
    <w:rsid w:val="009C2A5C"/>
    <w:rsid w:val="009C33C7"/>
    <w:rsid w:val="009C37B1"/>
    <w:rsid w:val="009C3848"/>
    <w:rsid w:val="009C3CC7"/>
    <w:rsid w:val="009C46DC"/>
    <w:rsid w:val="009C4851"/>
    <w:rsid w:val="009C515A"/>
    <w:rsid w:val="009C5204"/>
    <w:rsid w:val="009C5471"/>
    <w:rsid w:val="009C5933"/>
    <w:rsid w:val="009C5CFD"/>
    <w:rsid w:val="009C6473"/>
    <w:rsid w:val="009C6528"/>
    <w:rsid w:val="009C71D2"/>
    <w:rsid w:val="009C73A1"/>
    <w:rsid w:val="009C78CE"/>
    <w:rsid w:val="009C7EB5"/>
    <w:rsid w:val="009D0B16"/>
    <w:rsid w:val="009D0D81"/>
    <w:rsid w:val="009D1510"/>
    <w:rsid w:val="009D15C0"/>
    <w:rsid w:val="009D19A7"/>
    <w:rsid w:val="009D31C6"/>
    <w:rsid w:val="009D3A80"/>
    <w:rsid w:val="009D4374"/>
    <w:rsid w:val="009D4607"/>
    <w:rsid w:val="009D4F53"/>
    <w:rsid w:val="009D55A8"/>
    <w:rsid w:val="009D5B5A"/>
    <w:rsid w:val="009D6707"/>
    <w:rsid w:val="009D6860"/>
    <w:rsid w:val="009D6A80"/>
    <w:rsid w:val="009D6C35"/>
    <w:rsid w:val="009D75CF"/>
    <w:rsid w:val="009D7838"/>
    <w:rsid w:val="009E0024"/>
    <w:rsid w:val="009E0530"/>
    <w:rsid w:val="009E0FF3"/>
    <w:rsid w:val="009E1297"/>
    <w:rsid w:val="009E342F"/>
    <w:rsid w:val="009E359D"/>
    <w:rsid w:val="009E3B76"/>
    <w:rsid w:val="009E3C95"/>
    <w:rsid w:val="009E4107"/>
    <w:rsid w:val="009E424A"/>
    <w:rsid w:val="009E4B95"/>
    <w:rsid w:val="009E4DF6"/>
    <w:rsid w:val="009E5E3D"/>
    <w:rsid w:val="009E6881"/>
    <w:rsid w:val="009E6B7D"/>
    <w:rsid w:val="009E7331"/>
    <w:rsid w:val="009E77F0"/>
    <w:rsid w:val="009E7939"/>
    <w:rsid w:val="009F1347"/>
    <w:rsid w:val="009F1735"/>
    <w:rsid w:val="009F1A96"/>
    <w:rsid w:val="009F1AE9"/>
    <w:rsid w:val="009F233A"/>
    <w:rsid w:val="009F2629"/>
    <w:rsid w:val="009F2CCC"/>
    <w:rsid w:val="009F36CD"/>
    <w:rsid w:val="009F3724"/>
    <w:rsid w:val="009F3A09"/>
    <w:rsid w:val="009F3BFE"/>
    <w:rsid w:val="009F3DE3"/>
    <w:rsid w:val="009F4BA1"/>
    <w:rsid w:val="009F4D54"/>
    <w:rsid w:val="009F5A21"/>
    <w:rsid w:val="009F5AEC"/>
    <w:rsid w:val="009F5C68"/>
    <w:rsid w:val="009F6E94"/>
    <w:rsid w:val="009F7429"/>
    <w:rsid w:val="009F7AB1"/>
    <w:rsid w:val="00A00163"/>
    <w:rsid w:val="00A001A4"/>
    <w:rsid w:val="00A001BA"/>
    <w:rsid w:val="00A003D8"/>
    <w:rsid w:val="00A00952"/>
    <w:rsid w:val="00A00F40"/>
    <w:rsid w:val="00A01251"/>
    <w:rsid w:val="00A01DAF"/>
    <w:rsid w:val="00A0204C"/>
    <w:rsid w:val="00A02101"/>
    <w:rsid w:val="00A02662"/>
    <w:rsid w:val="00A02764"/>
    <w:rsid w:val="00A0291E"/>
    <w:rsid w:val="00A02BF5"/>
    <w:rsid w:val="00A031C8"/>
    <w:rsid w:val="00A035AA"/>
    <w:rsid w:val="00A03643"/>
    <w:rsid w:val="00A0392A"/>
    <w:rsid w:val="00A04228"/>
    <w:rsid w:val="00A045B4"/>
    <w:rsid w:val="00A04A4D"/>
    <w:rsid w:val="00A050B3"/>
    <w:rsid w:val="00A053BB"/>
    <w:rsid w:val="00A05AAF"/>
    <w:rsid w:val="00A05E22"/>
    <w:rsid w:val="00A0682D"/>
    <w:rsid w:val="00A07095"/>
    <w:rsid w:val="00A0731E"/>
    <w:rsid w:val="00A07F14"/>
    <w:rsid w:val="00A07FD6"/>
    <w:rsid w:val="00A07FD8"/>
    <w:rsid w:val="00A10D8B"/>
    <w:rsid w:val="00A11621"/>
    <w:rsid w:val="00A11CF1"/>
    <w:rsid w:val="00A11FF7"/>
    <w:rsid w:val="00A12432"/>
    <w:rsid w:val="00A128F4"/>
    <w:rsid w:val="00A12B6E"/>
    <w:rsid w:val="00A131AE"/>
    <w:rsid w:val="00A13B55"/>
    <w:rsid w:val="00A13CB1"/>
    <w:rsid w:val="00A14AB9"/>
    <w:rsid w:val="00A1563D"/>
    <w:rsid w:val="00A1570B"/>
    <w:rsid w:val="00A15763"/>
    <w:rsid w:val="00A1582C"/>
    <w:rsid w:val="00A16621"/>
    <w:rsid w:val="00A16703"/>
    <w:rsid w:val="00A16EAF"/>
    <w:rsid w:val="00A17097"/>
    <w:rsid w:val="00A21398"/>
    <w:rsid w:val="00A217DE"/>
    <w:rsid w:val="00A21950"/>
    <w:rsid w:val="00A21953"/>
    <w:rsid w:val="00A21E41"/>
    <w:rsid w:val="00A22785"/>
    <w:rsid w:val="00A2331D"/>
    <w:rsid w:val="00A237CC"/>
    <w:rsid w:val="00A24099"/>
    <w:rsid w:val="00A241CB"/>
    <w:rsid w:val="00A24A7F"/>
    <w:rsid w:val="00A24E5E"/>
    <w:rsid w:val="00A2548A"/>
    <w:rsid w:val="00A2642E"/>
    <w:rsid w:val="00A264BE"/>
    <w:rsid w:val="00A26A8C"/>
    <w:rsid w:val="00A27AC0"/>
    <w:rsid w:val="00A30AFF"/>
    <w:rsid w:val="00A311B1"/>
    <w:rsid w:val="00A31206"/>
    <w:rsid w:val="00A31474"/>
    <w:rsid w:val="00A31592"/>
    <w:rsid w:val="00A317BB"/>
    <w:rsid w:val="00A31CEC"/>
    <w:rsid w:val="00A31FEF"/>
    <w:rsid w:val="00A323C1"/>
    <w:rsid w:val="00A3259E"/>
    <w:rsid w:val="00A32B9B"/>
    <w:rsid w:val="00A32BEC"/>
    <w:rsid w:val="00A3352F"/>
    <w:rsid w:val="00A33A5A"/>
    <w:rsid w:val="00A33B6D"/>
    <w:rsid w:val="00A341B5"/>
    <w:rsid w:val="00A34417"/>
    <w:rsid w:val="00A345CD"/>
    <w:rsid w:val="00A34970"/>
    <w:rsid w:val="00A3519E"/>
    <w:rsid w:val="00A35ADB"/>
    <w:rsid w:val="00A37354"/>
    <w:rsid w:val="00A37557"/>
    <w:rsid w:val="00A379B9"/>
    <w:rsid w:val="00A37B4A"/>
    <w:rsid w:val="00A40206"/>
    <w:rsid w:val="00A40507"/>
    <w:rsid w:val="00A40606"/>
    <w:rsid w:val="00A40A7F"/>
    <w:rsid w:val="00A413CB"/>
    <w:rsid w:val="00A41937"/>
    <w:rsid w:val="00A41AA3"/>
    <w:rsid w:val="00A4230F"/>
    <w:rsid w:val="00A42925"/>
    <w:rsid w:val="00A42DDB"/>
    <w:rsid w:val="00A43055"/>
    <w:rsid w:val="00A43AA9"/>
    <w:rsid w:val="00A44647"/>
    <w:rsid w:val="00A44FA4"/>
    <w:rsid w:val="00A45120"/>
    <w:rsid w:val="00A454A0"/>
    <w:rsid w:val="00A45B23"/>
    <w:rsid w:val="00A45C21"/>
    <w:rsid w:val="00A45CE3"/>
    <w:rsid w:val="00A46BB0"/>
    <w:rsid w:val="00A46C56"/>
    <w:rsid w:val="00A47B89"/>
    <w:rsid w:val="00A509EC"/>
    <w:rsid w:val="00A5136E"/>
    <w:rsid w:val="00A5140B"/>
    <w:rsid w:val="00A514BB"/>
    <w:rsid w:val="00A51BAD"/>
    <w:rsid w:val="00A52208"/>
    <w:rsid w:val="00A522FB"/>
    <w:rsid w:val="00A52525"/>
    <w:rsid w:val="00A527BB"/>
    <w:rsid w:val="00A52B53"/>
    <w:rsid w:val="00A535E2"/>
    <w:rsid w:val="00A5411F"/>
    <w:rsid w:val="00A548FA"/>
    <w:rsid w:val="00A54954"/>
    <w:rsid w:val="00A54A83"/>
    <w:rsid w:val="00A54B85"/>
    <w:rsid w:val="00A54BAC"/>
    <w:rsid w:val="00A54BFE"/>
    <w:rsid w:val="00A55C1D"/>
    <w:rsid w:val="00A55C64"/>
    <w:rsid w:val="00A55F66"/>
    <w:rsid w:val="00A5686F"/>
    <w:rsid w:val="00A56A43"/>
    <w:rsid w:val="00A57156"/>
    <w:rsid w:val="00A5719D"/>
    <w:rsid w:val="00A57219"/>
    <w:rsid w:val="00A5772A"/>
    <w:rsid w:val="00A57755"/>
    <w:rsid w:val="00A578B4"/>
    <w:rsid w:val="00A60002"/>
    <w:rsid w:val="00A6020F"/>
    <w:rsid w:val="00A603F8"/>
    <w:rsid w:val="00A60570"/>
    <w:rsid w:val="00A606B9"/>
    <w:rsid w:val="00A611C5"/>
    <w:rsid w:val="00A61434"/>
    <w:rsid w:val="00A61446"/>
    <w:rsid w:val="00A619DE"/>
    <w:rsid w:val="00A621A0"/>
    <w:rsid w:val="00A622B7"/>
    <w:rsid w:val="00A62341"/>
    <w:rsid w:val="00A6287E"/>
    <w:rsid w:val="00A62A2E"/>
    <w:rsid w:val="00A62B73"/>
    <w:rsid w:val="00A62C5A"/>
    <w:rsid w:val="00A640C9"/>
    <w:rsid w:val="00A6481A"/>
    <w:rsid w:val="00A65847"/>
    <w:rsid w:val="00A65979"/>
    <w:rsid w:val="00A66145"/>
    <w:rsid w:val="00A661C5"/>
    <w:rsid w:val="00A6666A"/>
    <w:rsid w:val="00A66692"/>
    <w:rsid w:val="00A66CA6"/>
    <w:rsid w:val="00A66EF1"/>
    <w:rsid w:val="00A678C4"/>
    <w:rsid w:val="00A67BC8"/>
    <w:rsid w:val="00A70034"/>
    <w:rsid w:val="00A7008B"/>
    <w:rsid w:val="00A7019C"/>
    <w:rsid w:val="00A7028D"/>
    <w:rsid w:val="00A70DDC"/>
    <w:rsid w:val="00A7108C"/>
    <w:rsid w:val="00A710B0"/>
    <w:rsid w:val="00A719C0"/>
    <w:rsid w:val="00A71FF4"/>
    <w:rsid w:val="00A72369"/>
    <w:rsid w:val="00A726F8"/>
    <w:rsid w:val="00A727E1"/>
    <w:rsid w:val="00A72E84"/>
    <w:rsid w:val="00A73499"/>
    <w:rsid w:val="00A7354A"/>
    <w:rsid w:val="00A73855"/>
    <w:rsid w:val="00A739B8"/>
    <w:rsid w:val="00A73A99"/>
    <w:rsid w:val="00A73CD7"/>
    <w:rsid w:val="00A7430B"/>
    <w:rsid w:val="00A74BF2"/>
    <w:rsid w:val="00A74C3B"/>
    <w:rsid w:val="00A74D9B"/>
    <w:rsid w:val="00A75D8C"/>
    <w:rsid w:val="00A769F2"/>
    <w:rsid w:val="00A76A8C"/>
    <w:rsid w:val="00A77C99"/>
    <w:rsid w:val="00A77D84"/>
    <w:rsid w:val="00A800BE"/>
    <w:rsid w:val="00A805C0"/>
    <w:rsid w:val="00A811F3"/>
    <w:rsid w:val="00A81A21"/>
    <w:rsid w:val="00A82AE3"/>
    <w:rsid w:val="00A82CE0"/>
    <w:rsid w:val="00A82F9D"/>
    <w:rsid w:val="00A830DC"/>
    <w:rsid w:val="00A837C8"/>
    <w:rsid w:val="00A83C82"/>
    <w:rsid w:val="00A849B5"/>
    <w:rsid w:val="00A84D49"/>
    <w:rsid w:val="00A85C8D"/>
    <w:rsid w:val="00A85E57"/>
    <w:rsid w:val="00A8606E"/>
    <w:rsid w:val="00A86878"/>
    <w:rsid w:val="00A875DF"/>
    <w:rsid w:val="00A87AD1"/>
    <w:rsid w:val="00A90076"/>
    <w:rsid w:val="00A903F0"/>
    <w:rsid w:val="00A90BB4"/>
    <w:rsid w:val="00A90DF1"/>
    <w:rsid w:val="00A9136E"/>
    <w:rsid w:val="00A91382"/>
    <w:rsid w:val="00A93B34"/>
    <w:rsid w:val="00A93BFC"/>
    <w:rsid w:val="00A93CBD"/>
    <w:rsid w:val="00A93FA9"/>
    <w:rsid w:val="00A948D8"/>
    <w:rsid w:val="00A952DA"/>
    <w:rsid w:val="00A95627"/>
    <w:rsid w:val="00A957DD"/>
    <w:rsid w:val="00A95941"/>
    <w:rsid w:val="00A961FC"/>
    <w:rsid w:val="00A9621D"/>
    <w:rsid w:val="00A964F4"/>
    <w:rsid w:val="00A96646"/>
    <w:rsid w:val="00A969B0"/>
    <w:rsid w:val="00A96CBC"/>
    <w:rsid w:val="00A96CC8"/>
    <w:rsid w:val="00A973E9"/>
    <w:rsid w:val="00A97B91"/>
    <w:rsid w:val="00A97F48"/>
    <w:rsid w:val="00AA04CD"/>
    <w:rsid w:val="00AA0823"/>
    <w:rsid w:val="00AA0BFE"/>
    <w:rsid w:val="00AA0D96"/>
    <w:rsid w:val="00AA1427"/>
    <w:rsid w:val="00AA18A7"/>
    <w:rsid w:val="00AA1D76"/>
    <w:rsid w:val="00AA1F2C"/>
    <w:rsid w:val="00AA2993"/>
    <w:rsid w:val="00AA3252"/>
    <w:rsid w:val="00AA33DC"/>
    <w:rsid w:val="00AA34A4"/>
    <w:rsid w:val="00AA3C76"/>
    <w:rsid w:val="00AA4699"/>
    <w:rsid w:val="00AA5616"/>
    <w:rsid w:val="00AA64E4"/>
    <w:rsid w:val="00AA7763"/>
    <w:rsid w:val="00AA7F21"/>
    <w:rsid w:val="00AB001F"/>
    <w:rsid w:val="00AB05EA"/>
    <w:rsid w:val="00AB09BC"/>
    <w:rsid w:val="00AB0C8E"/>
    <w:rsid w:val="00AB0CE4"/>
    <w:rsid w:val="00AB154E"/>
    <w:rsid w:val="00AB1CB7"/>
    <w:rsid w:val="00AB23CB"/>
    <w:rsid w:val="00AB2B43"/>
    <w:rsid w:val="00AB3116"/>
    <w:rsid w:val="00AB4386"/>
    <w:rsid w:val="00AB4CF9"/>
    <w:rsid w:val="00AB51B7"/>
    <w:rsid w:val="00AB592C"/>
    <w:rsid w:val="00AB5B4D"/>
    <w:rsid w:val="00AB5B95"/>
    <w:rsid w:val="00AB5C68"/>
    <w:rsid w:val="00AB6196"/>
    <w:rsid w:val="00AB70C2"/>
    <w:rsid w:val="00AB7E01"/>
    <w:rsid w:val="00AC1F1C"/>
    <w:rsid w:val="00AC1F64"/>
    <w:rsid w:val="00AC22DE"/>
    <w:rsid w:val="00AC26D5"/>
    <w:rsid w:val="00AC2C84"/>
    <w:rsid w:val="00AC3F4B"/>
    <w:rsid w:val="00AC40B9"/>
    <w:rsid w:val="00AC44A4"/>
    <w:rsid w:val="00AC49C1"/>
    <w:rsid w:val="00AC53AB"/>
    <w:rsid w:val="00AC5502"/>
    <w:rsid w:val="00AC67CB"/>
    <w:rsid w:val="00AC6FBD"/>
    <w:rsid w:val="00AC72CC"/>
    <w:rsid w:val="00AC7824"/>
    <w:rsid w:val="00AC78EE"/>
    <w:rsid w:val="00AC7E3E"/>
    <w:rsid w:val="00AC7E45"/>
    <w:rsid w:val="00AD01C6"/>
    <w:rsid w:val="00AD0449"/>
    <w:rsid w:val="00AD07AE"/>
    <w:rsid w:val="00AD0B93"/>
    <w:rsid w:val="00AD0BB9"/>
    <w:rsid w:val="00AD0CCB"/>
    <w:rsid w:val="00AD0F54"/>
    <w:rsid w:val="00AD1849"/>
    <w:rsid w:val="00AD1B65"/>
    <w:rsid w:val="00AD24A1"/>
    <w:rsid w:val="00AD2A1C"/>
    <w:rsid w:val="00AD2A6D"/>
    <w:rsid w:val="00AD2B4D"/>
    <w:rsid w:val="00AD2EDE"/>
    <w:rsid w:val="00AD3DF4"/>
    <w:rsid w:val="00AD4BB6"/>
    <w:rsid w:val="00AD4D9F"/>
    <w:rsid w:val="00AD5024"/>
    <w:rsid w:val="00AD57F6"/>
    <w:rsid w:val="00AD5A4B"/>
    <w:rsid w:val="00AD5C05"/>
    <w:rsid w:val="00AD6084"/>
    <w:rsid w:val="00AD6669"/>
    <w:rsid w:val="00AD72FB"/>
    <w:rsid w:val="00AD768E"/>
    <w:rsid w:val="00AD7BE4"/>
    <w:rsid w:val="00AD7E71"/>
    <w:rsid w:val="00AD7FF6"/>
    <w:rsid w:val="00AE04E5"/>
    <w:rsid w:val="00AE0D79"/>
    <w:rsid w:val="00AE10FF"/>
    <w:rsid w:val="00AE1C71"/>
    <w:rsid w:val="00AE2B77"/>
    <w:rsid w:val="00AE2E9A"/>
    <w:rsid w:val="00AE2ED8"/>
    <w:rsid w:val="00AE386F"/>
    <w:rsid w:val="00AE3B06"/>
    <w:rsid w:val="00AE3C3D"/>
    <w:rsid w:val="00AE471C"/>
    <w:rsid w:val="00AE5167"/>
    <w:rsid w:val="00AE549A"/>
    <w:rsid w:val="00AE57D7"/>
    <w:rsid w:val="00AE5FC9"/>
    <w:rsid w:val="00AE64C0"/>
    <w:rsid w:val="00AE662E"/>
    <w:rsid w:val="00AE6AA2"/>
    <w:rsid w:val="00AE6D96"/>
    <w:rsid w:val="00AE6F50"/>
    <w:rsid w:val="00AE7356"/>
    <w:rsid w:val="00AF0457"/>
    <w:rsid w:val="00AF0A5E"/>
    <w:rsid w:val="00AF0DEE"/>
    <w:rsid w:val="00AF15F5"/>
    <w:rsid w:val="00AF1CB0"/>
    <w:rsid w:val="00AF25CF"/>
    <w:rsid w:val="00AF26C7"/>
    <w:rsid w:val="00AF291A"/>
    <w:rsid w:val="00AF2CEF"/>
    <w:rsid w:val="00AF3708"/>
    <w:rsid w:val="00AF3784"/>
    <w:rsid w:val="00AF3A44"/>
    <w:rsid w:val="00AF3E6A"/>
    <w:rsid w:val="00AF3FA1"/>
    <w:rsid w:val="00AF4803"/>
    <w:rsid w:val="00AF4ADE"/>
    <w:rsid w:val="00AF4B69"/>
    <w:rsid w:val="00AF4FC9"/>
    <w:rsid w:val="00AF6033"/>
    <w:rsid w:val="00AF67C4"/>
    <w:rsid w:val="00AF6D7F"/>
    <w:rsid w:val="00AF6DCD"/>
    <w:rsid w:val="00AF7A24"/>
    <w:rsid w:val="00B00354"/>
    <w:rsid w:val="00B00A89"/>
    <w:rsid w:val="00B013C2"/>
    <w:rsid w:val="00B014D8"/>
    <w:rsid w:val="00B016FE"/>
    <w:rsid w:val="00B0171A"/>
    <w:rsid w:val="00B01C56"/>
    <w:rsid w:val="00B021A1"/>
    <w:rsid w:val="00B025A7"/>
    <w:rsid w:val="00B025D1"/>
    <w:rsid w:val="00B026E3"/>
    <w:rsid w:val="00B02C51"/>
    <w:rsid w:val="00B03886"/>
    <w:rsid w:val="00B045AE"/>
    <w:rsid w:val="00B04835"/>
    <w:rsid w:val="00B04B16"/>
    <w:rsid w:val="00B04D8C"/>
    <w:rsid w:val="00B05371"/>
    <w:rsid w:val="00B05D03"/>
    <w:rsid w:val="00B063BE"/>
    <w:rsid w:val="00B06449"/>
    <w:rsid w:val="00B06AE8"/>
    <w:rsid w:val="00B06ECE"/>
    <w:rsid w:val="00B0707D"/>
    <w:rsid w:val="00B07656"/>
    <w:rsid w:val="00B07C4B"/>
    <w:rsid w:val="00B07E40"/>
    <w:rsid w:val="00B10347"/>
    <w:rsid w:val="00B11390"/>
    <w:rsid w:val="00B1232B"/>
    <w:rsid w:val="00B126AA"/>
    <w:rsid w:val="00B128D5"/>
    <w:rsid w:val="00B137B5"/>
    <w:rsid w:val="00B13D30"/>
    <w:rsid w:val="00B13F41"/>
    <w:rsid w:val="00B148D8"/>
    <w:rsid w:val="00B14A70"/>
    <w:rsid w:val="00B161C4"/>
    <w:rsid w:val="00B17003"/>
    <w:rsid w:val="00B17344"/>
    <w:rsid w:val="00B17819"/>
    <w:rsid w:val="00B200E3"/>
    <w:rsid w:val="00B2048B"/>
    <w:rsid w:val="00B204EE"/>
    <w:rsid w:val="00B207E7"/>
    <w:rsid w:val="00B228F8"/>
    <w:rsid w:val="00B23002"/>
    <w:rsid w:val="00B2477F"/>
    <w:rsid w:val="00B247E8"/>
    <w:rsid w:val="00B24B23"/>
    <w:rsid w:val="00B25913"/>
    <w:rsid w:val="00B25E2C"/>
    <w:rsid w:val="00B25FE1"/>
    <w:rsid w:val="00B260DA"/>
    <w:rsid w:val="00B261B0"/>
    <w:rsid w:val="00B2673C"/>
    <w:rsid w:val="00B26C78"/>
    <w:rsid w:val="00B26EA2"/>
    <w:rsid w:val="00B27311"/>
    <w:rsid w:val="00B2791C"/>
    <w:rsid w:val="00B27A66"/>
    <w:rsid w:val="00B30A41"/>
    <w:rsid w:val="00B30B06"/>
    <w:rsid w:val="00B30C9E"/>
    <w:rsid w:val="00B30DAF"/>
    <w:rsid w:val="00B313BC"/>
    <w:rsid w:val="00B3150A"/>
    <w:rsid w:val="00B31D27"/>
    <w:rsid w:val="00B31E40"/>
    <w:rsid w:val="00B32444"/>
    <w:rsid w:val="00B327BC"/>
    <w:rsid w:val="00B327D4"/>
    <w:rsid w:val="00B32F2B"/>
    <w:rsid w:val="00B332E1"/>
    <w:rsid w:val="00B33537"/>
    <w:rsid w:val="00B34030"/>
    <w:rsid w:val="00B353CC"/>
    <w:rsid w:val="00B357E2"/>
    <w:rsid w:val="00B368DB"/>
    <w:rsid w:val="00B37482"/>
    <w:rsid w:val="00B37824"/>
    <w:rsid w:val="00B37B65"/>
    <w:rsid w:val="00B37DE4"/>
    <w:rsid w:val="00B412F3"/>
    <w:rsid w:val="00B41A91"/>
    <w:rsid w:val="00B41C0F"/>
    <w:rsid w:val="00B4305C"/>
    <w:rsid w:val="00B43835"/>
    <w:rsid w:val="00B441D2"/>
    <w:rsid w:val="00B45007"/>
    <w:rsid w:val="00B45D1B"/>
    <w:rsid w:val="00B45FEE"/>
    <w:rsid w:val="00B46721"/>
    <w:rsid w:val="00B46E01"/>
    <w:rsid w:val="00B4733B"/>
    <w:rsid w:val="00B4787D"/>
    <w:rsid w:val="00B47B66"/>
    <w:rsid w:val="00B47FC2"/>
    <w:rsid w:val="00B5046F"/>
    <w:rsid w:val="00B5094D"/>
    <w:rsid w:val="00B519C5"/>
    <w:rsid w:val="00B51A56"/>
    <w:rsid w:val="00B52F6B"/>
    <w:rsid w:val="00B53C8B"/>
    <w:rsid w:val="00B53E1D"/>
    <w:rsid w:val="00B548E1"/>
    <w:rsid w:val="00B5506D"/>
    <w:rsid w:val="00B55231"/>
    <w:rsid w:val="00B56D07"/>
    <w:rsid w:val="00B56EE2"/>
    <w:rsid w:val="00B57142"/>
    <w:rsid w:val="00B5751D"/>
    <w:rsid w:val="00B575C7"/>
    <w:rsid w:val="00B57C69"/>
    <w:rsid w:val="00B57D93"/>
    <w:rsid w:val="00B57E89"/>
    <w:rsid w:val="00B57FBB"/>
    <w:rsid w:val="00B600F8"/>
    <w:rsid w:val="00B60116"/>
    <w:rsid w:val="00B61659"/>
    <w:rsid w:val="00B61B65"/>
    <w:rsid w:val="00B61C59"/>
    <w:rsid w:val="00B61DBF"/>
    <w:rsid w:val="00B61FAC"/>
    <w:rsid w:val="00B6287C"/>
    <w:rsid w:val="00B62926"/>
    <w:rsid w:val="00B62BE0"/>
    <w:rsid w:val="00B633F1"/>
    <w:rsid w:val="00B63AA3"/>
    <w:rsid w:val="00B63C3E"/>
    <w:rsid w:val="00B63CCC"/>
    <w:rsid w:val="00B63ED1"/>
    <w:rsid w:val="00B641F9"/>
    <w:rsid w:val="00B6457D"/>
    <w:rsid w:val="00B64A06"/>
    <w:rsid w:val="00B64B54"/>
    <w:rsid w:val="00B65026"/>
    <w:rsid w:val="00B65417"/>
    <w:rsid w:val="00B657E2"/>
    <w:rsid w:val="00B6599D"/>
    <w:rsid w:val="00B66CEA"/>
    <w:rsid w:val="00B66EC4"/>
    <w:rsid w:val="00B67443"/>
    <w:rsid w:val="00B67C76"/>
    <w:rsid w:val="00B67DAE"/>
    <w:rsid w:val="00B704CE"/>
    <w:rsid w:val="00B7065C"/>
    <w:rsid w:val="00B70B15"/>
    <w:rsid w:val="00B70B1E"/>
    <w:rsid w:val="00B716C9"/>
    <w:rsid w:val="00B71D37"/>
    <w:rsid w:val="00B72395"/>
    <w:rsid w:val="00B72572"/>
    <w:rsid w:val="00B72A28"/>
    <w:rsid w:val="00B7383D"/>
    <w:rsid w:val="00B73F69"/>
    <w:rsid w:val="00B7416A"/>
    <w:rsid w:val="00B745DC"/>
    <w:rsid w:val="00B74DA4"/>
    <w:rsid w:val="00B74EAA"/>
    <w:rsid w:val="00B75A20"/>
    <w:rsid w:val="00B7619F"/>
    <w:rsid w:val="00B766D4"/>
    <w:rsid w:val="00B768CA"/>
    <w:rsid w:val="00B77945"/>
    <w:rsid w:val="00B800C3"/>
    <w:rsid w:val="00B803B6"/>
    <w:rsid w:val="00B80886"/>
    <w:rsid w:val="00B80D54"/>
    <w:rsid w:val="00B80D63"/>
    <w:rsid w:val="00B810B3"/>
    <w:rsid w:val="00B81275"/>
    <w:rsid w:val="00B8149A"/>
    <w:rsid w:val="00B814E0"/>
    <w:rsid w:val="00B82170"/>
    <w:rsid w:val="00B83541"/>
    <w:rsid w:val="00B838F5"/>
    <w:rsid w:val="00B84166"/>
    <w:rsid w:val="00B84889"/>
    <w:rsid w:val="00B84D51"/>
    <w:rsid w:val="00B84E02"/>
    <w:rsid w:val="00B8586F"/>
    <w:rsid w:val="00B858C6"/>
    <w:rsid w:val="00B85FD5"/>
    <w:rsid w:val="00B861FC"/>
    <w:rsid w:val="00B871D7"/>
    <w:rsid w:val="00B87423"/>
    <w:rsid w:val="00B87C7A"/>
    <w:rsid w:val="00B90412"/>
    <w:rsid w:val="00B9108F"/>
    <w:rsid w:val="00B91573"/>
    <w:rsid w:val="00B91671"/>
    <w:rsid w:val="00B91B73"/>
    <w:rsid w:val="00B924B6"/>
    <w:rsid w:val="00B925BB"/>
    <w:rsid w:val="00B92DDF"/>
    <w:rsid w:val="00B92DEB"/>
    <w:rsid w:val="00B931F7"/>
    <w:rsid w:val="00B936C7"/>
    <w:rsid w:val="00B937E9"/>
    <w:rsid w:val="00B9443D"/>
    <w:rsid w:val="00B952CC"/>
    <w:rsid w:val="00B95703"/>
    <w:rsid w:val="00B95F17"/>
    <w:rsid w:val="00B9618B"/>
    <w:rsid w:val="00B96344"/>
    <w:rsid w:val="00B96357"/>
    <w:rsid w:val="00B9655B"/>
    <w:rsid w:val="00B96562"/>
    <w:rsid w:val="00B9658E"/>
    <w:rsid w:val="00B96F6C"/>
    <w:rsid w:val="00B9727E"/>
    <w:rsid w:val="00B973B5"/>
    <w:rsid w:val="00B9746E"/>
    <w:rsid w:val="00B975DA"/>
    <w:rsid w:val="00B97858"/>
    <w:rsid w:val="00BA0185"/>
    <w:rsid w:val="00BA0C88"/>
    <w:rsid w:val="00BA0F89"/>
    <w:rsid w:val="00BA11A6"/>
    <w:rsid w:val="00BA1916"/>
    <w:rsid w:val="00BA1CA4"/>
    <w:rsid w:val="00BA258A"/>
    <w:rsid w:val="00BA354B"/>
    <w:rsid w:val="00BA36A7"/>
    <w:rsid w:val="00BA37B3"/>
    <w:rsid w:val="00BA3E54"/>
    <w:rsid w:val="00BA4973"/>
    <w:rsid w:val="00BA5ABC"/>
    <w:rsid w:val="00BA5D7F"/>
    <w:rsid w:val="00BA6BC2"/>
    <w:rsid w:val="00BA7358"/>
    <w:rsid w:val="00BA74F2"/>
    <w:rsid w:val="00BA7C7F"/>
    <w:rsid w:val="00BB0753"/>
    <w:rsid w:val="00BB07DB"/>
    <w:rsid w:val="00BB111C"/>
    <w:rsid w:val="00BB15BF"/>
    <w:rsid w:val="00BB19A6"/>
    <w:rsid w:val="00BB19A7"/>
    <w:rsid w:val="00BB1A61"/>
    <w:rsid w:val="00BB2A7E"/>
    <w:rsid w:val="00BB2C21"/>
    <w:rsid w:val="00BB3B2B"/>
    <w:rsid w:val="00BB457E"/>
    <w:rsid w:val="00BB4BCF"/>
    <w:rsid w:val="00BB4CB1"/>
    <w:rsid w:val="00BB4CD2"/>
    <w:rsid w:val="00BB5C7A"/>
    <w:rsid w:val="00BB5E1E"/>
    <w:rsid w:val="00BB6682"/>
    <w:rsid w:val="00BB6873"/>
    <w:rsid w:val="00BB6C3E"/>
    <w:rsid w:val="00BB6CC7"/>
    <w:rsid w:val="00BB7E51"/>
    <w:rsid w:val="00BB7FF7"/>
    <w:rsid w:val="00BC057A"/>
    <w:rsid w:val="00BC1271"/>
    <w:rsid w:val="00BC1274"/>
    <w:rsid w:val="00BC1DA7"/>
    <w:rsid w:val="00BC1ED9"/>
    <w:rsid w:val="00BC21EE"/>
    <w:rsid w:val="00BC2854"/>
    <w:rsid w:val="00BC2D0C"/>
    <w:rsid w:val="00BC3538"/>
    <w:rsid w:val="00BC3898"/>
    <w:rsid w:val="00BC3B90"/>
    <w:rsid w:val="00BC3E4B"/>
    <w:rsid w:val="00BC4C65"/>
    <w:rsid w:val="00BC4F7A"/>
    <w:rsid w:val="00BC4FD5"/>
    <w:rsid w:val="00BC5583"/>
    <w:rsid w:val="00BC5E79"/>
    <w:rsid w:val="00BC5F1F"/>
    <w:rsid w:val="00BC6415"/>
    <w:rsid w:val="00BC6428"/>
    <w:rsid w:val="00BC647F"/>
    <w:rsid w:val="00BC6C73"/>
    <w:rsid w:val="00BC7925"/>
    <w:rsid w:val="00BC7E42"/>
    <w:rsid w:val="00BD0585"/>
    <w:rsid w:val="00BD0D4D"/>
    <w:rsid w:val="00BD12D4"/>
    <w:rsid w:val="00BD1ECF"/>
    <w:rsid w:val="00BD2E55"/>
    <w:rsid w:val="00BD3F40"/>
    <w:rsid w:val="00BD46A0"/>
    <w:rsid w:val="00BD5B89"/>
    <w:rsid w:val="00BD6214"/>
    <w:rsid w:val="00BD626F"/>
    <w:rsid w:val="00BD62D9"/>
    <w:rsid w:val="00BD635C"/>
    <w:rsid w:val="00BD68F4"/>
    <w:rsid w:val="00BD6A98"/>
    <w:rsid w:val="00BD6EC5"/>
    <w:rsid w:val="00BD6FEF"/>
    <w:rsid w:val="00BD72B6"/>
    <w:rsid w:val="00BD7804"/>
    <w:rsid w:val="00BD7C09"/>
    <w:rsid w:val="00BE031A"/>
    <w:rsid w:val="00BE1B1F"/>
    <w:rsid w:val="00BE1D44"/>
    <w:rsid w:val="00BE1E8C"/>
    <w:rsid w:val="00BE2571"/>
    <w:rsid w:val="00BE2816"/>
    <w:rsid w:val="00BE2D7A"/>
    <w:rsid w:val="00BE3C59"/>
    <w:rsid w:val="00BE4BE8"/>
    <w:rsid w:val="00BE5424"/>
    <w:rsid w:val="00BE614A"/>
    <w:rsid w:val="00BE65A4"/>
    <w:rsid w:val="00BE71A5"/>
    <w:rsid w:val="00BE76CA"/>
    <w:rsid w:val="00BE79BA"/>
    <w:rsid w:val="00BE7E67"/>
    <w:rsid w:val="00BF00E1"/>
    <w:rsid w:val="00BF0506"/>
    <w:rsid w:val="00BF1244"/>
    <w:rsid w:val="00BF198D"/>
    <w:rsid w:val="00BF1A79"/>
    <w:rsid w:val="00BF1E89"/>
    <w:rsid w:val="00BF3BD1"/>
    <w:rsid w:val="00BF4722"/>
    <w:rsid w:val="00BF5038"/>
    <w:rsid w:val="00BF5663"/>
    <w:rsid w:val="00BF59E1"/>
    <w:rsid w:val="00BF5B23"/>
    <w:rsid w:val="00BF5E3B"/>
    <w:rsid w:val="00BF6C85"/>
    <w:rsid w:val="00BF6F8F"/>
    <w:rsid w:val="00BF7913"/>
    <w:rsid w:val="00C0005E"/>
    <w:rsid w:val="00C00805"/>
    <w:rsid w:val="00C009A5"/>
    <w:rsid w:val="00C00D32"/>
    <w:rsid w:val="00C01683"/>
    <w:rsid w:val="00C01E5A"/>
    <w:rsid w:val="00C01F2B"/>
    <w:rsid w:val="00C02939"/>
    <w:rsid w:val="00C02B99"/>
    <w:rsid w:val="00C02BD4"/>
    <w:rsid w:val="00C02CEC"/>
    <w:rsid w:val="00C0306E"/>
    <w:rsid w:val="00C03C91"/>
    <w:rsid w:val="00C045B0"/>
    <w:rsid w:val="00C054F8"/>
    <w:rsid w:val="00C05750"/>
    <w:rsid w:val="00C0593F"/>
    <w:rsid w:val="00C06015"/>
    <w:rsid w:val="00C10019"/>
    <w:rsid w:val="00C10743"/>
    <w:rsid w:val="00C10A49"/>
    <w:rsid w:val="00C10A59"/>
    <w:rsid w:val="00C1126D"/>
    <w:rsid w:val="00C11420"/>
    <w:rsid w:val="00C11896"/>
    <w:rsid w:val="00C11F77"/>
    <w:rsid w:val="00C120B9"/>
    <w:rsid w:val="00C127FF"/>
    <w:rsid w:val="00C12B60"/>
    <w:rsid w:val="00C12C4E"/>
    <w:rsid w:val="00C13743"/>
    <w:rsid w:val="00C13810"/>
    <w:rsid w:val="00C14B72"/>
    <w:rsid w:val="00C14C88"/>
    <w:rsid w:val="00C15509"/>
    <w:rsid w:val="00C156E7"/>
    <w:rsid w:val="00C160ED"/>
    <w:rsid w:val="00C162F3"/>
    <w:rsid w:val="00C16C74"/>
    <w:rsid w:val="00C1705C"/>
    <w:rsid w:val="00C17D1E"/>
    <w:rsid w:val="00C17F17"/>
    <w:rsid w:val="00C20D50"/>
    <w:rsid w:val="00C21674"/>
    <w:rsid w:val="00C21891"/>
    <w:rsid w:val="00C21D3F"/>
    <w:rsid w:val="00C232FF"/>
    <w:rsid w:val="00C23613"/>
    <w:rsid w:val="00C23A1D"/>
    <w:rsid w:val="00C23B2D"/>
    <w:rsid w:val="00C2499D"/>
    <w:rsid w:val="00C24EA3"/>
    <w:rsid w:val="00C24FA2"/>
    <w:rsid w:val="00C255BC"/>
    <w:rsid w:val="00C26095"/>
    <w:rsid w:val="00C26CB9"/>
    <w:rsid w:val="00C2755C"/>
    <w:rsid w:val="00C3092D"/>
    <w:rsid w:val="00C309BD"/>
    <w:rsid w:val="00C31328"/>
    <w:rsid w:val="00C31C60"/>
    <w:rsid w:val="00C31E6D"/>
    <w:rsid w:val="00C31F1B"/>
    <w:rsid w:val="00C328BD"/>
    <w:rsid w:val="00C3290C"/>
    <w:rsid w:val="00C332B0"/>
    <w:rsid w:val="00C338DC"/>
    <w:rsid w:val="00C33C89"/>
    <w:rsid w:val="00C33D66"/>
    <w:rsid w:val="00C33F39"/>
    <w:rsid w:val="00C348BB"/>
    <w:rsid w:val="00C34AAA"/>
    <w:rsid w:val="00C34B6C"/>
    <w:rsid w:val="00C350C8"/>
    <w:rsid w:val="00C35775"/>
    <w:rsid w:val="00C3580E"/>
    <w:rsid w:val="00C35896"/>
    <w:rsid w:val="00C36627"/>
    <w:rsid w:val="00C3666F"/>
    <w:rsid w:val="00C36E6E"/>
    <w:rsid w:val="00C373FB"/>
    <w:rsid w:val="00C379DD"/>
    <w:rsid w:val="00C37BE8"/>
    <w:rsid w:val="00C40832"/>
    <w:rsid w:val="00C408E5"/>
    <w:rsid w:val="00C40BE0"/>
    <w:rsid w:val="00C40DD6"/>
    <w:rsid w:val="00C41255"/>
    <w:rsid w:val="00C416A8"/>
    <w:rsid w:val="00C41A99"/>
    <w:rsid w:val="00C41E70"/>
    <w:rsid w:val="00C42014"/>
    <w:rsid w:val="00C4238D"/>
    <w:rsid w:val="00C423B4"/>
    <w:rsid w:val="00C4242B"/>
    <w:rsid w:val="00C42774"/>
    <w:rsid w:val="00C42E02"/>
    <w:rsid w:val="00C432B5"/>
    <w:rsid w:val="00C43C65"/>
    <w:rsid w:val="00C43F69"/>
    <w:rsid w:val="00C442E6"/>
    <w:rsid w:val="00C44806"/>
    <w:rsid w:val="00C44A20"/>
    <w:rsid w:val="00C44D9E"/>
    <w:rsid w:val="00C453A2"/>
    <w:rsid w:val="00C453AB"/>
    <w:rsid w:val="00C453DB"/>
    <w:rsid w:val="00C45DF9"/>
    <w:rsid w:val="00C46206"/>
    <w:rsid w:val="00C46246"/>
    <w:rsid w:val="00C4665D"/>
    <w:rsid w:val="00C467B4"/>
    <w:rsid w:val="00C46C4F"/>
    <w:rsid w:val="00C46C67"/>
    <w:rsid w:val="00C47609"/>
    <w:rsid w:val="00C476BC"/>
    <w:rsid w:val="00C47E26"/>
    <w:rsid w:val="00C47FF7"/>
    <w:rsid w:val="00C50276"/>
    <w:rsid w:val="00C509DD"/>
    <w:rsid w:val="00C513DB"/>
    <w:rsid w:val="00C51464"/>
    <w:rsid w:val="00C5180A"/>
    <w:rsid w:val="00C52434"/>
    <w:rsid w:val="00C527B1"/>
    <w:rsid w:val="00C52DAD"/>
    <w:rsid w:val="00C538DE"/>
    <w:rsid w:val="00C53E30"/>
    <w:rsid w:val="00C54228"/>
    <w:rsid w:val="00C54697"/>
    <w:rsid w:val="00C54794"/>
    <w:rsid w:val="00C54914"/>
    <w:rsid w:val="00C5676B"/>
    <w:rsid w:val="00C569C3"/>
    <w:rsid w:val="00C570A8"/>
    <w:rsid w:val="00C57223"/>
    <w:rsid w:val="00C5782B"/>
    <w:rsid w:val="00C603F7"/>
    <w:rsid w:val="00C60455"/>
    <w:rsid w:val="00C60C1C"/>
    <w:rsid w:val="00C60E5F"/>
    <w:rsid w:val="00C612DB"/>
    <w:rsid w:val="00C612EA"/>
    <w:rsid w:val="00C61A3F"/>
    <w:rsid w:val="00C61D48"/>
    <w:rsid w:val="00C61DAA"/>
    <w:rsid w:val="00C62D5A"/>
    <w:rsid w:val="00C64124"/>
    <w:rsid w:val="00C64269"/>
    <w:rsid w:val="00C64B07"/>
    <w:rsid w:val="00C64BC1"/>
    <w:rsid w:val="00C64DC0"/>
    <w:rsid w:val="00C65107"/>
    <w:rsid w:val="00C65D40"/>
    <w:rsid w:val="00C65EEA"/>
    <w:rsid w:val="00C664BB"/>
    <w:rsid w:val="00C667AA"/>
    <w:rsid w:val="00C66B1C"/>
    <w:rsid w:val="00C67015"/>
    <w:rsid w:val="00C6737F"/>
    <w:rsid w:val="00C67429"/>
    <w:rsid w:val="00C67FFE"/>
    <w:rsid w:val="00C7000F"/>
    <w:rsid w:val="00C70663"/>
    <w:rsid w:val="00C70E89"/>
    <w:rsid w:val="00C70F25"/>
    <w:rsid w:val="00C70F84"/>
    <w:rsid w:val="00C7154D"/>
    <w:rsid w:val="00C71909"/>
    <w:rsid w:val="00C71EB5"/>
    <w:rsid w:val="00C72525"/>
    <w:rsid w:val="00C7257D"/>
    <w:rsid w:val="00C726A7"/>
    <w:rsid w:val="00C7325C"/>
    <w:rsid w:val="00C7365A"/>
    <w:rsid w:val="00C73B35"/>
    <w:rsid w:val="00C74091"/>
    <w:rsid w:val="00C74F1A"/>
    <w:rsid w:val="00C755BF"/>
    <w:rsid w:val="00C756AA"/>
    <w:rsid w:val="00C757C1"/>
    <w:rsid w:val="00C76674"/>
    <w:rsid w:val="00C768FD"/>
    <w:rsid w:val="00C76A3C"/>
    <w:rsid w:val="00C772BD"/>
    <w:rsid w:val="00C77580"/>
    <w:rsid w:val="00C775FD"/>
    <w:rsid w:val="00C802F4"/>
    <w:rsid w:val="00C803E6"/>
    <w:rsid w:val="00C804AF"/>
    <w:rsid w:val="00C805D9"/>
    <w:rsid w:val="00C8113B"/>
    <w:rsid w:val="00C8113F"/>
    <w:rsid w:val="00C818D9"/>
    <w:rsid w:val="00C82438"/>
    <w:rsid w:val="00C825FF"/>
    <w:rsid w:val="00C827A2"/>
    <w:rsid w:val="00C829AC"/>
    <w:rsid w:val="00C82EC8"/>
    <w:rsid w:val="00C83E62"/>
    <w:rsid w:val="00C83FDC"/>
    <w:rsid w:val="00C8410B"/>
    <w:rsid w:val="00C84912"/>
    <w:rsid w:val="00C84AFC"/>
    <w:rsid w:val="00C84DE6"/>
    <w:rsid w:val="00C84F4D"/>
    <w:rsid w:val="00C853DB"/>
    <w:rsid w:val="00C86404"/>
    <w:rsid w:val="00C86433"/>
    <w:rsid w:val="00C86DB5"/>
    <w:rsid w:val="00C87404"/>
    <w:rsid w:val="00C87B8F"/>
    <w:rsid w:val="00C90E98"/>
    <w:rsid w:val="00C91037"/>
    <w:rsid w:val="00C91096"/>
    <w:rsid w:val="00C92007"/>
    <w:rsid w:val="00C92A49"/>
    <w:rsid w:val="00C92B84"/>
    <w:rsid w:val="00C93C8A"/>
    <w:rsid w:val="00C93DA5"/>
    <w:rsid w:val="00C93E4D"/>
    <w:rsid w:val="00C94393"/>
    <w:rsid w:val="00C950FC"/>
    <w:rsid w:val="00C95674"/>
    <w:rsid w:val="00C956E4"/>
    <w:rsid w:val="00C959D2"/>
    <w:rsid w:val="00C964FC"/>
    <w:rsid w:val="00C96743"/>
    <w:rsid w:val="00C96974"/>
    <w:rsid w:val="00C96C4F"/>
    <w:rsid w:val="00C96E2D"/>
    <w:rsid w:val="00C9701E"/>
    <w:rsid w:val="00C970DC"/>
    <w:rsid w:val="00C97854"/>
    <w:rsid w:val="00CA00D3"/>
    <w:rsid w:val="00CA0DF0"/>
    <w:rsid w:val="00CA1A1A"/>
    <w:rsid w:val="00CA1CAE"/>
    <w:rsid w:val="00CA1D19"/>
    <w:rsid w:val="00CA222D"/>
    <w:rsid w:val="00CA298A"/>
    <w:rsid w:val="00CA2FEC"/>
    <w:rsid w:val="00CA320F"/>
    <w:rsid w:val="00CA442A"/>
    <w:rsid w:val="00CA496B"/>
    <w:rsid w:val="00CA4C3B"/>
    <w:rsid w:val="00CA4F9C"/>
    <w:rsid w:val="00CA5317"/>
    <w:rsid w:val="00CA553C"/>
    <w:rsid w:val="00CA60AA"/>
    <w:rsid w:val="00CA649C"/>
    <w:rsid w:val="00CA6B3E"/>
    <w:rsid w:val="00CA6C64"/>
    <w:rsid w:val="00CA6D05"/>
    <w:rsid w:val="00CA72F2"/>
    <w:rsid w:val="00CB0077"/>
    <w:rsid w:val="00CB00A4"/>
    <w:rsid w:val="00CB0203"/>
    <w:rsid w:val="00CB0695"/>
    <w:rsid w:val="00CB0E5C"/>
    <w:rsid w:val="00CB10D3"/>
    <w:rsid w:val="00CB189D"/>
    <w:rsid w:val="00CB198C"/>
    <w:rsid w:val="00CB1ECC"/>
    <w:rsid w:val="00CB2616"/>
    <w:rsid w:val="00CB2CB2"/>
    <w:rsid w:val="00CB41D3"/>
    <w:rsid w:val="00CB4C11"/>
    <w:rsid w:val="00CB58C3"/>
    <w:rsid w:val="00CB5CCD"/>
    <w:rsid w:val="00CB6BE4"/>
    <w:rsid w:val="00CB6C68"/>
    <w:rsid w:val="00CB7459"/>
    <w:rsid w:val="00CB75BA"/>
    <w:rsid w:val="00CC04DA"/>
    <w:rsid w:val="00CC072D"/>
    <w:rsid w:val="00CC1349"/>
    <w:rsid w:val="00CC186D"/>
    <w:rsid w:val="00CC18DA"/>
    <w:rsid w:val="00CC1A47"/>
    <w:rsid w:val="00CC1C88"/>
    <w:rsid w:val="00CC1C96"/>
    <w:rsid w:val="00CC1E8D"/>
    <w:rsid w:val="00CC1F04"/>
    <w:rsid w:val="00CC213C"/>
    <w:rsid w:val="00CC2435"/>
    <w:rsid w:val="00CC2509"/>
    <w:rsid w:val="00CC2DCA"/>
    <w:rsid w:val="00CC2F60"/>
    <w:rsid w:val="00CC378F"/>
    <w:rsid w:val="00CC3A14"/>
    <w:rsid w:val="00CC3BEF"/>
    <w:rsid w:val="00CC3C98"/>
    <w:rsid w:val="00CC3E2C"/>
    <w:rsid w:val="00CC5053"/>
    <w:rsid w:val="00CC5166"/>
    <w:rsid w:val="00CC523D"/>
    <w:rsid w:val="00CC5BB9"/>
    <w:rsid w:val="00CC69F0"/>
    <w:rsid w:val="00CC6AD8"/>
    <w:rsid w:val="00CC6F0F"/>
    <w:rsid w:val="00CC7CEC"/>
    <w:rsid w:val="00CD044B"/>
    <w:rsid w:val="00CD1376"/>
    <w:rsid w:val="00CD1379"/>
    <w:rsid w:val="00CD1C55"/>
    <w:rsid w:val="00CD23C4"/>
    <w:rsid w:val="00CD2613"/>
    <w:rsid w:val="00CD2E63"/>
    <w:rsid w:val="00CD4456"/>
    <w:rsid w:val="00CD4E7D"/>
    <w:rsid w:val="00CD4FB4"/>
    <w:rsid w:val="00CD5ADE"/>
    <w:rsid w:val="00CD5CDE"/>
    <w:rsid w:val="00CD6604"/>
    <w:rsid w:val="00CD6C14"/>
    <w:rsid w:val="00CD7162"/>
    <w:rsid w:val="00CD74AF"/>
    <w:rsid w:val="00CD7B67"/>
    <w:rsid w:val="00CD7CA0"/>
    <w:rsid w:val="00CE0A51"/>
    <w:rsid w:val="00CE0C89"/>
    <w:rsid w:val="00CE0FE6"/>
    <w:rsid w:val="00CE1049"/>
    <w:rsid w:val="00CE1411"/>
    <w:rsid w:val="00CE1A3F"/>
    <w:rsid w:val="00CE1D30"/>
    <w:rsid w:val="00CE1E40"/>
    <w:rsid w:val="00CE2073"/>
    <w:rsid w:val="00CE23DA"/>
    <w:rsid w:val="00CE23EE"/>
    <w:rsid w:val="00CE285B"/>
    <w:rsid w:val="00CE34CB"/>
    <w:rsid w:val="00CE4023"/>
    <w:rsid w:val="00CE4193"/>
    <w:rsid w:val="00CE4497"/>
    <w:rsid w:val="00CE47DF"/>
    <w:rsid w:val="00CE51EA"/>
    <w:rsid w:val="00CE53ED"/>
    <w:rsid w:val="00CE5C25"/>
    <w:rsid w:val="00CE5E25"/>
    <w:rsid w:val="00CE5F11"/>
    <w:rsid w:val="00CE5F3F"/>
    <w:rsid w:val="00CE6416"/>
    <w:rsid w:val="00CE647B"/>
    <w:rsid w:val="00CE6690"/>
    <w:rsid w:val="00CE68FD"/>
    <w:rsid w:val="00CE6DD9"/>
    <w:rsid w:val="00CE6F42"/>
    <w:rsid w:val="00CE71D2"/>
    <w:rsid w:val="00CE757C"/>
    <w:rsid w:val="00CE797A"/>
    <w:rsid w:val="00CE7E5C"/>
    <w:rsid w:val="00CF012B"/>
    <w:rsid w:val="00CF027B"/>
    <w:rsid w:val="00CF0360"/>
    <w:rsid w:val="00CF038D"/>
    <w:rsid w:val="00CF0559"/>
    <w:rsid w:val="00CF0ABA"/>
    <w:rsid w:val="00CF0ECC"/>
    <w:rsid w:val="00CF18FD"/>
    <w:rsid w:val="00CF1CA3"/>
    <w:rsid w:val="00CF22E5"/>
    <w:rsid w:val="00CF268D"/>
    <w:rsid w:val="00CF28BD"/>
    <w:rsid w:val="00CF292D"/>
    <w:rsid w:val="00CF40FE"/>
    <w:rsid w:val="00CF4292"/>
    <w:rsid w:val="00CF42D3"/>
    <w:rsid w:val="00CF4A9D"/>
    <w:rsid w:val="00CF5217"/>
    <w:rsid w:val="00CF5FAF"/>
    <w:rsid w:val="00CF6C8D"/>
    <w:rsid w:val="00CF7090"/>
    <w:rsid w:val="00CF727A"/>
    <w:rsid w:val="00CF737E"/>
    <w:rsid w:val="00CF7472"/>
    <w:rsid w:val="00CF7AFD"/>
    <w:rsid w:val="00D00FAE"/>
    <w:rsid w:val="00D01450"/>
    <w:rsid w:val="00D026F2"/>
    <w:rsid w:val="00D028B1"/>
    <w:rsid w:val="00D03263"/>
    <w:rsid w:val="00D03D35"/>
    <w:rsid w:val="00D042C5"/>
    <w:rsid w:val="00D0432D"/>
    <w:rsid w:val="00D0470F"/>
    <w:rsid w:val="00D0481E"/>
    <w:rsid w:val="00D0500E"/>
    <w:rsid w:val="00D05552"/>
    <w:rsid w:val="00D0592D"/>
    <w:rsid w:val="00D05BD0"/>
    <w:rsid w:val="00D05E2B"/>
    <w:rsid w:val="00D06DE9"/>
    <w:rsid w:val="00D06E61"/>
    <w:rsid w:val="00D10496"/>
    <w:rsid w:val="00D1102D"/>
    <w:rsid w:val="00D11CA6"/>
    <w:rsid w:val="00D12051"/>
    <w:rsid w:val="00D1228F"/>
    <w:rsid w:val="00D124B0"/>
    <w:rsid w:val="00D1324E"/>
    <w:rsid w:val="00D138ED"/>
    <w:rsid w:val="00D13EA1"/>
    <w:rsid w:val="00D14286"/>
    <w:rsid w:val="00D14519"/>
    <w:rsid w:val="00D1478A"/>
    <w:rsid w:val="00D15169"/>
    <w:rsid w:val="00D1547E"/>
    <w:rsid w:val="00D15497"/>
    <w:rsid w:val="00D15B8B"/>
    <w:rsid w:val="00D15CFD"/>
    <w:rsid w:val="00D1645B"/>
    <w:rsid w:val="00D16C00"/>
    <w:rsid w:val="00D16F88"/>
    <w:rsid w:val="00D17457"/>
    <w:rsid w:val="00D178EC"/>
    <w:rsid w:val="00D201AD"/>
    <w:rsid w:val="00D20566"/>
    <w:rsid w:val="00D209C5"/>
    <w:rsid w:val="00D20A2F"/>
    <w:rsid w:val="00D212A8"/>
    <w:rsid w:val="00D21590"/>
    <w:rsid w:val="00D21791"/>
    <w:rsid w:val="00D217F7"/>
    <w:rsid w:val="00D21BF1"/>
    <w:rsid w:val="00D2223D"/>
    <w:rsid w:val="00D2270C"/>
    <w:rsid w:val="00D22E61"/>
    <w:rsid w:val="00D23660"/>
    <w:rsid w:val="00D236D4"/>
    <w:rsid w:val="00D23F5C"/>
    <w:rsid w:val="00D249E0"/>
    <w:rsid w:val="00D24CA0"/>
    <w:rsid w:val="00D250AA"/>
    <w:rsid w:val="00D2580A"/>
    <w:rsid w:val="00D2589D"/>
    <w:rsid w:val="00D25DE1"/>
    <w:rsid w:val="00D2607F"/>
    <w:rsid w:val="00D261BD"/>
    <w:rsid w:val="00D26935"/>
    <w:rsid w:val="00D26BCD"/>
    <w:rsid w:val="00D270FC"/>
    <w:rsid w:val="00D2732E"/>
    <w:rsid w:val="00D2751A"/>
    <w:rsid w:val="00D27769"/>
    <w:rsid w:val="00D27AB7"/>
    <w:rsid w:val="00D3023E"/>
    <w:rsid w:val="00D30404"/>
    <w:rsid w:val="00D304DF"/>
    <w:rsid w:val="00D30677"/>
    <w:rsid w:val="00D307F2"/>
    <w:rsid w:val="00D30804"/>
    <w:rsid w:val="00D31C7C"/>
    <w:rsid w:val="00D31F0F"/>
    <w:rsid w:val="00D32319"/>
    <w:rsid w:val="00D32488"/>
    <w:rsid w:val="00D32590"/>
    <w:rsid w:val="00D326F2"/>
    <w:rsid w:val="00D32956"/>
    <w:rsid w:val="00D32E61"/>
    <w:rsid w:val="00D33297"/>
    <w:rsid w:val="00D335AA"/>
    <w:rsid w:val="00D34153"/>
    <w:rsid w:val="00D341DE"/>
    <w:rsid w:val="00D34B71"/>
    <w:rsid w:val="00D3516C"/>
    <w:rsid w:val="00D353AA"/>
    <w:rsid w:val="00D35478"/>
    <w:rsid w:val="00D359D3"/>
    <w:rsid w:val="00D35D14"/>
    <w:rsid w:val="00D36164"/>
    <w:rsid w:val="00D364DD"/>
    <w:rsid w:val="00D36662"/>
    <w:rsid w:val="00D3711A"/>
    <w:rsid w:val="00D372FC"/>
    <w:rsid w:val="00D374B0"/>
    <w:rsid w:val="00D37742"/>
    <w:rsid w:val="00D3787F"/>
    <w:rsid w:val="00D40B0E"/>
    <w:rsid w:val="00D40D4A"/>
    <w:rsid w:val="00D40FEF"/>
    <w:rsid w:val="00D418FA"/>
    <w:rsid w:val="00D4232C"/>
    <w:rsid w:val="00D42478"/>
    <w:rsid w:val="00D42603"/>
    <w:rsid w:val="00D42D64"/>
    <w:rsid w:val="00D4314B"/>
    <w:rsid w:val="00D43A7E"/>
    <w:rsid w:val="00D44191"/>
    <w:rsid w:val="00D44ACC"/>
    <w:rsid w:val="00D45189"/>
    <w:rsid w:val="00D4530A"/>
    <w:rsid w:val="00D45E87"/>
    <w:rsid w:val="00D460F3"/>
    <w:rsid w:val="00D46B28"/>
    <w:rsid w:val="00D46BA1"/>
    <w:rsid w:val="00D4733A"/>
    <w:rsid w:val="00D47419"/>
    <w:rsid w:val="00D47B8B"/>
    <w:rsid w:val="00D47CBA"/>
    <w:rsid w:val="00D47ECF"/>
    <w:rsid w:val="00D47F89"/>
    <w:rsid w:val="00D502DB"/>
    <w:rsid w:val="00D50D68"/>
    <w:rsid w:val="00D50EBC"/>
    <w:rsid w:val="00D510C0"/>
    <w:rsid w:val="00D51158"/>
    <w:rsid w:val="00D51FB6"/>
    <w:rsid w:val="00D525E0"/>
    <w:rsid w:val="00D528FF"/>
    <w:rsid w:val="00D52EAD"/>
    <w:rsid w:val="00D5336D"/>
    <w:rsid w:val="00D5341D"/>
    <w:rsid w:val="00D5375D"/>
    <w:rsid w:val="00D538F4"/>
    <w:rsid w:val="00D5409F"/>
    <w:rsid w:val="00D54283"/>
    <w:rsid w:val="00D543B3"/>
    <w:rsid w:val="00D54C10"/>
    <w:rsid w:val="00D54E5A"/>
    <w:rsid w:val="00D553AF"/>
    <w:rsid w:val="00D562EC"/>
    <w:rsid w:val="00D57926"/>
    <w:rsid w:val="00D57AB7"/>
    <w:rsid w:val="00D606AB"/>
    <w:rsid w:val="00D60EC8"/>
    <w:rsid w:val="00D62856"/>
    <w:rsid w:val="00D62C3F"/>
    <w:rsid w:val="00D64937"/>
    <w:rsid w:val="00D64C87"/>
    <w:rsid w:val="00D64DC1"/>
    <w:rsid w:val="00D6593F"/>
    <w:rsid w:val="00D66845"/>
    <w:rsid w:val="00D66D8C"/>
    <w:rsid w:val="00D677C7"/>
    <w:rsid w:val="00D67CAE"/>
    <w:rsid w:val="00D70513"/>
    <w:rsid w:val="00D70D51"/>
    <w:rsid w:val="00D70E10"/>
    <w:rsid w:val="00D70ED9"/>
    <w:rsid w:val="00D71110"/>
    <w:rsid w:val="00D71114"/>
    <w:rsid w:val="00D71439"/>
    <w:rsid w:val="00D71C0C"/>
    <w:rsid w:val="00D71DC9"/>
    <w:rsid w:val="00D722D1"/>
    <w:rsid w:val="00D72583"/>
    <w:rsid w:val="00D72970"/>
    <w:rsid w:val="00D72974"/>
    <w:rsid w:val="00D7316E"/>
    <w:rsid w:val="00D73D1E"/>
    <w:rsid w:val="00D748FA"/>
    <w:rsid w:val="00D764D2"/>
    <w:rsid w:val="00D76D4D"/>
    <w:rsid w:val="00D76FA2"/>
    <w:rsid w:val="00D7719D"/>
    <w:rsid w:val="00D7766D"/>
    <w:rsid w:val="00D777A8"/>
    <w:rsid w:val="00D778A4"/>
    <w:rsid w:val="00D778DE"/>
    <w:rsid w:val="00D80257"/>
    <w:rsid w:val="00D804FE"/>
    <w:rsid w:val="00D808F8"/>
    <w:rsid w:val="00D80E18"/>
    <w:rsid w:val="00D81874"/>
    <w:rsid w:val="00D818F8"/>
    <w:rsid w:val="00D82A1D"/>
    <w:rsid w:val="00D82A2A"/>
    <w:rsid w:val="00D82F97"/>
    <w:rsid w:val="00D83096"/>
    <w:rsid w:val="00D83362"/>
    <w:rsid w:val="00D83873"/>
    <w:rsid w:val="00D842C5"/>
    <w:rsid w:val="00D846E4"/>
    <w:rsid w:val="00D846E9"/>
    <w:rsid w:val="00D84AAE"/>
    <w:rsid w:val="00D84BBE"/>
    <w:rsid w:val="00D8533A"/>
    <w:rsid w:val="00D85756"/>
    <w:rsid w:val="00D85AED"/>
    <w:rsid w:val="00D85FA3"/>
    <w:rsid w:val="00D86536"/>
    <w:rsid w:val="00D86738"/>
    <w:rsid w:val="00D867EA"/>
    <w:rsid w:val="00D86BD7"/>
    <w:rsid w:val="00D86CE1"/>
    <w:rsid w:val="00D86E67"/>
    <w:rsid w:val="00D87366"/>
    <w:rsid w:val="00D87C0F"/>
    <w:rsid w:val="00D87DE6"/>
    <w:rsid w:val="00D901CC"/>
    <w:rsid w:val="00D90511"/>
    <w:rsid w:val="00D90CCA"/>
    <w:rsid w:val="00D91319"/>
    <w:rsid w:val="00D91E42"/>
    <w:rsid w:val="00D924F0"/>
    <w:rsid w:val="00D93985"/>
    <w:rsid w:val="00D95D6A"/>
    <w:rsid w:val="00D96245"/>
    <w:rsid w:val="00D96498"/>
    <w:rsid w:val="00D972C9"/>
    <w:rsid w:val="00DA0F55"/>
    <w:rsid w:val="00DA18CD"/>
    <w:rsid w:val="00DA231E"/>
    <w:rsid w:val="00DA276E"/>
    <w:rsid w:val="00DA2BA1"/>
    <w:rsid w:val="00DA2E7C"/>
    <w:rsid w:val="00DA2EB9"/>
    <w:rsid w:val="00DA342B"/>
    <w:rsid w:val="00DA360D"/>
    <w:rsid w:val="00DA37BE"/>
    <w:rsid w:val="00DA44E3"/>
    <w:rsid w:val="00DA4989"/>
    <w:rsid w:val="00DA4AA0"/>
    <w:rsid w:val="00DA50EB"/>
    <w:rsid w:val="00DA5136"/>
    <w:rsid w:val="00DA5195"/>
    <w:rsid w:val="00DA52B4"/>
    <w:rsid w:val="00DA5433"/>
    <w:rsid w:val="00DA5AEC"/>
    <w:rsid w:val="00DA5EA6"/>
    <w:rsid w:val="00DA7288"/>
    <w:rsid w:val="00DA7A6E"/>
    <w:rsid w:val="00DA7C87"/>
    <w:rsid w:val="00DA7D9B"/>
    <w:rsid w:val="00DB1416"/>
    <w:rsid w:val="00DB1628"/>
    <w:rsid w:val="00DB22A4"/>
    <w:rsid w:val="00DB2A5B"/>
    <w:rsid w:val="00DB3716"/>
    <w:rsid w:val="00DB3BE2"/>
    <w:rsid w:val="00DB48FF"/>
    <w:rsid w:val="00DB4DCA"/>
    <w:rsid w:val="00DB5D1A"/>
    <w:rsid w:val="00DB6420"/>
    <w:rsid w:val="00DB7260"/>
    <w:rsid w:val="00DB73FC"/>
    <w:rsid w:val="00DB75B5"/>
    <w:rsid w:val="00DB7C78"/>
    <w:rsid w:val="00DC0A6D"/>
    <w:rsid w:val="00DC15BF"/>
    <w:rsid w:val="00DC18AA"/>
    <w:rsid w:val="00DC1C31"/>
    <w:rsid w:val="00DC1DEB"/>
    <w:rsid w:val="00DC1F8A"/>
    <w:rsid w:val="00DC1FEE"/>
    <w:rsid w:val="00DC20A1"/>
    <w:rsid w:val="00DC28D3"/>
    <w:rsid w:val="00DC2932"/>
    <w:rsid w:val="00DC2ABB"/>
    <w:rsid w:val="00DC2B55"/>
    <w:rsid w:val="00DC2E56"/>
    <w:rsid w:val="00DC31A1"/>
    <w:rsid w:val="00DC32AF"/>
    <w:rsid w:val="00DC3702"/>
    <w:rsid w:val="00DC3AC6"/>
    <w:rsid w:val="00DC3FE3"/>
    <w:rsid w:val="00DC40A4"/>
    <w:rsid w:val="00DC42DA"/>
    <w:rsid w:val="00DC43BE"/>
    <w:rsid w:val="00DC4D8C"/>
    <w:rsid w:val="00DC5046"/>
    <w:rsid w:val="00DC5603"/>
    <w:rsid w:val="00DC5976"/>
    <w:rsid w:val="00DC5A16"/>
    <w:rsid w:val="00DC5F26"/>
    <w:rsid w:val="00DC6440"/>
    <w:rsid w:val="00DC65E8"/>
    <w:rsid w:val="00DC68A9"/>
    <w:rsid w:val="00DD0036"/>
    <w:rsid w:val="00DD00E1"/>
    <w:rsid w:val="00DD01B6"/>
    <w:rsid w:val="00DD0989"/>
    <w:rsid w:val="00DD0F14"/>
    <w:rsid w:val="00DD18A3"/>
    <w:rsid w:val="00DD27A4"/>
    <w:rsid w:val="00DD2881"/>
    <w:rsid w:val="00DD29FD"/>
    <w:rsid w:val="00DD2CD3"/>
    <w:rsid w:val="00DD2FEE"/>
    <w:rsid w:val="00DD3308"/>
    <w:rsid w:val="00DD35BD"/>
    <w:rsid w:val="00DD3A0F"/>
    <w:rsid w:val="00DD3FDE"/>
    <w:rsid w:val="00DD4199"/>
    <w:rsid w:val="00DD45D5"/>
    <w:rsid w:val="00DD4862"/>
    <w:rsid w:val="00DD4B8D"/>
    <w:rsid w:val="00DD554B"/>
    <w:rsid w:val="00DD55AA"/>
    <w:rsid w:val="00DD64E9"/>
    <w:rsid w:val="00DD6DFD"/>
    <w:rsid w:val="00DD6FF6"/>
    <w:rsid w:val="00DD70D4"/>
    <w:rsid w:val="00DD7AC7"/>
    <w:rsid w:val="00DE18B7"/>
    <w:rsid w:val="00DE2767"/>
    <w:rsid w:val="00DE2822"/>
    <w:rsid w:val="00DE2A4A"/>
    <w:rsid w:val="00DE2D37"/>
    <w:rsid w:val="00DE30A8"/>
    <w:rsid w:val="00DE3432"/>
    <w:rsid w:val="00DE3B0F"/>
    <w:rsid w:val="00DE3F15"/>
    <w:rsid w:val="00DE4141"/>
    <w:rsid w:val="00DE44C3"/>
    <w:rsid w:val="00DE4879"/>
    <w:rsid w:val="00DE4A6C"/>
    <w:rsid w:val="00DE5EC9"/>
    <w:rsid w:val="00DE6BF8"/>
    <w:rsid w:val="00DE6C5D"/>
    <w:rsid w:val="00DE6F51"/>
    <w:rsid w:val="00DE703B"/>
    <w:rsid w:val="00DE77BF"/>
    <w:rsid w:val="00DF023C"/>
    <w:rsid w:val="00DF03C1"/>
    <w:rsid w:val="00DF0866"/>
    <w:rsid w:val="00DF0E53"/>
    <w:rsid w:val="00DF1E8F"/>
    <w:rsid w:val="00DF274A"/>
    <w:rsid w:val="00DF2928"/>
    <w:rsid w:val="00DF2DD6"/>
    <w:rsid w:val="00DF3041"/>
    <w:rsid w:val="00DF4675"/>
    <w:rsid w:val="00DF5513"/>
    <w:rsid w:val="00DF59C8"/>
    <w:rsid w:val="00DF604F"/>
    <w:rsid w:val="00DF6EDC"/>
    <w:rsid w:val="00DF74C3"/>
    <w:rsid w:val="00E01637"/>
    <w:rsid w:val="00E01AC7"/>
    <w:rsid w:val="00E01D20"/>
    <w:rsid w:val="00E01F64"/>
    <w:rsid w:val="00E03202"/>
    <w:rsid w:val="00E032E9"/>
    <w:rsid w:val="00E034FC"/>
    <w:rsid w:val="00E03944"/>
    <w:rsid w:val="00E04255"/>
    <w:rsid w:val="00E050B3"/>
    <w:rsid w:val="00E065A6"/>
    <w:rsid w:val="00E0666B"/>
    <w:rsid w:val="00E06BFA"/>
    <w:rsid w:val="00E07D5C"/>
    <w:rsid w:val="00E07D8D"/>
    <w:rsid w:val="00E07DBE"/>
    <w:rsid w:val="00E1073F"/>
    <w:rsid w:val="00E107A8"/>
    <w:rsid w:val="00E10872"/>
    <w:rsid w:val="00E108CC"/>
    <w:rsid w:val="00E11137"/>
    <w:rsid w:val="00E112AA"/>
    <w:rsid w:val="00E11322"/>
    <w:rsid w:val="00E1158A"/>
    <w:rsid w:val="00E115A2"/>
    <w:rsid w:val="00E11AFD"/>
    <w:rsid w:val="00E11C38"/>
    <w:rsid w:val="00E11D50"/>
    <w:rsid w:val="00E11FAD"/>
    <w:rsid w:val="00E12204"/>
    <w:rsid w:val="00E1330E"/>
    <w:rsid w:val="00E13402"/>
    <w:rsid w:val="00E135E3"/>
    <w:rsid w:val="00E135F4"/>
    <w:rsid w:val="00E13759"/>
    <w:rsid w:val="00E13AB8"/>
    <w:rsid w:val="00E14925"/>
    <w:rsid w:val="00E14CD0"/>
    <w:rsid w:val="00E153EB"/>
    <w:rsid w:val="00E1577C"/>
    <w:rsid w:val="00E15F8B"/>
    <w:rsid w:val="00E16131"/>
    <w:rsid w:val="00E173E4"/>
    <w:rsid w:val="00E17C2B"/>
    <w:rsid w:val="00E17E3F"/>
    <w:rsid w:val="00E20723"/>
    <w:rsid w:val="00E20A2F"/>
    <w:rsid w:val="00E20CC3"/>
    <w:rsid w:val="00E21025"/>
    <w:rsid w:val="00E213F9"/>
    <w:rsid w:val="00E225D5"/>
    <w:rsid w:val="00E228FA"/>
    <w:rsid w:val="00E22BDD"/>
    <w:rsid w:val="00E22EA5"/>
    <w:rsid w:val="00E236B9"/>
    <w:rsid w:val="00E2496A"/>
    <w:rsid w:val="00E24D30"/>
    <w:rsid w:val="00E24FA4"/>
    <w:rsid w:val="00E252F7"/>
    <w:rsid w:val="00E260AA"/>
    <w:rsid w:val="00E2623B"/>
    <w:rsid w:val="00E262CF"/>
    <w:rsid w:val="00E26450"/>
    <w:rsid w:val="00E26B61"/>
    <w:rsid w:val="00E26DB2"/>
    <w:rsid w:val="00E270D1"/>
    <w:rsid w:val="00E2731D"/>
    <w:rsid w:val="00E27CCE"/>
    <w:rsid w:val="00E27D74"/>
    <w:rsid w:val="00E303FC"/>
    <w:rsid w:val="00E30CD1"/>
    <w:rsid w:val="00E3198F"/>
    <w:rsid w:val="00E3294F"/>
    <w:rsid w:val="00E32E75"/>
    <w:rsid w:val="00E330DB"/>
    <w:rsid w:val="00E338CD"/>
    <w:rsid w:val="00E33EF4"/>
    <w:rsid w:val="00E3454D"/>
    <w:rsid w:val="00E34E89"/>
    <w:rsid w:val="00E352BA"/>
    <w:rsid w:val="00E354EA"/>
    <w:rsid w:val="00E35522"/>
    <w:rsid w:val="00E36D5F"/>
    <w:rsid w:val="00E36E39"/>
    <w:rsid w:val="00E370C2"/>
    <w:rsid w:val="00E371F3"/>
    <w:rsid w:val="00E37C34"/>
    <w:rsid w:val="00E37E47"/>
    <w:rsid w:val="00E40214"/>
    <w:rsid w:val="00E40535"/>
    <w:rsid w:val="00E40D0F"/>
    <w:rsid w:val="00E41800"/>
    <w:rsid w:val="00E41DF7"/>
    <w:rsid w:val="00E42121"/>
    <w:rsid w:val="00E42D2E"/>
    <w:rsid w:val="00E432C3"/>
    <w:rsid w:val="00E4399E"/>
    <w:rsid w:val="00E448CB"/>
    <w:rsid w:val="00E448D6"/>
    <w:rsid w:val="00E449AC"/>
    <w:rsid w:val="00E465AB"/>
    <w:rsid w:val="00E46E86"/>
    <w:rsid w:val="00E4735E"/>
    <w:rsid w:val="00E47A27"/>
    <w:rsid w:val="00E47B09"/>
    <w:rsid w:val="00E50170"/>
    <w:rsid w:val="00E50E71"/>
    <w:rsid w:val="00E51609"/>
    <w:rsid w:val="00E51FED"/>
    <w:rsid w:val="00E52EF3"/>
    <w:rsid w:val="00E52FAB"/>
    <w:rsid w:val="00E5367F"/>
    <w:rsid w:val="00E53BF8"/>
    <w:rsid w:val="00E54115"/>
    <w:rsid w:val="00E541B5"/>
    <w:rsid w:val="00E5481F"/>
    <w:rsid w:val="00E54923"/>
    <w:rsid w:val="00E55168"/>
    <w:rsid w:val="00E55834"/>
    <w:rsid w:val="00E55C61"/>
    <w:rsid w:val="00E55F10"/>
    <w:rsid w:val="00E55F80"/>
    <w:rsid w:val="00E563DC"/>
    <w:rsid w:val="00E573F1"/>
    <w:rsid w:val="00E605C4"/>
    <w:rsid w:val="00E60904"/>
    <w:rsid w:val="00E6093A"/>
    <w:rsid w:val="00E60E2C"/>
    <w:rsid w:val="00E62C0C"/>
    <w:rsid w:val="00E63321"/>
    <w:rsid w:val="00E64292"/>
    <w:rsid w:val="00E64352"/>
    <w:rsid w:val="00E6449A"/>
    <w:rsid w:val="00E652D1"/>
    <w:rsid w:val="00E6538A"/>
    <w:rsid w:val="00E653C0"/>
    <w:rsid w:val="00E65AB1"/>
    <w:rsid w:val="00E6604B"/>
    <w:rsid w:val="00E66D01"/>
    <w:rsid w:val="00E66EB6"/>
    <w:rsid w:val="00E674B8"/>
    <w:rsid w:val="00E67763"/>
    <w:rsid w:val="00E67887"/>
    <w:rsid w:val="00E70853"/>
    <w:rsid w:val="00E70A5E"/>
    <w:rsid w:val="00E70B98"/>
    <w:rsid w:val="00E718ED"/>
    <w:rsid w:val="00E71B16"/>
    <w:rsid w:val="00E71B6F"/>
    <w:rsid w:val="00E71F6D"/>
    <w:rsid w:val="00E72329"/>
    <w:rsid w:val="00E72631"/>
    <w:rsid w:val="00E72A8D"/>
    <w:rsid w:val="00E732AF"/>
    <w:rsid w:val="00E73950"/>
    <w:rsid w:val="00E74351"/>
    <w:rsid w:val="00E74484"/>
    <w:rsid w:val="00E74953"/>
    <w:rsid w:val="00E74CF2"/>
    <w:rsid w:val="00E75486"/>
    <w:rsid w:val="00E7612E"/>
    <w:rsid w:val="00E76D30"/>
    <w:rsid w:val="00E7750F"/>
    <w:rsid w:val="00E777CD"/>
    <w:rsid w:val="00E77AE3"/>
    <w:rsid w:val="00E8043D"/>
    <w:rsid w:val="00E807FC"/>
    <w:rsid w:val="00E80C47"/>
    <w:rsid w:val="00E8105E"/>
    <w:rsid w:val="00E818DC"/>
    <w:rsid w:val="00E81FFC"/>
    <w:rsid w:val="00E827DF"/>
    <w:rsid w:val="00E82912"/>
    <w:rsid w:val="00E8322B"/>
    <w:rsid w:val="00E8341C"/>
    <w:rsid w:val="00E83D9C"/>
    <w:rsid w:val="00E8476D"/>
    <w:rsid w:val="00E84AE6"/>
    <w:rsid w:val="00E853A0"/>
    <w:rsid w:val="00E854DA"/>
    <w:rsid w:val="00E85FB8"/>
    <w:rsid w:val="00E866CF"/>
    <w:rsid w:val="00E86946"/>
    <w:rsid w:val="00E86FD5"/>
    <w:rsid w:val="00E90698"/>
    <w:rsid w:val="00E90A0E"/>
    <w:rsid w:val="00E90F27"/>
    <w:rsid w:val="00E91126"/>
    <w:rsid w:val="00E91436"/>
    <w:rsid w:val="00E91604"/>
    <w:rsid w:val="00E91D28"/>
    <w:rsid w:val="00E91E81"/>
    <w:rsid w:val="00E91F85"/>
    <w:rsid w:val="00E9257A"/>
    <w:rsid w:val="00E93436"/>
    <w:rsid w:val="00E93602"/>
    <w:rsid w:val="00E93C65"/>
    <w:rsid w:val="00E93F0F"/>
    <w:rsid w:val="00E93F46"/>
    <w:rsid w:val="00E94374"/>
    <w:rsid w:val="00E95475"/>
    <w:rsid w:val="00E95713"/>
    <w:rsid w:val="00E95D3F"/>
    <w:rsid w:val="00E95DD3"/>
    <w:rsid w:val="00E95EF1"/>
    <w:rsid w:val="00E965BA"/>
    <w:rsid w:val="00E96892"/>
    <w:rsid w:val="00E96D3D"/>
    <w:rsid w:val="00E96EDA"/>
    <w:rsid w:val="00E97245"/>
    <w:rsid w:val="00E97779"/>
    <w:rsid w:val="00E97A62"/>
    <w:rsid w:val="00EA0580"/>
    <w:rsid w:val="00EA1088"/>
    <w:rsid w:val="00EA12CA"/>
    <w:rsid w:val="00EA1872"/>
    <w:rsid w:val="00EA193C"/>
    <w:rsid w:val="00EA1AB8"/>
    <w:rsid w:val="00EA1F0C"/>
    <w:rsid w:val="00EA20AD"/>
    <w:rsid w:val="00EA20EE"/>
    <w:rsid w:val="00EA2491"/>
    <w:rsid w:val="00EA261E"/>
    <w:rsid w:val="00EA36C5"/>
    <w:rsid w:val="00EA3B76"/>
    <w:rsid w:val="00EA3F59"/>
    <w:rsid w:val="00EA4B60"/>
    <w:rsid w:val="00EA4CC2"/>
    <w:rsid w:val="00EA4E4C"/>
    <w:rsid w:val="00EA5054"/>
    <w:rsid w:val="00EA5155"/>
    <w:rsid w:val="00EA5459"/>
    <w:rsid w:val="00EA55F1"/>
    <w:rsid w:val="00EA5DFC"/>
    <w:rsid w:val="00EA610B"/>
    <w:rsid w:val="00EA61F3"/>
    <w:rsid w:val="00EA65A9"/>
    <w:rsid w:val="00EA7091"/>
    <w:rsid w:val="00EA7228"/>
    <w:rsid w:val="00EA734F"/>
    <w:rsid w:val="00EA737F"/>
    <w:rsid w:val="00EA7657"/>
    <w:rsid w:val="00EA7DA0"/>
    <w:rsid w:val="00EA7E00"/>
    <w:rsid w:val="00EA7FBD"/>
    <w:rsid w:val="00EB17F4"/>
    <w:rsid w:val="00EB2773"/>
    <w:rsid w:val="00EB2F5E"/>
    <w:rsid w:val="00EB321B"/>
    <w:rsid w:val="00EB403D"/>
    <w:rsid w:val="00EB43CC"/>
    <w:rsid w:val="00EB4B87"/>
    <w:rsid w:val="00EB5F6F"/>
    <w:rsid w:val="00EB6851"/>
    <w:rsid w:val="00EB7749"/>
    <w:rsid w:val="00EC097E"/>
    <w:rsid w:val="00EC0E11"/>
    <w:rsid w:val="00EC165B"/>
    <w:rsid w:val="00EC1902"/>
    <w:rsid w:val="00EC3449"/>
    <w:rsid w:val="00EC3E13"/>
    <w:rsid w:val="00EC5C65"/>
    <w:rsid w:val="00EC5D6F"/>
    <w:rsid w:val="00EC5E4D"/>
    <w:rsid w:val="00EC6465"/>
    <w:rsid w:val="00EC6B17"/>
    <w:rsid w:val="00EC6BAC"/>
    <w:rsid w:val="00EC6CA0"/>
    <w:rsid w:val="00EC6D98"/>
    <w:rsid w:val="00EC6E42"/>
    <w:rsid w:val="00EC71E3"/>
    <w:rsid w:val="00EC7E80"/>
    <w:rsid w:val="00ED0187"/>
    <w:rsid w:val="00ED0794"/>
    <w:rsid w:val="00ED0ACD"/>
    <w:rsid w:val="00ED0BFC"/>
    <w:rsid w:val="00ED1AE9"/>
    <w:rsid w:val="00ED1D0D"/>
    <w:rsid w:val="00ED1EBD"/>
    <w:rsid w:val="00ED203E"/>
    <w:rsid w:val="00ED2A14"/>
    <w:rsid w:val="00ED2CBB"/>
    <w:rsid w:val="00ED329B"/>
    <w:rsid w:val="00ED37AE"/>
    <w:rsid w:val="00ED38DB"/>
    <w:rsid w:val="00ED4C22"/>
    <w:rsid w:val="00ED4C24"/>
    <w:rsid w:val="00ED56B8"/>
    <w:rsid w:val="00ED6691"/>
    <w:rsid w:val="00ED695D"/>
    <w:rsid w:val="00ED6D60"/>
    <w:rsid w:val="00ED6DAF"/>
    <w:rsid w:val="00EE020B"/>
    <w:rsid w:val="00EE0568"/>
    <w:rsid w:val="00EE1439"/>
    <w:rsid w:val="00EE1460"/>
    <w:rsid w:val="00EE2CAE"/>
    <w:rsid w:val="00EE3838"/>
    <w:rsid w:val="00EE3FD8"/>
    <w:rsid w:val="00EE5278"/>
    <w:rsid w:val="00EE5828"/>
    <w:rsid w:val="00EE6D0F"/>
    <w:rsid w:val="00EE6D9C"/>
    <w:rsid w:val="00EE755A"/>
    <w:rsid w:val="00EF010B"/>
    <w:rsid w:val="00EF019E"/>
    <w:rsid w:val="00EF0AA8"/>
    <w:rsid w:val="00EF1000"/>
    <w:rsid w:val="00EF1102"/>
    <w:rsid w:val="00EF256A"/>
    <w:rsid w:val="00EF3030"/>
    <w:rsid w:val="00EF3071"/>
    <w:rsid w:val="00EF31CF"/>
    <w:rsid w:val="00EF3C23"/>
    <w:rsid w:val="00EF40A5"/>
    <w:rsid w:val="00EF44F3"/>
    <w:rsid w:val="00EF4566"/>
    <w:rsid w:val="00EF458A"/>
    <w:rsid w:val="00EF48B4"/>
    <w:rsid w:val="00EF51AE"/>
    <w:rsid w:val="00EF58F4"/>
    <w:rsid w:val="00EF5FF7"/>
    <w:rsid w:val="00EF6106"/>
    <w:rsid w:val="00EF62A9"/>
    <w:rsid w:val="00EF6F33"/>
    <w:rsid w:val="00EF71EF"/>
    <w:rsid w:val="00EF72A4"/>
    <w:rsid w:val="00F0006A"/>
    <w:rsid w:val="00F004EE"/>
    <w:rsid w:val="00F00D6B"/>
    <w:rsid w:val="00F01562"/>
    <w:rsid w:val="00F016EE"/>
    <w:rsid w:val="00F01937"/>
    <w:rsid w:val="00F022AF"/>
    <w:rsid w:val="00F02A78"/>
    <w:rsid w:val="00F02CD8"/>
    <w:rsid w:val="00F031B5"/>
    <w:rsid w:val="00F03F3E"/>
    <w:rsid w:val="00F04131"/>
    <w:rsid w:val="00F04D66"/>
    <w:rsid w:val="00F04EC8"/>
    <w:rsid w:val="00F04F2B"/>
    <w:rsid w:val="00F05092"/>
    <w:rsid w:val="00F0545B"/>
    <w:rsid w:val="00F05BDD"/>
    <w:rsid w:val="00F06590"/>
    <w:rsid w:val="00F07572"/>
    <w:rsid w:val="00F07752"/>
    <w:rsid w:val="00F07A6F"/>
    <w:rsid w:val="00F07E1B"/>
    <w:rsid w:val="00F10307"/>
    <w:rsid w:val="00F10B1E"/>
    <w:rsid w:val="00F10E5A"/>
    <w:rsid w:val="00F1106F"/>
    <w:rsid w:val="00F114A2"/>
    <w:rsid w:val="00F11795"/>
    <w:rsid w:val="00F117C7"/>
    <w:rsid w:val="00F11C86"/>
    <w:rsid w:val="00F12102"/>
    <w:rsid w:val="00F12E53"/>
    <w:rsid w:val="00F1349C"/>
    <w:rsid w:val="00F13964"/>
    <w:rsid w:val="00F13DFB"/>
    <w:rsid w:val="00F13EA2"/>
    <w:rsid w:val="00F1475C"/>
    <w:rsid w:val="00F14CBC"/>
    <w:rsid w:val="00F14DA7"/>
    <w:rsid w:val="00F14EE4"/>
    <w:rsid w:val="00F155D1"/>
    <w:rsid w:val="00F1584A"/>
    <w:rsid w:val="00F15905"/>
    <w:rsid w:val="00F15AF8"/>
    <w:rsid w:val="00F15DB2"/>
    <w:rsid w:val="00F173DF"/>
    <w:rsid w:val="00F17497"/>
    <w:rsid w:val="00F17E81"/>
    <w:rsid w:val="00F17FF0"/>
    <w:rsid w:val="00F204B2"/>
    <w:rsid w:val="00F20781"/>
    <w:rsid w:val="00F20E51"/>
    <w:rsid w:val="00F20FED"/>
    <w:rsid w:val="00F20FF5"/>
    <w:rsid w:val="00F21586"/>
    <w:rsid w:val="00F21932"/>
    <w:rsid w:val="00F225C5"/>
    <w:rsid w:val="00F22BD3"/>
    <w:rsid w:val="00F22DE4"/>
    <w:rsid w:val="00F22F69"/>
    <w:rsid w:val="00F238B7"/>
    <w:rsid w:val="00F23A98"/>
    <w:rsid w:val="00F241C8"/>
    <w:rsid w:val="00F248C7"/>
    <w:rsid w:val="00F25364"/>
    <w:rsid w:val="00F25B5D"/>
    <w:rsid w:val="00F25E0C"/>
    <w:rsid w:val="00F268FC"/>
    <w:rsid w:val="00F26C66"/>
    <w:rsid w:val="00F26F4C"/>
    <w:rsid w:val="00F26FBA"/>
    <w:rsid w:val="00F2775B"/>
    <w:rsid w:val="00F27994"/>
    <w:rsid w:val="00F27999"/>
    <w:rsid w:val="00F27FB8"/>
    <w:rsid w:val="00F3037F"/>
    <w:rsid w:val="00F30CC6"/>
    <w:rsid w:val="00F31D2A"/>
    <w:rsid w:val="00F31F1E"/>
    <w:rsid w:val="00F3202F"/>
    <w:rsid w:val="00F32CC8"/>
    <w:rsid w:val="00F32D85"/>
    <w:rsid w:val="00F33871"/>
    <w:rsid w:val="00F34CF7"/>
    <w:rsid w:val="00F357A0"/>
    <w:rsid w:val="00F359EC"/>
    <w:rsid w:val="00F35D10"/>
    <w:rsid w:val="00F35FF2"/>
    <w:rsid w:val="00F36756"/>
    <w:rsid w:val="00F3686D"/>
    <w:rsid w:val="00F37354"/>
    <w:rsid w:val="00F37932"/>
    <w:rsid w:val="00F410CA"/>
    <w:rsid w:val="00F41145"/>
    <w:rsid w:val="00F41310"/>
    <w:rsid w:val="00F41746"/>
    <w:rsid w:val="00F417AE"/>
    <w:rsid w:val="00F41E0C"/>
    <w:rsid w:val="00F4272E"/>
    <w:rsid w:val="00F42A55"/>
    <w:rsid w:val="00F42C48"/>
    <w:rsid w:val="00F431F1"/>
    <w:rsid w:val="00F43AFB"/>
    <w:rsid w:val="00F43C82"/>
    <w:rsid w:val="00F44418"/>
    <w:rsid w:val="00F456D4"/>
    <w:rsid w:val="00F45746"/>
    <w:rsid w:val="00F4588E"/>
    <w:rsid w:val="00F46161"/>
    <w:rsid w:val="00F467A5"/>
    <w:rsid w:val="00F46853"/>
    <w:rsid w:val="00F471F5"/>
    <w:rsid w:val="00F477B7"/>
    <w:rsid w:val="00F47838"/>
    <w:rsid w:val="00F47884"/>
    <w:rsid w:val="00F47B53"/>
    <w:rsid w:val="00F5028F"/>
    <w:rsid w:val="00F503AA"/>
    <w:rsid w:val="00F505C3"/>
    <w:rsid w:val="00F507D4"/>
    <w:rsid w:val="00F50D8F"/>
    <w:rsid w:val="00F50E2E"/>
    <w:rsid w:val="00F52B03"/>
    <w:rsid w:val="00F52D3D"/>
    <w:rsid w:val="00F52D5C"/>
    <w:rsid w:val="00F53054"/>
    <w:rsid w:val="00F5318F"/>
    <w:rsid w:val="00F53848"/>
    <w:rsid w:val="00F53D8B"/>
    <w:rsid w:val="00F53DC7"/>
    <w:rsid w:val="00F54637"/>
    <w:rsid w:val="00F55144"/>
    <w:rsid w:val="00F552E2"/>
    <w:rsid w:val="00F55834"/>
    <w:rsid w:val="00F5583F"/>
    <w:rsid w:val="00F56021"/>
    <w:rsid w:val="00F562C6"/>
    <w:rsid w:val="00F600AD"/>
    <w:rsid w:val="00F603DF"/>
    <w:rsid w:val="00F61E4A"/>
    <w:rsid w:val="00F62730"/>
    <w:rsid w:val="00F6277D"/>
    <w:rsid w:val="00F62965"/>
    <w:rsid w:val="00F62ECC"/>
    <w:rsid w:val="00F62EF5"/>
    <w:rsid w:val="00F62FC5"/>
    <w:rsid w:val="00F6330C"/>
    <w:rsid w:val="00F634F2"/>
    <w:rsid w:val="00F639AB"/>
    <w:rsid w:val="00F63D9B"/>
    <w:rsid w:val="00F63E8B"/>
    <w:rsid w:val="00F6416A"/>
    <w:rsid w:val="00F64D4A"/>
    <w:rsid w:val="00F651C6"/>
    <w:rsid w:val="00F65581"/>
    <w:rsid w:val="00F65D59"/>
    <w:rsid w:val="00F65E3D"/>
    <w:rsid w:val="00F6635D"/>
    <w:rsid w:val="00F6676D"/>
    <w:rsid w:val="00F667AA"/>
    <w:rsid w:val="00F66CB8"/>
    <w:rsid w:val="00F66DD8"/>
    <w:rsid w:val="00F7024A"/>
    <w:rsid w:val="00F705FE"/>
    <w:rsid w:val="00F71293"/>
    <w:rsid w:val="00F71364"/>
    <w:rsid w:val="00F71389"/>
    <w:rsid w:val="00F71875"/>
    <w:rsid w:val="00F71A16"/>
    <w:rsid w:val="00F71E04"/>
    <w:rsid w:val="00F71F32"/>
    <w:rsid w:val="00F71F42"/>
    <w:rsid w:val="00F722A9"/>
    <w:rsid w:val="00F725FC"/>
    <w:rsid w:val="00F727E5"/>
    <w:rsid w:val="00F73118"/>
    <w:rsid w:val="00F734A8"/>
    <w:rsid w:val="00F736E5"/>
    <w:rsid w:val="00F73FA2"/>
    <w:rsid w:val="00F73FAC"/>
    <w:rsid w:val="00F74C4D"/>
    <w:rsid w:val="00F754DA"/>
    <w:rsid w:val="00F756FA"/>
    <w:rsid w:val="00F75A39"/>
    <w:rsid w:val="00F7641B"/>
    <w:rsid w:val="00F769C2"/>
    <w:rsid w:val="00F773A8"/>
    <w:rsid w:val="00F801A9"/>
    <w:rsid w:val="00F80288"/>
    <w:rsid w:val="00F80CCB"/>
    <w:rsid w:val="00F80D9E"/>
    <w:rsid w:val="00F81C44"/>
    <w:rsid w:val="00F82576"/>
    <w:rsid w:val="00F826C7"/>
    <w:rsid w:val="00F826DF"/>
    <w:rsid w:val="00F82CB0"/>
    <w:rsid w:val="00F83074"/>
    <w:rsid w:val="00F8342B"/>
    <w:rsid w:val="00F84227"/>
    <w:rsid w:val="00F84B91"/>
    <w:rsid w:val="00F851C5"/>
    <w:rsid w:val="00F863DA"/>
    <w:rsid w:val="00F8649C"/>
    <w:rsid w:val="00F86E6D"/>
    <w:rsid w:val="00F8722E"/>
    <w:rsid w:val="00F87443"/>
    <w:rsid w:val="00F9079F"/>
    <w:rsid w:val="00F90D8A"/>
    <w:rsid w:val="00F90FA3"/>
    <w:rsid w:val="00F9212F"/>
    <w:rsid w:val="00F9244E"/>
    <w:rsid w:val="00F92538"/>
    <w:rsid w:val="00F925CD"/>
    <w:rsid w:val="00F93BAE"/>
    <w:rsid w:val="00F93C55"/>
    <w:rsid w:val="00F941E0"/>
    <w:rsid w:val="00F94239"/>
    <w:rsid w:val="00F9432E"/>
    <w:rsid w:val="00F9511B"/>
    <w:rsid w:val="00F9518C"/>
    <w:rsid w:val="00F953A2"/>
    <w:rsid w:val="00F95B1C"/>
    <w:rsid w:val="00F969DC"/>
    <w:rsid w:val="00F96DEA"/>
    <w:rsid w:val="00F974E7"/>
    <w:rsid w:val="00F97C6B"/>
    <w:rsid w:val="00FA0604"/>
    <w:rsid w:val="00FA29FF"/>
    <w:rsid w:val="00FA2B91"/>
    <w:rsid w:val="00FA3173"/>
    <w:rsid w:val="00FA343C"/>
    <w:rsid w:val="00FA381B"/>
    <w:rsid w:val="00FA393B"/>
    <w:rsid w:val="00FA40D4"/>
    <w:rsid w:val="00FA4ABD"/>
    <w:rsid w:val="00FA5F83"/>
    <w:rsid w:val="00FA614B"/>
    <w:rsid w:val="00FA6257"/>
    <w:rsid w:val="00FA6618"/>
    <w:rsid w:val="00FA6C0D"/>
    <w:rsid w:val="00FA6F03"/>
    <w:rsid w:val="00FA7C77"/>
    <w:rsid w:val="00FB01CB"/>
    <w:rsid w:val="00FB0384"/>
    <w:rsid w:val="00FB0507"/>
    <w:rsid w:val="00FB06D0"/>
    <w:rsid w:val="00FB0BB5"/>
    <w:rsid w:val="00FB1710"/>
    <w:rsid w:val="00FB1D2A"/>
    <w:rsid w:val="00FB216C"/>
    <w:rsid w:val="00FB25BC"/>
    <w:rsid w:val="00FB285A"/>
    <w:rsid w:val="00FB2D18"/>
    <w:rsid w:val="00FB3297"/>
    <w:rsid w:val="00FB356C"/>
    <w:rsid w:val="00FB36AA"/>
    <w:rsid w:val="00FB3E5A"/>
    <w:rsid w:val="00FB45F0"/>
    <w:rsid w:val="00FB4CB0"/>
    <w:rsid w:val="00FB5720"/>
    <w:rsid w:val="00FB636E"/>
    <w:rsid w:val="00FB6463"/>
    <w:rsid w:val="00FB6A23"/>
    <w:rsid w:val="00FB77E0"/>
    <w:rsid w:val="00FB7937"/>
    <w:rsid w:val="00FC02C5"/>
    <w:rsid w:val="00FC1096"/>
    <w:rsid w:val="00FC1553"/>
    <w:rsid w:val="00FC1C7D"/>
    <w:rsid w:val="00FC1F2A"/>
    <w:rsid w:val="00FC220E"/>
    <w:rsid w:val="00FC2C42"/>
    <w:rsid w:val="00FC3363"/>
    <w:rsid w:val="00FC39AB"/>
    <w:rsid w:val="00FC4001"/>
    <w:rsid w:val="00FC45F8"/>
    <w:rsid w:val="00FC4C4D"/>
    <w:rsid w:val="00FC4C9D"/>
    <w:rsid w:val="00FC513F"/>
    <w:rsid w:val="00FC5777"/>
    <w:rsid w:val="00FC68ED"/>
    <w:rsid w:val="00FC691F"/>
    <w:rsid w:val="00FC6F0B"/>
    <w:rsid w:val="00FC75BE"/>
    <w:rsid w:val="00FD0086"/>
    <w:rsid w:val="00FD07B0"/>
    <w:rsid w:val="00FD09C3"/>
    <w:rsid w:val="00FD0C8B"/>
    <w:rsid w:val="00FD1EB7"/>
    <w:rsid w:val="00FD1F09"/>
    <w:rsid w:val="00FD1F1E"/>
    <w:rsid w:val="00FD2291"/>
    <w:rsid w:val="00FD2791"/>
    <w:rsid w:val="00FD2B76"/>
    <w:rsid w:val="00FD30C5"/>
    <w:rsid w:val="00FD3819"/>
    <w:rsid w:val="00FD424C"/>
    <w:rsid w:val="00FD45B4"/>
    <w:rsid w:val="00FD4E21"/>
    <w:rsid w:val="00FD5726"/>
    <w:rsid w:val="00FD5BD3"/>
    <w:rsid w:val="00FD6467"/>
    <w:rsid w:val="00FD65C0"/>
    <w:rsid w:val="00FD6601"/>
    <w:rsid w:val="00FD66CE"/>
    <w:rsid w:val="00FD6D95"/>
    <w:rsid w:val="00FD6DDE"/>
    <w:rsid w:val="00FD76AD"/>
    <w:rsid w:val="00FD7DCB"/>
    <w:rsid w:val="00FE00F1"/>
    <w:rsid w:val="00FE0992"/>
    <w:rsid w:val="00FE0A96"/>
    <w:rsid w:val="00FE0DCA"/>
    <w:rsid w:val="00FE144B"/>
    <w:rsid w:val="00FE14BE"/>
    <w:rsid w:val="00FE1870"/>
    <w:rsid w:val="00FE1BC6"/>
    <w:rsid w:val="00FE1D59"/>
    <w:rsid w:val="00FE2157"/>
    <w:rsid w:val="00FE2580"/>
    <w:rsid w:val="00FE25BB"/>
    <w:rsid w:val="00FE299F"/>
    <w:rsid w:val="00FE2E10"/>
    <w:rsid w:val="00FE3697"/>
    <w:rsid w:val="00FE38F1"/>
    <w:rsid w:val="00FE39C2"/>
    <w:rsid w:val="00FE3BA3"/>
    <w:rsid w:val="00FE3C4F"/>
    <w:rsid w:val="00FE3E76"/>
    <w:rsid w:val="00FE40F5"/>
    <w:rsid w:val="00FE419C"/>
    <w:rsid w:val="00FE4C46"/>
    <w:rsid w:val="00FE4D93"/>
    <w:rsid w:val="00FE63B7"/>
    <w:rsid w:val="00FE699C"/>
    <w:rsid w:val="00FE74C8"/>
    <w:rsid w:val="00FE7536"/>
    <w:rsid w:val="00FE7BC6"/>
    <w:rsid w:val="00FF003A"/>
    <w:rsid w:val="00FF014B"/>
    <w:rsid w:val="00FF06D1"/>
    <w:rsid w:val="00FF19F0"/>
    <w:rsid w:val="00FF1F7D"/>
    <w:rsid w:val="00FF241D"/>
    <w:rsid w:val="00FF2B0E"/>
    <w:rsid w:val="00FF2DD2"/>
    <w:rsid w:val="00FF30CB"/>
    <w:rsid w:val="00FF36BE"/>
    <w:rsid w:val="00FF3956"/>
    <w:rsid w:val="00FF3E20"/>
    <w:rsid w:val="00FF3E8B"/>
    <w:rsid w:val="00FF4B44"/>
    <w:rsid w:val="00FF4D0D"/>
    <w:rsid w:val="00FF537D"/>
    <w:rsid w:val="00FF5481"/>
    <w:rsid w:val="00FF555B"/>
    <w:rsid w:val="00FF6040"/>
    <w:rsid w:val="00FF62AA"/>
    <w:rsid w:val="00FF6670"/>
    <w:rsid w:val="00FF71E6"/>
    <w:rsid w:val="00FF74FA"/>
    <w:rsid w:val="00FF7F0D"/>
    <w:rsid w:val="04EC727E"/>
    <w:rsid w:val="1D9787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9"/>
    </o:shapedefaults>
    <o:shapelayout v:ext="edit">
      <o:idmap v:ext="edit" data="2"/>
    </o:shapelayout>
  </w:shapeDefaults>
  <w:decimalSymbol w:val=","/>
  <w:listSeparator w:val=";"/>
  <w14:docId w14:val="0D2FCC03"/>
  <w15:chartTrackingRefBased/>
  <w15:docId w15:val="{610D43DD-DA2C-4F4F-AA65-A24433AD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00_TREŚĆ"/>
    <w:qFormat/>
    <w:rsid w:val="00CE5E25"/>
    <w:pPr>
      <w:spacing w:line="276" w:lineRule="auto"/>
      <w:jc w:val="both"/>
    </w:pPr>
    <w:rPr>
      <w:rFonts w:ascii="Arial" w:hAnsi="Arial"/>
      <w:sz w:val="22"/>
      <w:szCs w:val="22"/>
      <w:lang w:eastAsia="en-US"/>
    </w:rPr>
  </w:style>
  <w:style w:type="paragraph" w:styleId="Nagwek1">
    <w:name w:val="heading 1"/>
    <w:aliases w:val="spis treści"/>
    <w:basedOn w:val="Normalny"/>
    <w:next w:val="Normalny"/>
    <w:link w:val="Nagwek1Znak"/>
    <w:uiPriority w:val="9"/>
    <w:rsid w:val="00207C73"/>
    <w:pPr>
      <w:keepNext/>
      <w:keepLines/>
      <w:spacing w:before="240" w:after="240"/>
      <w:outlineLvl w:val="0"/>
    </w:pPr>
    <w:rPr>
      <w:rFonts w:ascii="Calibri Light" w:eastAsia="Times New Roman" w:hAnsi="Calibri Light"/>
      <w:sz w:val="32"/>
      <w:szCs w:val="32"/>
      <w:lang w:val="x-none" w:eastAsia="x-none"/>
    </w:rPr>
  </w:style>
  <w:style w:type="paragraph" w:styleId="Nagwek2">
    <w:name w:val="heading 2"/>
    <w:aliases w:val="01_TYTUŁY"/>
    <w:basedOn w:val="Nagwek1"/>
    <w:next w:val="Normalny"/>
    <w:link w:val="Nagwek2Znak"/>
    <w:unhideWhenUsed/>
    <w:qFormat/>
    <w:rsid w:val="00DE6F51"/>
    <w:pPr>
      <w:spacing w:before="480" w:after="120"/>
      <w:outlineLvl w:val="1"/>
    </w:pPr>
    <w:rPr>
      <w:rFonts w:ascii="Arial" w:hAnsi="Arial"/>
      <w:b/>
      <w:caps/>
      <w:color w:val="C00000"/>
      <w:sz w:val="30"/>
      <w:szCs w:val="26"/>
    </w:rPr>
  </w:style>
  <w:style w:type="paragraph" w:styleId="Nagwek3">
    <w:name w:val="heading 3"/>
    <w:basedOn w:val="Normalny"/>
    <w:next w:val="Normalny"/>
    <w:link w:val="Nagwek3Znak"/>
    <w:uiPriority w:val="9"/>
    <w:semiHidden/>
    <w:unhideWhenUsed/>
    <w:rsid w:val="00207C73"/>
    <w:pPr>
      <w:keepNext/>
      <w:keepLines/>
      <w:spacing w:before="40"/>
      <w:outlineLvl w:val="2"/>
    </w:pPr>
    <w:rPr>
      <w:rFonts w:ascii="Calibri Light" w:eastAsia="Times New Roman" w:hAnsi="Calibri Light"/>
      <w:color w:val="1F4D78"/>
      <w:sz w:val="24"/>
      <w:szCs w:val="24"/>
      <w:lang w:val="x-none" w:eastAsia="x-none"/>
    </w:rPr>
  </w:style>
  <w:style w:type="paragraph" w:styleId="Nagwek4">
    <w:name w:val="heading 4"/>
    <w:basedOn w:val="Normalny"/>
    <w:next w:val="Normalny"/>
    <w:link w:val="Nagwek4Znak"/>
    <w:uiPriority w:val="9"/>
    <w:semiHidden/>
    <w:unhideWhenUsed/>
    <w:qFormat/>
    <w:rsid w:val="00207C73"/>
    <w:pPr>
      <w:keepNext/>
      <w:keepLines/>
      <w:spacing w:before="200"/>
      <w:jc w:val="left"/>
      <w:outlineLvl w:val="3"/>
    </w:pPr>
    <w:rPr>
      <w:rFonts w:ascii="Calibri Light" w:eastAsia="Times New Roman" w:hAnsi="Calibri Light"/>
      <w:b/>
      <w:bCs/>
      <w:i/>
      <w:iCs/>
      <w:color w:val="5B9BD5"/>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spis treści Znak"/>
    <w:link w:val="Nagwek1"/>
    <w:uiPriority w:val="9"/>
    <w:rsid w:val="00207C73"/>
    <w:rPr>
      <w:rFonts w:ascii="Calibri Light" w:eastAsia="Times New Roman" w:hAnsi="Calibri Light" w:cs="Times New Roman"/>
      <w:sz w:val="32"/>
      <w:szCs w:val="32"/>
    </w:rPr>
  </w:style>
  <w:style w:type="character" w:customStyle="1" w:styleId="Nagwek2Znak">
    <w:name w:val="Nagłówek 2 Znak"/>
    <w:aliases w:val="01_TYTUŁY Znak"/>
    <w:link w:val="Nagwek2"/>
    <w:rsid w:val="00DE6F51"/>
    <w:rPr>
      <w:rFonts w:ascii="Arial" w:eastAsia="Times New Roman" w:hAnsi="Arial"/>
      <w:b/>
      <w:caps/>
      <w:color w:val="C00000"/>
      <w:sz w:val="30"/>
      <w:szCs w:val="26"/>
      <w:lang w:val="x-none" w:eastAsia="x-none"/>
    </w:rPr>
  </w:style>
  <w:style w:type="character" w:customStyle="1" w:styleId="Nagwek3Znak">
    <w:name w:val="Nagłówek 3 Znak"/>
    <w:link w:val="Nagwek3"/>
    <w:uiPriority w:val="9"/>
    <w:semiHidden/>
    <w:rsid w:val="00207C73"/>
    <w:rPr>
      <w:rFonts w:ascii="Calibri Light" w:eastAsia="Times New Roman" w:hAnsi="Calibri Light" w:cs="Times New Roman"/>
      <w:color w:val="1F4D78"/>
      <w:sz w:val="24"/>
      <w:szCs w:val="24"/>
    </w:rPr>
  </w:style>
  <w:style w:type="character" w:customStyle="1" w:styleId="Nagwek4Znak">
    <w:name w:val="Nagłówek 4 Znak"/>
    <w:link w:val="Nagwek4"/>
    <w:uiPriority w:val="9"/>
    <w:semiHidden/>
    <w:rsid w:val="00207C73"/>
    <w:rPr>
      <w:rFonts w:ascii="Calibri Light" w:eastAsia="Times New Roman" w:hAnsi="Calibri Light" w:cs="Times New Roman"/>
      <w:b/>
      <w:bCs/>
      <w:i/>
      <w:iCs/>
      <w:color w:val="5B9BD5"/>
    </w:rPr>
  </w:style>
  <w:style w:type="paragraph" w:styleId="Tytu">
    <w:name w:val="Title"/>
    <w:basedOn w:val="Normalny"/>
    <w:next w:val="Normalny"/>
    <w:link w:val="TytuZnak"/>
    <w:uiPriority w:val="10"/>
    <w:rsid w:val="00207C73"/>
    <w:pPr>
      <w:contextualSpacing/>
    </w:pPr>
    <w:rPr>
      <w:rFonts w:ascii="Calibri Light" w:eastAsia="Times New Roman" w:hAnsi="Calibri Light"/>
      <w:spacing w:val="-10"/>
      <w:kern w:val="28"/>
      <w:sz w:val="56"/>
      <w:szCs w:val="56"/>
      <w:lang w:val="x-none" w:eastAsia="x-none"/>
    </w:rPr>
  </w:style>
  <w:style w:type="character" w:customStyle="1" w:styleId="TytuZnak">
    <w:name w:val="Tytuł Znak"/>
    <w:link w:val="Tytu"/>
    <w:uiPriority w:val="10"/>
    <w:rsid w:val="00207C73"/>
    <w:rPr>
      <w:rFonts w:ascii="Calibri Light" w:eastAsia="Times New Roman" w:hAnsi="Calibri Light" w:cs="Times New Roman"/>
      <w:spacing w:val="-10"/>
      <w:kern w:val="28"/>
      <w:sz w:val="56"/>
      <w:szCs w:val="56"/>
    </w:rPr>
  </w:style>
  <w:style w:type="paragraph" w:styleId="Nagwek">
    <w:name w:val="header"/>
    <w:basedOn w:val="Normalny"/>
    <w:link w:val="NagwekZnak"/>
    <w:uiPriority w:val="99"/>
    <w:unhideWhenUsed/>
    <w:rsid w:val="00207C73"/>
    <w:pPr>
      <w:tabs>
        <w:tab w:val="center" w:pos="4536"/>
        <w:tab w:val="right" w:pos="9072"/>
      </w:tabs>
    </w:pPr>
  </w:style>
  <w:style w:type="character" w:customStyle="1" w:styleId="NagwekZnak">
    <w:name w:val="Nagłówek Znak"/>
    <w:basedOn w:val="Domylnaczcionkaakapitu"/>
    <w:link w:val="Nagwek"/>
    <w:uiPriority w:val="99"/>
    <w:rsid w:val="00207C73"/>
  </w:style>
  <w:style w:type="paragraph" w:styleId="Stopka">
    <w:name w:val="footer"/>
    <w:basedOn w:val="Normalny"/>
    <w:link w:val="StopkaZnak"/>
    <w:uiPriority w:val="99"/>
    <w:unhideWhenUsed/>
    <w:rsid w:val="00207C73"/>
    <w:pPr>
      <w:tabs>
        <w:tab w:val="center" w:pos="4536"/>
        <w:tab w:val="right" w:pos="9072"/>
      </w:tabs>
    </w:pPr>
  </w:style>
  <w:style w:type="character" w:customStyle="1" w:styleId="StopkaZnak">
    <w:name w:val="Stopka Znak"/>
    <w:basedOn w:val="Domylnaczcionkaakapitu"/>
    <w:link w:val="Stopka"/>
    <w:uiPriority w:val="99"/>
    <w:rsid w:val="00207C73"/>
  </w:style>
  <w:style w:type="paragraph" w:styleId="Podtytu">
    <w:name w:val="Subtitle"/>
    <w:basedOn w:val="Normalny"/>
    <w:next w:val="Normalny"/>
    <w:link w:val="PodtytuZnak"/>
    <w:uiPriority w:val="11"/>
    <w:rsid w:val="00207C73"/>
    <w:pPr>
      <w:numPr>
        <w:ilvl w:val="1"/>
      </w:numPr>
    </w:pPr>
    <w:rPr>
      <w:rFonts w:eastAsia="Times New Roman"/>
      <w:spacing w:val="15"/>
      <w:sz w:val="28"/>
      <w:szCs w:val="20"/>
      <w:lang w:val="x-none" w:eastAsia="x-none"/>
    </w:rPr>
  </w:style>
  <w:style w:type="character" w:customStyle="1" w:styleId="PodtytuZnak">
    <w:name w:val="Podtytuł Znak"/>
    <w:link w:val="Podtytu"/>
    <w:uiPriority w:val="11"/>
    <w:rsid w:val="00207C73"/>
    <w:rPr>
      <w:rFonts w:eastAsia="Times New Roman"/>
      <w:spacing w:val="15"/>
      <w:sz w:val="28"/>
    </w:rPr>
  </w:style>
  <w:style w:type="paragraph" w:styleId="Akapitzlist">
    <w:name w:val="List Paragraph"/>
    <w:aliases w:val="Akapit z listą 1,BulletC,Akapit z listą BS,A_wyliczenie,K-P_odwolanie,Akapit z listą5,maz_wyliczenie,opis dzialania,EPL lista punktowana z wyrózneniem,1st level - Bullet List Paragraph,Lettre d'introduction,Normal bullet 2,Normal"/>
    <w:basedOn w:val="Normalny"/>
    <w:uiPriority w:val="34"/>
    <w:qFormat/>
    <w:rsid w:val="00207C73"/>
    <w:pPr>
      <w:ind w:left="720"/>
      <w:contextualSpacing/>
    </w:pPr>
  </w:style>
  <w:style w:type="paragraph" w:customStyle="1" w:styleId="02PODTYTUY">
    <w:name w:val="02_PODTYTUŁY"/>
    <w:basedOn w:val="Nagwek1"/>
    <w:next w:val="Normalny"/>
    <w:link w:val="02PODTYTUYZnak"/>
    <w:qFormat/>
    <w:rsid w:val="00DE6F51"/>
    <w:pPr>
      <w:spacing w:after="120"/>
    </w:pPr>
    <w:rPr>
      <w:rFonts w:ascii="Arial" w:hAnsi="Arial"/>
      <w:b/>
      <w:smallCaps/>
      <w:color w:val="C00000"/>
      <w:sz w:val="28"/>
    </w:rPr>
  </w:style>
  <w:style w:type="character" w:customStyle="1" w:styleId="02PODTYTUYZnak">
    <w:name w:val="02_PODTYTUŁY Znak"/>
    <w:link w:val="02PODTYTUY"/>
    <w:rsid w:val="00DE6F51"/>
    <w:rPr>
      <w:rFonts w:ascii="Arial" w:eastAsia="Times New Roman" w:hAnsi="Arial"/>
      <w:b/>
      <w:smallCaps/>
      <w:color w:val="C00000"/>
      <w:sz w:val="28"/>
      <w:szCs w:val="32"/>
      <w:lang w:val="x-none" w:eastAsia="x-none"/>
    </w:rPr>
  </w:style>
  <w:style w:type="paragraph" w:styleId="Spistreci1">
    <w:name w:val="toc 1"/>
    <w:basedOn w:val="Normalny"/>
    <w:next w:val="Normalny"/>
    <w:autoRedefine/>
    <w:uiPriority w:val="39"/>
    <w:unhideWhenUsed/>
    <w:rsid w:val="00C06015"/>
    <w:pPr>
      <w:tabs>
        <w:tab w:val="left" w:pos="440"/>
        <w:tab w:val="left" w:pos="1276"/>
        <w:tab w:val="left" w:pos="1802"/>
        <w:tab w:val="right" w:leader="dot" w:pos="9062"/>
        <w:tab w:val="right" w:leader="dot" w:pos="9356"/>
      </w:tabs>
      <w:spacing w:line="360" w:lineRule="auto"/>
      <w:ind w:left="1701" w:right="2440" w:hanging="425"/>
    </w:pPr>
    <w:rPr>
      <w:rFonts w:cs="Arial"/>
      <w:b/>
      <w:smallCaps/>
      <w:noProof/>
      <w:color w:val="FFFFFF" w:themeColor="background1"/>
    </w:rPr>
  </w:style>
  <w:style w:type="paragraph" w:styleId="Spistreci2">
    <w:name w:val="toc 2"/>
    <w:basedOn w:val="Normalny"/>
    <w:next w:val="Normalny"/>
    <w:autoRedefine/>
    <w:uiPriority w:val="39"/>
    <w:unhideWhenUsed/>
    <w:rsid w:val="0076248D"/>
    <w:pPr>
      <w:tabs>
        <w:tab w:val="left" w:pos="1701"/>
        <w:tab w:val="right" w:leader="dot" w:pos="9072"/>
      </w:tabs>
      <w:spacing w:after="100"/>
      <w:ind w:left="1701" w:right="2724" w:hanging="425"/>
    </w:pPr>
    <w:rPr>
      <w:rFonts w:cs="Arial"/>
      <w:b/>
      <w:caps/>
      <w:noProof/>
      <w:color w:val="FFFFFF" w:themeColor="background1"/>
      <w:sz w:val="20"/>
      <w:szCs w:val="20"/>
    </w:rPr>
  </w:style>
  <w:style w:type="character" w:styleId="Hipercze">
    <w:name w:val="Hyperlink"/>
    <w:uiPriority w:val="99"/>
    <w:unhideWhenUsed/>
    <w:rsid w:val="00207C73"/>
    <w:rPr>
      <w:color w:val="0563C1"/>
      <w:u w:val="single"/>
    </w:rPr>
  </w:style>
  <w:style w:type="paragraph" w:styleId="Tekstprzypisudolnego">
    <w:name w:val="footnote text"/>
    <w:aliases w:val="Podrozdział,Tekst przypisu Znak Znak Znak Znak,Tekst przypisu Znak Znak Znak Znak Znak,Tekst przypisu Znak Znak Znak Znak Znak Znak Znak,Tekst przypisu Znak Znak Znak Znak Znak Znak Znak Znak Zn,-E Fuﬂnotentext,Fuﬂnotentext Urspru"/>
    <w:basedOn w:val="Normalny"/>
    <w:link w:val="TekstprzypisudolnegoZnak"/>
    <w:uiPriority w:val="99"/>
    <w:rsid w:val="00207C73"/>
    <w:pPr>
      <w:suppressAutoHyphens/>
      <w:autoSpaceDN w:val="0"/>
      <w:textAlignment w:val="baseline"/>
    </w:pPr>
    <w:rPr>
      <w:sz w:val="20"/>
      <w:szCs w:val="20"/>
      <w:lang w:val="x-none" w:eastAsia="x-none"/>
    </w:rPr>
  </w:style>
  <w:style w:type="character" w:customStyle="1" w:styleId="TekstprzypisudolnegoZnak">
    <w:name w:val="Tekst przypisu dolnego Znak"/>
    <w:aliases w:val="Podrozdział Znak,Tekst przypisu Znak Znak Znak Znak Znak1,Tekst przypisu Znak Znak Znak Znak Znak Znak,Tekst przypisu Znak Znak Znak Znak Znak Znak Znak Znak,Tekst przypisu Znak Znak Znak Znak Znak Znak Znak Znak Zn Znak"/>
    <w:link w:val="Tekstprzypisudolnego"/>
    <w:uiPriority w:val="99"/>
    <w:rsid w:val="00207C73"/>
    <w:rPr>
      <w:rFonts w:ascii="Calibri" w:eastAsia="Calibri" w:hAnsi="Calibri" w:cs="Times New Roman"/>
      <w:sz w:val="20"/>
      <w:szCs w:val="20"/>
    </w:rPr>
  </w:style>
  <w:style w:type="character" w:styleId="Odwoanieprzypisudolnego">
    <w:name w:val="footnote reference"/>
    <w:aliases w:val="Footnote Reference Number,Footnote symbol,Odwo³anie przypisu,Footnote reference number,note TESI,SUPERS,EN Footnote Reference"/>
    <w:uiPriority w:val="99"/>
    <w:rsid w:val="00207C73"/>
    <w:rPr>
      <w:position w:val="0"/>
      <w:vertAlign w:val="superscript"/>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Znak Z Znak"/>
    <w:basedOn w:val="Normalny"/>
    <w:next w:val="Normalny"/>
    <w:uiPriority w:val="35"/>
    <w:unhideWhenUsed/>
    <w:qFormat/>
    <w:rsid w:val="00207C73"/>
    <w:pPr>
      <w:spacing w:after="200"/>
    </w:pPr>
    <w:rPr>
      <w:i/>
      <w:iCs/>
      <w:color w:val="44546A"/>
      <w:sz w:val="18"/>
      <w:szCs w:val="18"/>
    </w:rPr>
  </w:style>
  <w:style w:type="character" w:styleId="Wyrnienieintensywne">
    <w:name w:val="Intense Emphasis"/>
    <w:uiPriority w:val="21"/>
    <w:rsid w:val="00207C73"/>
    <w:rPr>
      <w:i/>
      <w:iCs/>
      <w:color w:val="5B9BD5"/>
    </w:rPr>
  </w:style>
  <w:style w:type="paragraph" w:customStyle="1" w:styleId="Default">
    <w:name w:val="Default"/>
    <w:rsid w:val="00207C73"/>
    <w:pPr>
      <w:suppressAutoHyphens/>
      <w:autoSpaceDE w:val="0"/>
      <w:autoSpaceDN w:val="0"/>
      <w:textAlignment w:val="baseline"/>
    </w:pPr>
    <w:rPr>
      <w:rFonts w:ascii="Candara" w:hAnsi="Candara" w:cs="Candara"/>
      <w:color w:val="000000"/>
      <w:sz w:val="24"/>
      <w:szCs w:val="24"/>
      <w:lang w:eastAsia="en-US"/>
    </w:rPr>
  </w:style>
  <w:style w:type="paragraph" w:styleId="Tekstkomentarza">
    <w:name w:val="annotation text"/>
    <w:basedOn w:val="Normalny"/>
    <w:link w:val="TekstkomentarzaZnak"/>
    <w:unhideWhenUsed/>
    <w:rsid w:val="00207C73"/>
    <w:pPr>
      <w:spacing w:after="200"/>
    </w:pPr>
    <w:rPr>
      <w:sz w:val="20"/>
      <w:szCs w:val="20"/>
      <w:lang w:val="x-none" w:eastAsia="x-none"/>
    </w:rPr>
  </w:style>
  <w:style w:type="character" w:customStyle="1" w:styleId="TekstkomentarzaZnak">
    <w:name w:val="Tekst komentarza Znak"/>
    <w:link w:val="Tekstkomentarza"/>
    <w:rsid w:val="00207C73"/>
    <w:rPr>
      <w:rFonts w:ascii="Calibri" w:eastAsia="Calibri" w:hAnsi="Calibri" w:cs="Times New Roman"/>
      <w:sz w:val="20"/>
      <w:szCs w:val="20"/>
    </w:rPr>
  </w:style>
  <w:style w:type="character" w:styleId="Uwydatnienie">
    <w:name w:val="Emphasis"/>
    <w:rsid w:val="00207C73"/>
    <w:rPr>
      <w:i/>
      <w:iCs/>
    </w:rPr>
  </w:style>
  <w:style w:type="character" w:customStyle="1" w:styleId="st">
    <w:name w:val="st"/>
    <w:basedOn w:val="Domylnaczcionkaakapitu"/>
    <w:rsid w:val="00207C73"/>
  </w:style>
  <w:style w:type="character" w:customStyle="1" w:styleId="tgc">
    <w:name w:val="_tgc"/>
    <w:basedOn w:val="Domylnaczcionkaakapitu"/>
    <w:rsid w:val="00207C73"/>
  </w:style>
  <w:style w:type="character" w:customStyle="1" w:styleId="TekstdymkaZnak">
    <w:name w:val="Tekst dymka Znak"/>
    <w:link w:val="Tekstdymka"/>
    <w:uiPriority w:val="99"/>
    <w:semiHidden/>
    <w:rsid w:val="00207C73"/>
    <w:rPr>
      <w:rFonts w:ascii="Segoe UI" w:hAnsi="Segoe UI" w:cs="Segoe UI"/>
      <w:sz w:val="18"/>
      <w:szCs w:val="18"/>
    </w:rPr>
  </w:style>
  <w:style w:type="paragraph" w:styleId="Tekstdymka">
    <w:name w:val="Balloon Text"/>
    <w:basedOn w:val="Normalny"/>
    <w:link w:val="TekstdymkaZnak"/>
    <w:uiPriority w:val="99"/>
    <w:semiHidden/>
    <w:unhideWhenUsed/>
    <w:rsid w:val="00207C73"/>
    <w:rPr>
      <w:rFonts w:ascii="Segoe UI" w:hAnsi="Segoe UI"/>
      <w:sz w:val="18"/>
      <w:szCs w:val="18"/>
      <w:lang w:val="x-none" w:eastAsia="x-none"/>
    </w:rPr>
  </w:style>
  <w:style w:type="table" w:styleId="Tabela-Siatka">
    <w:name w:val="Table Grid"/>
    <w:basedOn w:val="Standardowy"/>
    <w:uiPriority w:val="39"/>
    <w:rsid w:val="00207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unhideWhenUsed/>
    <w:rsid w:val="00207C73"/>
    <w:pPr>
      <w:spacing w:after="200"/>
      <w:jc w:val="left"/>
    </w:pPr>
    <w:rPr>
      <w:sz w:val="20"/>
      <w:szCs w:val="20"/>
      <w:lang w:val="x-none" w:eastAsia="x-none"/>
    </w:rPr>
  </w:style>
  <w:style w:type="character" w:customStyle="1" w:styleId="TekstprzypisukocowegoZnak">
    <w:name w:val="Tekst przypisu końcowego Znak"/>
    <w:link w:val="Tekstprzypisukocowego"/>
    <w:uiPriority w:val="99"/>
    <w:rsid w:val="00207C73"/>
    <w:rPr>
      <w:rFonts w:ascii="Calibri" w:eastAsia="Calibri" w:hAnsi="Calibri" w:cs="Times New Roman"/>
      <w:sz w:val="20"/>
      <w:szCs w:val="20"/>
    </w:rPr>
  </w:style>
  <w:style w:type="character" w:styleId="Odwoanieprzypisukocowego">
    <w:name w:val="endnote reference"/>
    <w:unhideWhenUsed/>
    <w:rsid w:val="00207C73"/>
    <w:rPr>
      <w:vertAlign w:val="superscript"/>
    </w:rPr>
  </w:style>
  <w:style w:type="paragraph" w:styleId="Nagwekspisutreci">
    <w:name w:val="TOC Heading"/>
    <w:basedOn w:val="Nagwek1"/>
    <w:next w:val="Normalny"/>
    <w:uiPriority w:val="39"/>
    <w:unhideWhenUsed/>
    <w:rsid w:val="00207C73"/>
    <w:pPr>
      <w:spacing w:after="0" w:line="259" w:lineRule="auto"/>
      <w:jc w:val="left"/>
      <w:outlineLvl w:val="9"/>
    </w:pPr>
    <w:rPr>
      <w:color w:val="2E74B5"/>
      <w:lang w:eastAsia="pl-PL"/>
    </w:rPr>
  </w:style>
  <w:style w:type="character" w:customStyle="1" w:styleId="TematkomentarzaZnak">
    <w:name w:val="Temat komentarza Znak"/>
    <w:link w:val="Tematkomentarza"/>
    <w:uiPriority w:val="99"/>
    <w:semiHidden/>
    <w:rsid w:val="00207C73"/>
    <w:rPr>
      <w:rFonts w:ascii="Calibri" w:eastAsia="Calibri" w:hAnsi="Calibri" w:cs="Times New Roman"/>
      <w:b/>
      <w:bCs/>
      <w:sz w:val="20"/>
      <w:szCs w:val="20"/>
    </w:rPr>
  </w:style>
  <w:style w:type="paragraph" w:styleId="Tematkomentarza">
    <w:name w:val="annotation subject"/>
    <w:basedOn w:val="Tekstkomentarza"/>
    <w:next w:val="Tekstkomentarza"/>
    <w:link w:val="TematkomentarzaZnak"/>
    <w:uiPriority w:val="99"/>
    <w:semiHidden/>
    <w:unhideWhenUsed/>
    <w:rsid w:val="00207C73"/>
    <w:pPr>
      <w:jc w:val="left"/>
    </w:pPr>
    <w:rPr>
      <w:b/>
      <w:bCs/>
    </w:rPr>
  </w:style>
  <w:style w:type="character" w:customStyle="1" w:styleId="ircho">
    <w:name w:val="irc_ho"/>
    <w:rsid w:val="00207C73"/>
  </w:style>
  <w:style w:type="character" w:customStyle="1" w:styleId="TekstkomentarzaZnak1">
    <w:name w:val="Tekst komentarza Znak1"/>
    <w:rsid w:val="00207C73"/>
    <w:rPr>
      <w:sz w:val="20"/>
      <w:szCs w:val="20"/>
    </w:rPr>
  </w:style>
  <w:style w:type="character" w:customStyle="1" w:styleId="LegendaZnak">
    <w:name w:val="Legenda Znak"/>
    <w:aliases w:val="Legenda Znak Znak Znak Znak1,Legenda Znak Znak Znak1,Legenda Znak Znak Znak Znak Znak,Legenda Znak Znak Znak Znak Znak Znak Znak1,Legenda Znak Znak Znak Znak Znak Znak Znak Znak,Legenda Znak Znak Znak Znak Znak Znak Znak Znak Znak Z Znak"/>
    <w:uiPriority w:val="35"/>
    <w:rsid w:val="00207C73"/>
    <w:rPr>
      <w:i/>
      <w:iCs/>
      <w:color w:val="44546A"/>
      <w:sz w:val="18"/>
      <w:szCs w:val="18"/>
    </w:rPr>
  </w:style>
  <w:style w:type="character" w:customStyle="1" w:styleId="AkapitzlistZnak">
    <w:name w:val="Akapit z listą Znak"/>
    <w:aliases w:val="Akapit z listą 1 Znak,BulletC Znak,Akapit z listą BS Znak,A_wyliczenie Znak,K-P_odwolanie Znak,Akapit z listą5 Znak,maz_wyliczenie Znak,opis dzialania Znak,EPL lista punktowana z wyrózneniem Znak,Lettre d'introduction Znak"/>
    <w:basedOn w:val="Domylnaczcionkaakapitu"/>
    <w:uiPriority w:val="34"/>
    <w:qFormat/>
    <w:rsid w:val="00207C73"/>
  </w:style>
  <w:style w:type="paragraph" w:styleId="NormalnyWeb">
    <w:name w:val="Normal (Web)"/>
    <w:basedOn w:val="Normalny"/>
    <w:uiPriority w:val="99"/>
    <w:unhideWhenUsed/>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SWTEKST">
    <w:name w:val="SW TEKST"/>
    <w:basedOn w:val="Normalny"/>
    <w:rsid w:val="00207C73"/>
    <w:pPr>
      <w:suppressAutoHyphens/>
      <w:spacing w:before="60" w:after="60"/>
      <w:ind w:firstLine="794"/>
    </w:pPr>
    <w:rPr>
      <w:rFonts w:ascii="Tahoma" w:eastAsia="Times New Roman" w:hAnsi="Tahoma" w:cs="Tahoma"/>
      <w:szCs w:val="24"/>
      <w:lang w:eastAsia="ar-SA"/>
    </w:rPr>
  </w:style>
  <w:style w:type="paragraph" w:styleId="Spistreci3">
    <w:name w:val="toc 3"/>
    <w:basedOn w:val="Normalny"/>
    <w:next w:val="Normalny"/>
    <w:autoRedefine/>
    <w:uiPriority w:val="39"/>
    <w:unhideWhenUsed/>
    <w:rsid w:val="00207C73"/>
    <w:pPr>
      <w:spacing w:after="100"/>
      <w:ind w:left="440"/>
      <w:jc w:val="left"/>
    </w:pPr>
  </w:style>
  <w:style w:type="paragraph" w:styleId="Spisilustracji">
    <w:name w:val="table of figures"/>
    <w:basedOn w:val="Normalny"/>
    <w:next w:val="Normalny"/>
    <w:uiPriority w:val="99"/>
    <w:unhideWhenUsed/>
    <w:rsid w:val="00207C73"/>
    <w:pPr>
      <w:jc w:val="left"/>
    </w:pPr>
  </w:style>
  <w:style w:type="paragraph" w:customStyle="1" w:styleId="Akapitzlist1">
    <w:name w:val="Akapit z listą1"/>
    <w:basedOn w:val="Normalny"/>
    <w:rsid w:val="00207C73"/>
    <w:pPr>
      <w:widowControl w:val="0"/>
      <w:suppressAutoHyphens/>
      <w:ind w:left="720"/>
      <w:jc w:val="left"/>
    </w:pPr>
    <w:rPr>
      <w:rFonts w:ascii="Times New Roman" w:eastAsia="Lucida Sans Unicode" w:hAnsi="Times New Roman" w:cs="Mangal"/>
      <w:kern w:val="1"/>
      <w:sz w:val="24"/>
      <w:szCs w:val="24"/>
      <w:lang w:eastAsia="zh-CN" w:bidi="hi-IN"/>
    </w:rPr>
  </w:style>
  <w:style w:type="paragraph" w:styleId="Tekstpodstawowy2">
    <w:name w:val="Body Text 2"/>
    <w:basedOn w:val="Normalny"/>
    <w:link w:val="Tekstpodstawowy2Znak"/>
    <w:rsid w:val="00207C73"/>
    <w:pPr>
      <w:widowControl w:val="0"/>
      <w:suppressAutoHyphens/>
    </w:pPr>
    <w:rPr>
      <w:rFonts w:ascii="Times New Roman" w:eastAsia="Lucida Sans Unicode" w:hAnsi="Times New Roman"/>
      <w:sz w:val="24"/>
      <w:szCs w:val="20"/>
      <w:lang w:val="x-none" w:eastAsia="pl-PL"/>
    </w:rPr>
  </w:style>
  <w:style w:type="character" w:customStyle="1" w:styleId="Tekstpodstawowy2Znak">
    <w:name w:val="Tekst podstawowy 2 Znak"/>
    <w:link w:val="Tekstpodstawowy2"/>
    <w:rsid w:val="00207C73"/>
    <w:rPr>
      <w:rFonts w:ascii="Times New Roman" w:eastAsia="Lucida Sans Unicode" w:hAnsi="Times New Roman" w:cs="Tahoma"/>
      <w:sz w:val="24"/>
      <w:szCs w:val="20"/>
      <w:lang w:eastAsia="pl-PL"/>
    </w:rPr>
  </w:style>
  <w:style w:type="paragraph" w:customStyle="1" w:styleId="msonormal0">
    <w:name w:val="msonormal"/>
    <w:basedOn w:val="Normalny"/>
    <w:rsid w:val="00207C73"/>
    <w:pPr>
      <w:spacing w:before="100" w:beforeAutospacing="1" w:after="100" w:afterAutospacing="1"/>
      <w:jc w:val="left"/>
    </w:pPr>
    <w:rPr>
      <w:rFonts w:ascii="Times New Roman" w:eastAsia="Times New Roman" w:hAnsi="Times New Roman"/>
      <w:sz w:val="24"/>
      <w:szCs w:val="24"/>
      <w:lang w:eastAsia="pl-PL"/>
    </w:rPr>
  </w:style>
  <w:style w:type="paragraph" w:customStyle="1" w:styleId="xl68">
    <w:name w:val="xl68"/>
    <w:basedOn w:val="Normalny"/>
    <w:rsid w:val="00207C73"/>
    <w:pPr>
      <w:spacing w:before="100" w:beforeAutospacing="1" w:after="100" w:afterAutospacing="1"/>
      <w:jc w:val="center"/>
      <w:textAlignment w:val="center"/>
    </w:pPr>
    <w:rPr>
      <w:rFonts w:eastAsia="Times New Roman" w:cs="Arial"/>
      <w:sz w:val="24"/>
      <w:szCs w:val="24"/>
      <w:lang w:eastAsia="pl-PL"/>
    </w:rPr>
  </w:style>
  <w:style w:type="paragraph" w:customStyle="1" w:styleId="xl69">
    <w:name w:val="xl6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0">
    <w:name w:val="xl70"/>
    <w:basedOn w:val="Normalny"/>
    <w:rsid w:val="00207C73"/>
    <w:pPr>
      <w:spacing w:before="100" w:beforeAutospacing="1" w:after="100" w:afterAutospacing="1"/>
      <w:jc w:val="left"/>
    </w:pPr>
    <w:rPr>
      <w:rFonts w:eastAsia="Times New Roman" w:cs="Calibri"/>
      <w:sz w:val="24"/>
      <w:szCs w:val="24"/>
      <w:lang w:eastAsia="pl-PL"/>
    </w:rPr>
  </w:style>
  <w:style w:type="paragraph" w:customStyle="1" w:styleId="xl71">
    <w:name w:val="xl71"/>
    <w:basedOn w:val="Normalny"/>
    <w:rsid w:val="00207C73"/>
    <w:pPr>
      <w:spacing w:before="100" w:beforeAutospacing="1" w:after="100" w:afterAutospacing="1"/>
      <w:jc w:val="center"/>
      <w:textAlignment w:val="center"/>
    </w:pPr>
    <w:rPr>
      <w:rFonts w:eastAsia="Times New Roman" w:cs="Calibri"/>
      <w:sz w:val="24"/>
      <w:szCs w:val="24"/>
      <w:lang w:eastAsia="pl-PL"/>
    </w:rPr>
  </w:style>
  <w:style w:type="paragraph" w:customStyle="1" w:styleId="xl72">
    <w:name w:val="xl72"/>
    <w:basedOn w:val="Normalny"/>
    <w:rsid w:val="00207C73"/>
    <w:pPr>
      <w:spacing w:before="100" w:beforeAutospacing="1" w:after="100" w:afterAutospacing="1"/>
      <w:jc w:val="left"/>
      <w:textAlignment w:val="center"/>
    </w:pPr>
    <w:rPr>
      <w:rFonts w:eastAsia="Times New Roman" w:cs="Arial"/>
      <w:sz w:val="24"/>
      <w:szCs w:val="24"/>
      <w:lang w:eastAsia="pl-PL"/>
    </w:rPr>
  </w:style>
  <w:style w:type="paragraph" w:customStyle="1" w:styleId="xl73">
    <w:name w:val="xl7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74">
    <w:name w:val="xl7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Calibri"/>
      <w:b/>
      <w:bCs/>
      <w:sz w:val="24"/>
      <w:szCs w:val="24"/>
      <w:lang w:eastAsia="pl-PL"/>
    </w:rPr>
  </w:style>
  <w:style w:type="paragraph" w:customStyle="1" w:styleId="xl75">
    <w:name w:val="xl75"/>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76">
    <w:name w:val="xl7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77">
    <w:name w:val="xl77"/>
    <w:basedOn w:val="Normalny"/>
    <w:rsid w:val="00207C73"/>
    <w:pPr>
      <w:shd w:val="clear" w:color="000000" w:fill="FFFFFF"/>
      <w:spacing w:before="100" w:beforeAutospacing="1" w:after="100" w:afterAutospacing="1"/>
      <w:jc w:val="center"/>
      <w:textAlignment w:val="center"/>
    </w:pPr>
    <w:rPr>
      <w:rFonts w:eastAsia="Times New Roman" w:cs="Arial"/>
      <w:sz w:val="24"/>
      <w:szCs w:val="24"/>
      <w:lang w:eastAsia="pl-PL"/>
    </w:rPr>
  </w:style>
  <w:style w:type="paragraph" w:customStyle="1" w:styleId="xl78">
    <w:name w:val="xl78"/>
    <w:basedOn w:val="Normalny"/>
    <w:rsid w:val="00207C7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79">
    <w:name w:val="xl79"/>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0">
    <w:name w:val="xl80"/>
    <w:basedOn w:val="Normalny"/>
    <w:rsid w:val="00207C73"/>
    <w:pPr>
      <w:spacing w:before="100" w:beforeAutospacing="1" w:after="100" w:afterAutospacing="1"/>
      <w:jc w:val="center"/>
      <w:textAlignment w:val="center"/>
    </w:pPr>
    <w:rPr>
      <w:rFonts w:ascii="Times New Roman" w:eastAsia="Times New Roman" w:hAnsi="Times New Roman"/>
      <w:b/>
      <w:bCs/>
      <w:sz w:val="24"/>
      <w:szCs w:val="24"/>
      <w:lang w:eastAsia="pl-PL"/>
    </w:rPr>
  </w:style>
  <w:style w:type="paragraph" w:customStyle="1" w:styleId="xl81">
    <w:name w:val="xl8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82">
    <w:name w:val="xl82"/>
    <w:basedOn w:val="Normalny"/>
    <w:rsid w:val="00207C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83">
    <w:name w:val="xl8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4">
    <w:name w:val="xl84"/>
    <w:basedOn w:val="Normalny"/>
    <w:rsid w:val="00207C73"/>
    <w:pPr>
      <w:pBdr>
        <w:top w:val="single" w:sz="4" w:space="0" w:color="auto"/>
        <w:left w:val="single" w:sz="4" w:space="0" w:color="auto"/>
        <w:bottom w:val="single" w:sz="4" w:space="0" w:color="auto"/>
        <w:right w:val="single" w:sz="4" w:space="0" w:color="auto"/>
      </w:pBdr>
      <w:shd w:val="clear" w:color="000000" w:fill="E95911"/>
      <w:spacing w:before="100" w:beforeAutospacing="1" w:after="100" w:afterAutospacing="1"/>
      <w:jc w:val="center"/>
      <w:textAlignment w:val="center"/>
    </w:pPr>
    <w:rPr>
      <w:rFonts w:eastAsia="Times New Roman" w:cs="Calibri"/>
      <w:b/>
      <w:bCs/>
      <w:sz w:val="24"/>
      <w:szCs w:val="24"/>
      <w:lang w:eastAsia="pl-PL"/>
    </w:rPr>
  </w:style>
  <w:style w:type="paragraph" w:customStyle="1" w:styleId="xl85">
    <w:name w:val="xl85"/>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6">
    <w:name w:val="xl86"/>
    <w:basedOn w:val="Normalny"/>
    <w:rsid w:val="00207C7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7">
    <w:name w:val="xl87"/>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88">
    <w:name w:val="xl88"/>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89">
    <w:name w:val="xl89"/>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90">
    <w:name w:val="xl90"/>
    <w:basedOn w:val="Normalny"/>
    <w:rsid w:val="00207C7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91">
    <w:name w:val="xl91"/>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2">
    <w:name w:val="xl92"/>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93">
    <w:name w:val="xl93"/>
    <w:basedOn w:val="Normalny"/>
    <w:rsid w:val="00207C7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sz w:val="24"/>
      <w:szCs w:val="24"/>
      <w:lang w:eastAsia="pl-PL"/>
    </w:rPr>
  </w:style>
  <w:style w:type="paragraph" w:customStyle="1" w:styleId="xl94">
    <w:name w:val="xl94"/>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5">
    <w:name w:val="xl95"/>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6">
    <w:name w:val="xl96"/>
    <w:basedOn w:val="Normalny"/>
    <w:rsid w:val="00207C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s="Calibri"/>
      <w:b/>
      <w:bCs/>
      <w:sz w:val="24"/>
      <w:szCs w:val="24"/>
      <w:lang w:eastAsia="pl-PL"/>
    </w:rPr>
  </w:style>
  <w:style w:type="paragraph" w:customStyle="1" w:styleId="xl97">
    <w:name w:val="xl97"/>
    <w:basedOn w:val="Normalny"/>
    <w:rsid w:val="00207C73"/>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8">
    <w:name w:val="xl98"/>
    <w:basedOn w:val="Normalny"/>
    <w:rsid w:val="00207C73"/>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99">
    <w:name w:val="xl99"/>
    <w:basedOn w:val="Normalny"/>
    <w:rsid w:val="00207C73"/>
    <w:pPr>
      <w:pBdr>
        <w:top w:val="single" w:sz="4" w:space="0" w:color="000000"/>
        <w:right w:val="single" w:sz="4" w:space="0" w:color="000000"/>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0">
    <w:name w:val="xl100"/>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01">
    <w:name w:val="xl101"/>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2">
    <w:name w:val="xl102"/>
    <w:basedOn w:val="Normalny"/>
    <w:rsid w:val="00207C7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3">
    <w:name w:val="xl103"/>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4">
    <w:name w:val="xl104"/>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5">
    <w:name w:val="xl105"/>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sz w:val="24"/>
      <w:szCs w:val="24"/>
      <w:lang w:eastAsia="pl-PL"/>
    </w:rPr>
  </w:style>
  <w:style w:type="paragraph" w:customStyle="1" w:styleId="xl106">
    <w:name w:val="xl106"/>
    <w:basedOn w:val="Normalny"/>
    <w:rsid w:val="00207C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07">
    <w:name w:val="xl107"/>
    <w:basedOn w:val="Normalny"/>
    <w:rsid w:val="00207C7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08">
    <w:name w:val="xl108"/>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sz w:val="24"/>
      <w:szCs w:val="24"/>
      <w:lang w:eastAsia="pl-PL"/>
    </w:rPr>
  </w:style>
  <w:style w:type="paragraph" w:customStyle="1" w:styleId="xl109">
    <w:name w:val="xl109"/>
    <w:basedOn w:val="Normalny"/>
    <w:rsid w:val="00207C73"/>
    <w:pPr>
      <w:pBdr>
        <w:top w:val="single" w:sz="4" w:space="0" w:color="auto"/>
        <w:bottom w:val="single" w:sz="4" w:space="0" w:color="auto"/>
      </w:pBdr>
      <w:shd w:val="clear" w:color="000000" w:fill="FDE9D9"/>
      <w:spacing w:before="100" w:beforeAutospacing="1" w:after="100" w:afterAutospacing="1"/>
      <w:jc w:val="center"/>
      <w:textAlignment w:val="center"/>
    </w:pPr>
    <w:rPr>
      <w:rFonts w:eastAsia="Times New Roman" w:cs="Calibri"/>
      <w:sz w:val="24"/>
      <w:szCs w:val="24"/>
      <w:lang w:eastAsia="pl-PL"/>
    </w:rPr>
  </w:style>
  <w:style w:type="paragraph" w:customStyle="1" w:styleId="xl110">
    <w:name w:val="xl11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pl-PL"/>
    </w:rPr>
  </w:style>
  <w:style w:type="paragraph" w:customStyle="1" w:styleId="xl111">
    <w:name w:val="xl11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sz w:val="24"/>
      <w:szCs w:val="24"/>
      <w:lang w:eastAsia="pl-PL"/>
    </w:rPr>
  </w:style>
  <w:style w:type="paragraph" w:customStyle="1" w:styleId="xl112">
    <w:name w:val="xl112"/>
    <w:basedOn w:val="Normalny"/>
    <w:rsid w:val="00207C73"/>
    <w:pPr>
      <w:pBdr>
        <w:top w:val="single" w:sz="4" w:space="0" w:color="auto"/>
        <w:bottom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3">
    <w:name w:val="xl113"/>
    <w:basedOn w:val="Normalny"/>
    <w:rsid w:val="00207C73"/>
    <w:pPr>
      <w:pBdr>
        <w:top w:val="single" w:sz="4" w:space="0" w:color="auto"/>
        <w:left w:val="single" w:sz="8"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4">
    <w:name w:val="xl114"/>
    <w:basedOn w:val="Normalny"/>
    <w:rsid w:val="00207C73"/>
    <w:pPr>
      <w:pBdr>
        <w:top w:val="single" w:sz="4" w:space="0" w:color="auto"/>
        <w:left w:val="single" w:sz="4" w:space="0" w:color="auto"/>
        <w:bottom w:val="single" w:sz="4" w:space="0" w:color="auto"/>
        <w:right w:val="single" w:sz="8" w:space="0" w:color="auto"/>
      </w:pBdr>
      <w:shd w:val="clear" w:color="000000" w:fill="E6B8B7"/>
      <w:spacing w:before="100" w:beforeAutospacing="1" w:after="100" w:afterAutospacing="1"/>
      <w:jc w:val="center"/>
      <w:textAlignment w:val="center"/>
    </w:pPr>
    <w:rPr>
      <w:rFonts w:eastAsia="Times New Roman" w:cs="Calibri"/>
      <w:b/>
      <w:bCs/>
      <w:sz w:val="24"/>
      <w:szCs w:val="24"/>
      <w:lang w:eastAsia="pl-PL"/>
    </w:rPr>
  </w:style>
  <w:style w:type="paragraph" w:customStyle="1" w:styleId="xl115">
    <w:name w:val="xl115"/>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6">
    <w:name w:val="xl116"/>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17">
    <w:name w:val="xl11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8">
    <w:name w:val="xl118"/>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19">
    <w:name w:val="xl119"/>
    <w:basedOn w:val="Normalny"/>
    <w:rsid w:val="00207C73"/>
    <w:pPr>
      <w:pBdr>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0">
    <w:name w:val="xl120"/>
    <w:basedOn w:val="Normalny"/>
    <w:rsid w:val="00207C73"/>
    <w:pPr>
      <w:pBdr>
        <w:top w:val="single" w:sz="4" w:space="0" w:color="auto"/>
        <w:bottom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1">
    <w:name w:val="xl121"/>
    <w:basedOn w:val="Normalny"/>
    <w:rsid w:val="00207C73"/>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cs="Calibri"/>
      <w:b/>
      <w:bCs/>
      <w:sz w:val="24"/>
      <w:szCs w:val="24"/>
      <w:lang w:eastAsia="pl-PL"/>
    </w:rPr>
  </w:style>
  <w:style w:type="paragraph" w:customStyle="1" w:styleId="xl122">
    <w:name w:val="xl122"/>
    <w:basedOn w:val="Normalny"/>
    <w:rsid w:val="00207C73"/>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3">
    <w:name w:val="xl123"/>
    <w:basedOn w:val="Normalny"/>
    <w:rsid w:val="00207C73"/>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jc w:val="center"/>
      <w:textAlignment w:val="center"/>
    </w:pPr>
    <w:rPr>
      <w:rFonts w:eastAsia="Times New Roman" w:cs="Calibri"/>
      <w:b/>
      <w:bCs/>
      <w:sz w:val="24"/>
      <w:szCs w:val="24"/>
      <w:lang w:eastAsia="pl-PL"/>
    </w:rPr>
  </w:style>
  <w:style w:type="paragraph" w:customStyle="1" w:styleId="xl124">
    <w:name w:val="xl124"/>
    <w:basedOn w:val="Normalny"/>
    <w:rsid w:val="00207C7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5">
    <w:name w:val="xl125"/>
    <w:basedOn w:val="Normalny"/>
    <w:rsid w:val="00207C7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s="Calibri"/>
      <w:b/>
      <w:bCs/>
      <w:sz w:val="24"/>
      <w:szCs w:val="24"/>
      <w:lang w:eastAsia="pl-PL"/>
    </w:rPr>
  </w:style>
  <w:style w:type="paragraph" w:customStyle="1" w:styleId="xl126">
    <w:name w:val="xl126"/>
    <w:basedOn w:val="Normalny"/>
    <w:rsid w:val="00207C73"/>
    <w:pPr>
      <w:pBdr>
        <w:top w:val="single" w:sz="4" w:space="0" w:color="auto"/>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7">
    <w:name w:val="xl127"/>
    <w:basedOn w:val="Normalny"/>
    <w:rsid w:val="00207C73"/>
    <w:pPr>
      <w:pBdr>
        <w:top w:val="single" w:sz="4" w:space="0" w:color="auto"/>
        <w:left w:val="single" w:sz="8"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s="Calibri"/>
      <w:b/>
      <w:bCs/>
      <w:sz w:val="24"/>
      <w:szCs w:val="24"/>
      <w:lang w:eastAsia="pl-PL"/>
    </w:rPr>
  </w:style>
  <w:style w:type="paragraph" w:customStyle="1" w:styleId="xl128">
    <w:name w:val="xl128"/>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29">
    <w:name w:val="xl129"/>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0">
    <w:name w:val="xl130"/>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1">
    <w:name w:val="xl131"/>
    <w:basedOn w:val="Normalny"/>
    <w:rsid w:val="00207C7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2">
    <w:name w:val="xl132"/>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3">
    <w:name w:val="xl133"/>
    <w:basedOn w:val="Normalny"/>
    <w:rsid w:val="00207C73"/>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4">
    <w:name w:val="xl134"/>
    <w:basedOn w:val="Normalny"/>
    <w:rsid w:val="00207C73"/>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5">
    <w:name w:val="xl135"/>
    <w:basedOn w:val="Normalny"/>
    <w:rsid w:val="00207C73"/>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xl136">
    <w:name w:val="xl136"/>
    <w:basedOn w:val="Normalny"/>
    <w:rsid w:val="00207C73"/>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eastAsia="Times New Roman" w:cs="Calibri"/>
      <w:b/>
      <w:bCs/>
      <w:sz w:val="24"/>
      <w:szCs w:val="24"/>
      <w:lang w:eastAsia="pl-PL"/>
    </w:rPr>
  </w:style>
  <w:style w:type="paragraph" w:customStyle="1" w:styleId="Normalny1">
    <w:name w:val="Normalny1"/>
    <w:rsid w:val="00207C73"/>
    <w:pPr>
      <w:widowControl w:val="0"/>
      <w:spacing w:after="200" w:line="276" w:lineRule="auto"/>
    </w:pPr>
    <w:rPr>
      <w:rFonts w:cs="Calibri"/>
      <w:color w:val="000000"/>
      <w:sz w:val="22"/>
      <w:szCs w:val="22"/>
    </w:rPr>
  </w:style>
  <w:style w:type="table" w:customStyle="1" w:styleId="Siatkatabelijasna1">
    <w:name w:val="Siatka tabeli — jasna1"/>
    <w:basedOn w:val="Standardowy"/>
    <w:uiPriority w:val="40"/>
    <w:rsid w:val="0078765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Odwoaniedokomentarza">
    <w:name w:val="annotation reference"/>
    <w:uiPriority w:val="99"/>
    <w:semiHidden/>
    <w:unhideWhenUsed/>
    <w:rsid w:val="00873D76"/>
    <w:rPr>
      <w:sz w:val="16"/>
      <w:szCs w:val="16"/>
    </w:rPr>
  </w:style>
  <w:style w:type="character" w:styleId="Pogrubienie">
    <w:name w:val="Strong"/>
    <w:uiPriority w:val="22"/>
    <w:rsid w:val="00D867EA"/>
    <w:rPr>
      <w:b/>
      <w:bCs/>
    </w:rPr>
  </w:style>
  <w:style w:type="character" w:customStyle="1" w:styleId="Nierozpoznanawzmianka1">
    <w:name w:val="Nierozpoznana wzmianka1"/>
    <w:uiPriority w:val="99"/>
    <w:semiHidden/>
    <w:unhideWhenUsed/>
    <w:rsid w:val="00337FCF"/>
    <w:rPr>
      <w:color w:val="605E5C"/>
      <w:shd w:val="clear" w:color="auto" w:fill="E1DFDD"/>
    </w:rPr>
  </w:style>
  <w:style w:type="paragraph" w:customStyle="1" w:styleId="03WYRNIENIE">
    <w:name w:val="03_WYRÓŻNIENIE"/>
    <w:basedOn w:val="Normalny"/>
    <w:link w:val="03WYRNIENIEZnak"/>
    <w:qFormat/>
    <w:rsid w:val="00DE6F51"/>
    <w:pPr>
      <w:spacing w:before="120" w:after="60"/>
    </w:pPr>
    <w:rPr>
      <w:bCs/>
      <w:caps/>
      <w:color w:val="C00000"/>
      <w:lang w:eastAsia="pl-PL"/>
    </w:rPr>
  </w:style>
  <w:style w:type="paragraph" w:customStyle="1" w:styleId="04TABELA">
    <w:name w:val="04_TABELA"/>
    <w:basedOn w:val="03WYRNIENIE"/>
    <w:link w:val="04TABELAZnak"/>
    <w:qFormat/>
    <w:rsid w:val="006A4FE7"/>
    <w:pPr>
      <w:spacing w:after="0"/>
    </w:pPr>
    <w:rPr>
      <w:caps w:val="0"/>
      <w:color w:val="767171"/>
      <w:sz w:val="20"/>
    </w:rPr>
  </w:style>
  <w:style w:type="character" w:customStyle="1" w:styleId="03WYRNIENIEZnak">
    <w:name w:val="03_WYRÓŻNIENIE Znak"/>
    <w:link w:val="03WYRNIENIE"/>
    <w:rsid w:val="00DE6F51"/>
    <w:rPr>
      <w:rFonts w:ascii="Arial" w:hAnsi="Arial"/>
      <w:bCs/>
      <w:caps/>
      <w:color w:val="C00000"/>
      <w:sz w:val="22"/>
      <w:szCs w:val="22"/>
    </w:rPr>
  </w:style>
  <w:style w:type="paragraph" w:customStyle="1" w:styleId="05RYSUNEK">
    <w:name w:val="05_RYSUNEK"/>
    <w:basedOn w:val="04TABELA"/>
    <w:link w:val="05RYSUNEKZnak"/>
    <w:qFormat/>
    <w:rsid w:val="006A4FE7"/>
  </w:style>
  <w:style w:type="character" w:customStyle="1" w:styleId="04TABELAZnak">
    <w:name w:val="04_TABELA Znak"/>
    <w:link w:val="04TABELA"/>
    <w:rsid w:val="006A4FE7"/>
    <w:rPr>
      <w:rFonts w:ascii="Arial" w:hAnsi="Arial"/>
      <w:bCs/>
      <w:color w:val="767171"/>
      <w:szCs w:val="22"/>
    </w:rPr>
  </w:style>
  <w:style w:type="paragraph" w:customStyle="1" w:styleId="06RDO">
    <w:name w:val="06_ŹRÓDŁO"/>
    <w:basedOn w:val="05RYSUNEK"/>
    <w:link w:val="06RDOZnak"/>
    <w:qFormat/>
    <w:rsid w:val="00501F76"/>
    <w:pPr>
      <w:spacing w:before="0" w:after="120"/>
    </w:pPr>
    <w:rPr>
      <w:sz w:val="16"/>
    </w:rPr>
  </w:style>
  <w:style w:type="character" w:customStyle="1" w:styleId="05RYSUNEKZnak">
    <w:name w:val="05_RYSUNEK Znak"/>
    <w:link w:val="05RYSUNEK"/>
    <w:rsid w:val="006A4FE7"/>
    <w:rPr>
      <w:rFonts w:ascii="Arial" w:hAnsi="Arial"/>
      <w:bCs/>
      <w:color w:val="767171"/>
      <w:szCs w:val="22"/>
    </w:rPr>
  </w:style>
  <w:style w:type="paragraph" w:customStyle="1" w:styleId="07TEKSTTABELI">
    <w:name w:val="07_TEKST_TABELI"/>
    <w:basedOn w:val="06RDO"/>
    <w:link w:val="07TEKSTTABELIZnak"/>
    <w:qFormat/>
    <w:rsid w:val="009D4374"/>
    <w:pPr>
      <w:spacing w:after="0"/>
    </w:pPr>
    <w:rPr>
      <w:sz w:val="18"/>
    </w:rPr>
  </w:style>
  <w:style w:type="character" w:customStyle="1" w:styleId="06RDOZnak">
    <w:name w:val="06_ŹRÓDŁO Znak"/>
    <w:link w:val="06RDO"/>
    <w:rsid w:val="00501F76"/>
    <w:rPr>
      <w:rFonts w:ascii="Arial" w:hAnsi="Arial"/>
      <w:bCs/>
      <w:color w:val="767171"/>
      <w:sz w:val="16"/>
      <w:szCs w:val="22"/>
    </w:rPr>
  </w:style>
  <w:style w:type="paragraph" w:customStyle="1" w:styleId="08PRZYPISY">
    <w:name w:val="08_PRZYPISY"/>
    <w:basedOn w:val="07TEKSTTABELI"/>
    <w:link w:val="08PRZYPISYZnak"/>
    <w:qFormat/>
    <w:rsid w:val="007B5DCA"/>
  </w:style>
  <w:style w:type="character" w:customStyle="1" w:styleId="07TEKSTTABELIZnak">
    <w:name w:val="07_TEKST_TABELI Znak"/>
    <w:link w:val="07TEKSTTABELI"/>
    <w:rsid w:val="009D4374"/>
    <w:rPr>
      <w:bCs/>
      <w:color w:val="767171"/>
      <w:sz w:val="18"/>
      <w:szCs w:val="22"/>
    </w:rPr>
  </w:style>
  <w:style w:type="character" w:customStyle="1" w:styleId="08PRZYPISYZnak">
    <w:name w:val="08_PRZYPISY Znak"/>
    <w:link w:val="08PRZYPISY"/>
    <w:rsid w:val="007B5DCA"/>
    <w:rPr>
      <w:bCs/>
      <w:color w:val="767171"/>
      <w:sz w:val="18"/>
      <w:szCs w:val="22"/>
    </w:rPr>
  </w:style>
  <w:style w:type="character" w:customStyle="1" w:styleId="fontstyle01">
    <w:name w:val="fontstyle01"/>
    <w:basedOn w:val="Domylnaczcionkaakapitu"/>
    <w:rsid w:val="00BC3898"/>
    <w:rPr>
      <w:rFonts w:ascii="Calibri" w:hAnsi="Calibri" w:cs="Calibri" w:hint="default"/>
      <w:b w:val="0"/>
      <w:bCs w:val="0"/>
      <w:i w:val="0"/>
      <w:iCs w:val="0"/>
      <w:color w:val="000000"/>
      <w:sz w:val="22"/>
      <w:szCs w:val="22"/>
    </w:rPr>
  </w:style>
  <w:style w:type="character" w:customStyle="1" w:styleId="fontstyle21">
    <w:name w:val="fontstyle21"/>
    <w:basedOn w:val="Domylnaczcionkaakapitu"/>
    <w:rsid w:val="000B620D"/>
    <w:rPr>
      <w:rFonts w:ascii="Calibri-Italic" w:hAnsi="Calibri-Italic" w:hint="default"/>
      <w:b w:val="0"/>
      <w:bCs w:val="0"/>
      <w:i/>
      <w:iCs/>
      <w:color w:val="000000"/>
      <w:sz w:val="22"/>
      <w:szCs w:val="22"/>
    </w:rPr>
  </w:style>
  <w:style w:type="character" w:customStyle="1" w:styleId="fontstyle31">
    <w:name w:val="fontstyle31"/>
    <w:basedOn w:val="Domylnaczcionkaakapitu"/>
    <w:rsid w:val="000B620D"/>
    <w:rPr>
      <w:rFonts w:ascii="Calibri-Light" w:hAnsi="Calibri-Light" w:hint="default"/>
      <w:b w:val="0"/>
      <w:bCs w:val="0"/>
      <w:i w:val="0"/>
      <w:iCs w:val="0"/>
      <w:color w:val="7F7F7F"/>
      <w:sz w:val="20"/>
      <w:szCs w:val="20"/>
    </w:rPr>
  </w:style>
  <w:style w:type="character" w:customStyle="1" w:styleId="alb">
    <w:name w:val="a_lb"/>
    <w:basedOn w:val="Domylnaczcionkaakapitu"/>
    <w:rsid w:val="002D7686"/>
  </w:style>
  <w:style w:type="character" w:customStyle="1" w:styleId="alb-s">
    <w:name w:val="a_lb-s"/>
    <w:basedOn w:val="Domylnaczcionkaakapitu"/>
    <w:rsid w:val="002D7686"/>
  </w:style>
  <w:style w:type="paragraph" w:styleId="Poprawka">
    <w:name w:val="Revision"/>
    <w:hidden/>
    <w:uiPriority w:val="99"/>
    <w:semiHidden/>
    <w:rsid w:val="00C42774"/>
    <w:rPr>
      <w:sz w:val="22"/>
      <w:szCs w:val="22"/>
      <w:lang w:eastAsia="en-US"/>
    </w:rPr>
  </w:style>
  <w:style w:type="character" w:customStyle="1" w:styleId="TekstdymkaZnak1">
    <w:name w:val="Tekst dymka Znak1"/>
    <w:basedOn w:val="Domylnaczcionkaakapitu"/>
    <w:uiPriority w:val="99"/>
    <w:semiHidden/>
    <w:rsid w:val="0089653B"/>
    <w:rPr>
      <w:rFonts w:ascii="Segoe UI" w:hAnsi="Segoe UI" w:cs="Segoe UI"/>
      <w:sz w:val="18"/>
      <w:szCs w:val="18"/>
      <w:lang w:eastAsia="en-US"/>
    </w:rPr>
  </w:style>
  <w:style w:type="character" w:customStyle="1" w:styleId="TematkomentarzaZnak1">
    <w:name w:val="Temat komentarza Znak1"/>
    <w:basedOn w:val="TekstkomentarzaZnak"/>
    <w:semiHidden/>
    <w:rsid w:val="0089653B"/>
    <w:rPr>
      <w:rFonts w:ascii="Calibri" w:eastAsia="Calibri" w:hAnsi="Calibri" w:cs="Times New Roman"/>
      <w:b/>
      <w:bCs/>
      <w:sz w:val="20"/>
      <w:szCs w:val="20"/>
      <w:lang w:val="x-none" w:eastAsia="x-none"/>
    </w:rPr>
  </w:style>
  <w:style w:type="character" w:customStyle="1" w:styleId="Nierozpoznanawzmianka2">
    <w:name w:val="Nierozpoznana wzmianka2"/>
    <w:basedOn w:val="Domylnaczcionkaakapitu"/>
    <w:uiPriority w:val="99"/>
    <w:semiHidden/>
    <w:unhideWhenUsed/>
    <w:rsid w:val="00C825FF"/>
    <w:rPr>
      <w:color w:val="605E5C"/>
      <w:shd w:val="clear" w:color="auto" w:fill="E1DFDD"/>
    </w:rPr>
  </w:style>
  <w:style w:type="character" w:customStyle="1" w:styleId="Nierozpoznanawzmianka3">
    <w:name w:val="Nierozpoznana wzmianka3"/>
    <w:basedOn w:val="Domylnaczcionkaakapitu"/>
    <w:uiPriority w:val="99"/>
    <w:semiHidden/>
    <w:unhideWhenUsed/>
    <w:rsid w:val="00A55C1D"/>
    <w:rPr>
      <w:color w:val="605E5C"/>
      <w:shd w:val="clear" w:color="auto" w:fill="E1DFDD"/>
    </w:rPr>
  </w:style>
  <w:style w:type="paragraph" w:styleId="Spistreci4">
    <w:name w:val="toc 4"/>
    <w:basedOn w:val="Normalny"/>
    <w:next w:val="Normalny"/>
    <w:autoRedefine/>
    <w:uiPriority w:val="39"/>
    <w:unhideWhenUsed/>
    <w:rsid w:val="00D85AED"/>
    <w:pPr>
      <w:spacing w:after="100" w:line="259" w:lineRule="auto"/>
      <w:ind w:left="660"/>
      <w:jc w:val="left"/>
    </w:pPr>
    <w:rPr>
      <w:rFonts w:asciiTheme="minorHAnsi" w:eastAsiaTheme="minorEastAsia" w:hAnsiTheme="minorHAnsi" w:cstheme="minorBidi"/>
      <w:lang w:eastAsia="pl-PL"/>
    </w:rPr>
  </w:style>
  <w:style w:type="paragraph" w:styleId="Spistreci5">
    <w:name w:val="toc 5"/>
    <w:basedOn w:val="Normalny"/>
    <w:next w:val="Normalny"/>
    <w:autoRedefine/>
    <w:uiPriority w:val="39"/>
    <w:unhideWhenUsed/>
    <w:rsid w:val="00D85AED"/>
    <w:pPr>
      <w:spacing w:after="100" w:line="259" w:lineRule="auto"/>
      <w:ind w:left="880"/>
      <w:jc w:val="left"/>
    </w:pPr>
    <w:rPr>
      <w:rFonts w:asciiTheme="minorHAnsi" w:eastAsiaTheme="minorEastAsia" w:hAnsiTheme="minorHAnsi" w:cstheme="minorBidi"/>
      <w:lang w:eastAsia="pl-PL"/>
    </w:rPr>
  </w:style>
  <w:style w:type="paragraph" w:styleId="Spistreci6">
    <w:name w:val="toc 6"/>
    <w:basedOn w:val="Normalny"/>
    <w:next w:val="Normalny"/>
    <w:autoRedefine/>
    <w:uiPriority w:val="39"/>
    <w:unhideWhenUsed/>
    <w:rsid w:val="00D85AED"/>
    <w:pPr>
      <w:spacing w:after="100" w:line="259" w:lineRule="auto"/>
      <w:ind w:left="1100"/>
      <w:jc w:val="left"/>
    </w:pPr>
    <w:rPr>
      <w:rFonts w:asciiTheme="minorHAnsi" w:eastAsiaTheme="minorEastAsia" w:hAnsiTheme="minorHAnsi" w:cstheme="minorBidi"/>
      <w:lang w:eastAsia="pl-PL"/>
    </w:rPr>
  </w:style>
  <w:style w:type="paragraph" w:styleId="Spistreci7">
    <w:name w:val="toc 7"/>
    <w:basedOn w:val="Normalny"/>
    <w:next w:val="Normalny"/>
    <w:autoRedefine/>
    <w:uiPriority w:val="39"/>
    <w:unhideWhenUsed/>
    <w:rsid w:val="00D85AED"/>
    <w:pPr>
      <w:spacing w:after="100" w:line="259" w:lineRule="auto"/>
      <w:ind w:left="1320"/>
      <w:jc w:val="left"/>
    </w:pPr>
    <w:rPr>
      <w:rFonts w:asciiTheme="minorHAnsi" w:eastAsiaTheme="minorEastAsia" w:hAnsiTheme="minorHAnsi" w:cstheme="minorBidi"/>
      <w:lang w:eastAsia="pl-PL"/>
    </w:rPr>
  </w:style>
  <w:style w:type="paragraph" w:styleId="Spistreci8">
    <w:name w:val="toc 8"/>
    <w:basedOn w:val="Normalny"/>
    <w:next w:val="Normalny"/>
    <w:autoRedefine/>
    <w:uiPriority w:val="39"/>
    <w:unhideWhenUsed/>
    <w:rsid w:val="00D85AED"/>
    <w:pPr>
      <w:spacing w:after="100" w:line="259" w:lineRule="auto"/>
      <w:ind w:left="1540"/>
      <w:jc w:val="left"/>
    </w:pPr>
    <w:rPr>
      <w:rFonts w:asciiTheme="minorHAnsi" w:eastAsiaTheme="minorEastAsia" w:hAnsiTheme="minorHAnsi" w:cstheme="minorBidi"/>
      <w:lang w:eastAsia="pl-PL"/>
    </w:rPr>
  </w:style>
  <w:style w:type="paragraph" w:styleId="Spistreci9">
    <w:name w:val="toc 9"/>
    <w:basedOn w:val="Normalny"/>
    <w:next w:val="Normalny"/>
    <w:autoRedefine/>
    <w:uiPriority w:val="39"/>
    <w:unhideWhenUsed/>
    <w:rsid w:val="00D85AED"/>
    <w:pPr>
      <w:spacing w:after="100" w:line="259" w:lineRule="auto"/>
      <w:ind w:left="1760"/>
      <w:jc w:val="left"/>
    </w:pPr>
    <w:rPr>
      <w:rFonts w:asciiTheme="minorHAnsi" w:eastAsiaTheme="minorEastAsia" w:hAnsiTheme="minorHAnsi" w:cstheme="minorBidi"/>
      <w:lang w:eastAsia="pl-PL"/>
    </w:rPr>
  </w:style>
  <w:style w:type="numbering" w:customStyle="1" w:styleId="Bezlisty1">
    <w:name w:val="Bez listy1"/>
    <w:next w:val="Bezlisty"/>
    <w:uiPriority w:val="99"/>
    <w:semiHidden/>
    <w:unhideWhenUsed/>
    <w:rsid w:val="00623497"/>
  </w:style>
  <w:style w:type="table" w:customStyle="1" w:styleId="Tabela-Siatka1">
    <w:name w:val="Tabela - Siatka1"/>
    <w:basedOn w:val="Standardowy"/>
    <w:next w:val="Tabela-Siatka"/>
    <w:uiPriority w:val="39"/>
    <w:rsid w:val="00623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atkatabelijasna11">
    <w:name w:val="Siatka tabeli — jasna11"/>
    <w:basedOn w:val="Standardowy"/>
    <w:uiPriority w:val="40"/>
    <w:rsid w:val="0062349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623497"/>
    <w:rPr>
      <w:color w:val="954F72" w:themeColor="followedHyperlink"/>
      <w:u w:val="single"/>
    </w:rPr>
  </w:style>
  <w:style w:type="character" w:customStyle="1" w:styleId="Nierozpoznanawzmianka4">
    <w:name w:val="Nierozpoznana wzmianka4"/>
    <w:basedOn w:val="Domylnaczcionkaakapitu"/>
    <w:uiPriority w:val="99"/>
    <w:semiHidden/>
    <w:unhideWhenUsed/>
    <w:rsid w:val="00D525E0"/>
    <w:rPr>
      <w:color w:val="605E5C"/>
      <w:shd w:val="clear" w:color="auto" w:fill="E1DFDD"/>
    </w:rPr>
  </w:style>
  <w:style w:type="table" w:customStyle="1" w:styleId="TabelaK">
    <w:name w:val="Tabela_K"/>
    <w:basedOn w:val="Standardowy"/>
    <w:uiPriority w:val="99"/>
    <w:rsid w:val="009B3490"/>
    <w:rPr>
      <w:rFonts w:ascii="Arial" w:hAnsi="Arial"/>
      <w:color w:val="767171" w:themeColor="background2" w:themeShade="80"/>
    </w:rPr>
    <w:tblPr>
      <w:tblBorders>
        <w:insideH w:val="single" w:sz="4" w:space="0" w:color="FFC000" w:themeColor="accent4"/>
        <w:insideV w:val="single" w:sz="4" w:space="0" w:color="FFC000" w:themeColor="accent4"/>
      </w:tblBorders>
    </w:tblPr>
    <w:tblStylePr w:type="firstRow">
      <w:pPr>
        <w:jc w:val="center"/>
      </w:pPr>
      <w:tblPr/>
      <w:tcPr>
        <w:tcBorders>
          <w:bottom w:val="nil"/>
        </w:tcBorders>
        <w:shd w:val="clear" w:color="auto" w:fill="F2F2F2" w:themeFill="background1" w:themeFillShade="F2"/>
        <w:vAlign w:val="center"/>
      </w:tcPr>
    </w:tblStylePr>
    <w:tblStylePr w:type="firstCol">
      <w:tblPr/>
      <w:tcPr>
        <w:tcBorders>
          <w:insideH w:val="single" w:sz="4" w:space="0" w:color="FFC000" w:themeColor="accent4"/>
          <w:insideV w:val="single" w:sz="4" w:space="0" w:color="FFC000" w:themeColor="accent4"/>
        </w:tcBorders>
        <w:shd w:val="clear" w:color="auto" w:fill="F2F2F2" w:themeFill="background1" w:themeFillShade="F2"/>
      </w:tcPr>
    </w:tblStylePr>
  </w:style>
  <w:style w:type="paragraph" w:styleId="Bezodstpw">
    <w:name w:val="No Spacing"/>
    <w:link w:val="BezodstpwZnak"/>
    <w:uiPriority w:val="1"/>
    <w:qFormat/>
    <w:rsid w:val="00797A11"/>
    <w:rPr>
      <w:rFonts w:asciiTheme="minorHAnsi" w:eastAsiaTheme="minorEastAsia" w:hAnsiTheme="minorHAnsi" w:cstheme="minorBidi"/>
      <w:sz w:val="22"/>
      <w:szCs w:val="22"/>
    </w:rPr>
  </w:style>
  <w:style w:type="character" w:customStyle="1" w:styleId="BezodstpwZnak">
    <w:name w:val="Bez odstępów Znak"/>
    <w:basedOn w:val="Domylnaczcionkaakapitu"/>
    <w:link w:val="Bezodstpw"/>
    <w:uiPriority w:val="1"/>
    <w:rsid w:val="00797A11"/>
    <w:rPr>
      <w:rFonts w:asciiTheme="minorHAnsi" w:eastAsiaTheme="minorEastAsia" w:hAnsiTheme="minorHAnsi" w:cstheme="minorBidi"/>
      <w:sz w:val="22"/>
      <w:szCs w:val="22"/>
    </w:rPr>
  </w:style>
  <w:style w:type="character" w:customStyle="1" w:styleId="Nierozpoznanawzmianka5">
    <w:name w:val="Nierozpoznana wzmianka5"/>
    <w:basedOn w:val="Domylnaczcionkaakapitu"/>
    <w:uiPriority w:val="99"/>
    <w:semiHidden/>
    <w:unhideWhenUsed/>
    <w:rsid w:val="00E818DC"/>
    <w:rPr>
      <w:color w:val="605E5C"/>
      <w:shd w:val="clear" w:color="auto" w:fill="E1DFDD"/>
    </w:rPr>
  </w:style>
  <w:style w:type="paragraph" w:customStyle="1" w:styleId="v1msoplaintext">
    <w:name w:val="v1msoplaintext"/>
    <w:basedOn w:val="Normalny"/>
    <w:rsid w:val="009E5E3D"/>
    <w:pPr>
      <w:spacing w:before="100" w:beforeAutospacing="1" w:after="100" w:afterAutospacing="1" w:line="240" w:lineRule="auto"/>
      <w:jc w:val="left"/>
    </w:pPr>
    <w:rPr>
      <w:rFonts w:ascii="Times New Roman" w:eastAsia="Times New Roman" w:hAnsi="Times New Roman"/>
      <w:sz w:val="24"/>
      <w:szCs w:val="24"/>
      <w:lang w:eastAsia="pl-PL"/>
    </w:rPr>
  </w:style>
  <w:style w:type="character" w:customStyle="1" w:styleId="Nierozpoznanawzmianka6">
    <w:name w:val="Nierozpoznana wzmianka6"/>
    <w:basedOn w:val="Domylnaczcionkaakapitu"/>
    <w:uiPriority w:val="99"/>
    <w:semiHidden/>
    <w:unhideWhenUsed/>
    <w:rsid w:val="00881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009">
      <w:bodyDiv w:val="1"/>
      <w:marLeft w:val="0"/>
      <w:marRight w:val="0"/>
      <w:marTop w:val="0"/>
      <w:marBottom w:val="0"/>
      <w:divBdr>
        <w:top w:val="none" w:sz="0" w:space="0" w:color="auto"/>
        <w:left w:val="none" w:sz="0" w:space="0" w:color="auto"/>
        <w:bottom w:val="none" w:sz="0" w:space="0" w:color="auto"/>
        <w:right w:val="none" w:sz="0" w:space="0" w:color="auto"/>
      </w:divBdr>
    </w:div>
    <w:div w:id="23754854">
      <w:bodyDiv w:val="1"/>
      <w:marLeft w:val="0"/>
      <w:marRight w:val="0"/>
      <w:marTop w:val="0"/>
      <w:marBottom w:val="0"/>
      <w:divBdr>
        <w:top w:val="none" w:sz="0" w:space="0" w:color="auto"/>
        <w:left w:val="none" w:sz="0" w:space="0" w:color="auto"/>
        <w:bottom w:val="none" w:sz="0" w:space="0" w:color="auto"/>
        <w:right w:val="none" w:sz="0" w:space="0" w:color="auto"/>
      </w:divBdr>
    </w:div>
    <w:div w:id="35006591">
      <w:bodyDiv w:val="1"/>
      <w:marLeft w:val="0"/>
      <w:marRight w:val="0"/>
      <w:marTop w:val="0"/>
      <w:marBottom w:val="0"/>
      <w:divBdr>
        <w:top w:val="none" w:sz="0" w:space="0" w:color="auto"/>
        <w:left w:val="none" w:sz="0" w:space="0" w:color="auto"/>
        <w:bottom w:val="none" w:sz="0" w:space="0" w:color="auto"/>
        <w:right w:val="none" w:sz="0" w:space="0" w:color="auto"/>
      </w:divBdr>
    </w:div>
    <w:div w:id="66537191">
      <w:bodyDiv w:val="1"/>
      <w:marLeft w:val="0"/>
      <w:marRight w:val="0"/>
      <w:marTop w:val="0"/>
      <w:marBottom w:val="0"/>
      <w:divBdr>
        <w:top w:val="none" w:sz="0" w:space="0" w:color="auto"/>
        <w:left w:val="none" w:sz="0" w:space="0" w:color="auto"/>
        <w:bottom w:val="none" w:sz="0" w:space="0" w:color="auto"/>
        <w:right w:val="none" w:sz="0" w:space="0" w:color="auto"/>
      </w:divBdr>
    </w:div>
    <w:div w:id="77798227">
      <w:bodyDiv w:val="1"/>
      <w:marLeft w:val="0"/>
      <w:marRight w:val="0"/>
      <w:marTop w:val="0"/>
      <w:marBottom w:val="0"/>
      <w:divBdr>
        <w:top w:val="none" w:sz="0" w:space="0" w:color="auto"/>
        <w:left w:val="none" w:sz="0" w:space="0" w:color="auto"/>
        <w:bottom w:val="none" w:sz="0" w:space="0" w:color="auto"/>
        <w:right w:val="none" w:sz="0" w:space="0" w:color="auto"/>
      </w:divBdr>
    </w:div>
    <w:div w:id="86468089">
      <w:bodyDiv w:val="1"/>
      <w:marLeft w:val="0"/>
      <w:marRight w:val="0"/>
      <w:marTop w:val="0"/>
      <w:marBottom w:val="0"/>
      <w:divBdr>
        <w:top w:val="none" w:sz="0" w:space="0" w:color="auto"/>
        <w:left w:val="none" w:sz="0" w:space="0" w:color="auto"/>
        <w:bottom w:val="none" w:sz="0" w:space="0" w:color="auto"/>
        <w:right w:val="none" w:sz="0" w:space="0" w:color="auto"/>
      </w:divBdr>
    </w:div>
    <w:div w:id="157042385">
      <w:bodyDiv w:val="1"/>
      <w:marLeft w:val="0"/>
      <w:marRight w:val="0"/>
      <w:marTop w:val="0"/>
      <w:marBottom w:val="0"/>
      <w:divBdr>
        <w:top w:val="none" w:sz="0" w:space="0" w:color="auto"/>
        <w:left w:val="none" w:sz="0" w:space="0" w:color="auto"/>
        <w:bottom w:val="none" w:sz="0" w:space="0" w:color="auto"/>
        <w:right w:val="none" w:sz="0" w:space="0" w:color="auto"/>
      </w:divBdr>
    </w:div>
    <w:div w:id="197477938">
      <w:bodyDiv w:val="1"/>
      <w:marLeft w:val="0"/>
      <w:marRight w:val="0"/>
      <w:marTop w:val="0"/>
      <w:marBottom w:val="0"/>
      <w:divBdr>
        <w:top w:val="none" w:sz="0" w:space="0" w:color="auto"/>
        <w:left w:val="none" w:sz="0" w:space="0" w:color="auto"/>
        <w:bottom w:val="none" w:sz="0" w:space="0" w:color="auto"/>
        <w:right w:val="none" w:sz="0" w:space="0" w:color="auto"/>
      </w:divBdr>
    </w:div>
    <w:div w:id="230584512">
      <w:bodyDiv w:val="1"/>
      <w:marLeft w:val="0"/>
      <w:marRight w:val="0"/>
      <w:marTop w:val="0"/>
      <w:marBottom w:val="0"/>
      <w:divBdr>
        <w:top w:val="none" w:sz="0" w:space="0" w:color="auto"/>
        <w:left w:val="none" w:sz="0" w:space="0" w:color="auto"/>
        <w:bottom w:val="none" w:sz="0" w:space="0" w:color="auto"/>
        <w:right w:val="none" w:sz="0" w:space="0" w:color="auto"/>
      </w:divBdr>
    </w:div>
    <w:div w:id="260381705">
      <w:bodyDiv w:val="1"/>
      <w:marLeft w:val="0"/>
      <w:marRight w:val="0"/>
      <w:marTop w:val="0"/>
      <w:marBottom w:val="0"/>
      <w:divBdr>
        <w:top w:val="none" w:sz="0" w:space="0" w:color="auto"/>
        <w:left w:val="none" w:sz="0" w:space="0" w:color="auto"/>
        <w:bottom w:val="none" w:sz="0" w:space="0" w:color="auto"/>
        <w:right w:val="none" w:sz="0" w:space="0" w:color="auto"/>
      </w:divBdr>
      <w:divsChild>
        <w:div w:id="1710765921">
          <w:marLeft w:val="0"/>
          <w:marRight w:val="0"/>
          <w:marTop w:val="0"/>
          <w:marBottom w:val="0"/>
          <w:divBdr>
            <w:top w:val="none" w:sz="0" w:space="0" w:color="auto"/>
            <w:left w:val="none" w:sz="0" w:space="0" w:color="auto"/>
            <w:bottom w:val="none" w:sz="0" w:space="0" w:color="auto"/>
            <w:right w:val="none" w:sz="0" w:space="0" w:color="auto"/>
          </w:divBdr>
        </w:div>
      </w:divsChild>
    </w:div>
    <w:div w:id="291790490">
      <w:bodyDiv w:val="1"/>
      <w:marLeft w:val="0"/>
      <w:marRight w:val="0"/>
      <w:marTop w:val="0"/>
      <w:marBottom w:val="0"/>
      <w:divBdr>
        <w:top w:val="none" w:sz="0" w:space="0" w:color="auto"/>
        <w:left w:val="none" w:sz="0" w:space="0" w:color="auto"/>
        <w:bottom w:val="none" w:sz="0" w:space="0" w:color="auto"/>
        <w:right w:val="none" w:sz="0" w:space="0" w:color="auto"/>
      </w:divBdr>
    </w:div>
    <w:div w:id="398941553">
      <w:bodyDiv w:val="1"/>
      <w:marLeft w:val="0"/>
      <w:marRight w:val="0"/>
      <w:marTop w:val="0"/>
      <w:marBottom w:val="0"/>
      <w:divBdr>
        <w:top w:val="none" w:sz="0" w:space="0" w:color="auto"/>
        <w:left w:val="none" w:sz="0" w:space="0" w:color="auto"/>
        <w:bottom w:val="none" w:sz="0" w:space="0" w:color="auto"/>
        <w:right w:val="none" w:sz="0" w:space="0" w:color="auto"/>
      </w:divBdr>
    </w:div>
    <w:div w:id="402725695">
      <w:bodyDiv w:val="1"/>
      <w:marLeft w:val="0"/>
      <w:marRight w:val="0"/>
      <w:marTop w:val="0"/>
      <w:marBottom w:val="0"/>
      <w:divBdr>
        <w:top w:val="none" w:sz="0" w:space="0" w:color="auto"/>
        <w:left w:val="none" w:sz="0" w:space="0" w:color="auto"/>
        <w:bottom w:val="none" w:sz="0" w:space="0" w:color="auto"/>
        <w:right w:val="none" w:sz="0" w:space="0" w:color="auto"/>
      </w:divBdr>
    </w:div>
    <w:div w:id="459761285">
      <w:bodyDiv w:val="1"/>
      <w:marLeft w:val="0"/>
      <w:marRight w:val="0"/>
      <w:marTop w:val="0"/>
      <w:marBottom w:val="0"/>
      <w:divBdr>
        <w:top w:val="none" w:sz="0" w:space="0" w:color="auto"/>
        <w:left w:val="none" w:sz="0" w:space="0" w:color="auto"/>
        <w:bottom w:val="none" w:sz="0" w:space="0" w:color="auto"/>
        <w:right w:val="none" w:sz="0" w:space="0" w:color="auto"/>
      </w:divBdr>
    </w:div>
    <w:div w:id="463547546">
      <w:bodyDiv w:val="1"/>
      <w:marLeft w:val="0"/>
      <w:marRight w:val="0"/>
      <w:marTop w:val="0"/>
      <w:marBottom w:val="0"/>
      <w:divBdr>
        <w:top w:val="none" w:sz="0" w:space="0" w:color="auto"/>
        <w:left w:val="none" w:sz="0" w:space="0" w:color="auto"/>
        <w:bottom w:val="none" w:sz="0" w:space="0" w:color="auto"/>
        <w:right w:val="none" w:sz="0" w:space="0" w:color="auto"/>
      </w:divBdr>
    </w:div>
    <w:div w:id="469830308">
      <w:bodyDiv w:val="1"/>
      <w:marLeft w:val="0"/>
      <w:marRight w:val="0"/>
      <w:marTop w:val="0"/>
      <w:marBottom w:val="0"/>
      <w:divBdr>
        <w:top w:val="none" w:sz="0" w:space="0" w:color="auto"/>
        <w:left w:val="none" w:sz="0" w:space="0" w:color="auto"/>
        <w:bottom w:val="none" w:sz="0" w:space="0" w:color="auto"/>
        <w:right w:val="none" w:sz="0" w:space="0" w:color="auto"/>
      </w:divBdr>
    </w:div>
    <w:div w:id="518201779">
      <w:bodyDiv w:val="1"/>
      <w:marLeft w:val="0"/>
      <w:marRight w:val="0"/>
      <w:marTop w:val="0"/>
      <w:marBottom w:val="0"/>
      <w:divBdr>
        <w:top w:val="none" w:sz="0" w:space="0" w:color="auto"/>
        <w:left w:val="none" w:sz="0" w:space="0" w:color="auto"/>
        <w:bottom w:val="none" w:sz="0" w:space="0" w:color="auto"/>
        <w:right w:val="none" w:sz="0" w:space="0" w:color="auto"/>
      </w:divBdr>
    </w:div>
    <w:div w:id="526721956">
      <w:bodyDiv w:val="1"/>
      <w:marLeft w:val="0"/>
      <w:marRight w:val="0"/>
      <w:marTop w:val="0"/>
      <w:marBottom w:val="0"/>
      <w:divBdr>
        <w:top w:val="none" w:sz="0" w:space="0" w:color="auto"/>
        <w:left w:val="none" w:sz="0" w:space="0" w:color="auto"/>
        <w:bottom w:val="none" w:sz="0" w:space="0" w:color="auto"/>
        <w:right w:val="none" w:sz="0" w:space="0" w:color="auto"/>
      </w:divBdr>
    </w:div>
    <w:div w:id="529072674">
      <w:bodyDiv w:val="1"/>
      <w:marLeft w:val="0"/>
      <w:marRight w:val="0"/>
      <w:marTop w:val="0"/>
      <w:marBottom w:val="0"/>
      <w:divBdr>
        <w:top w:val="none" w:sz="0" w:space="0" w:color="auto"/>
        <w:left w:val="none" w:sz="0" w:space="0" w:color="auto"/>
        <w:bottom w:val="none" w:sz="0" w:space="0" w:color="auto"/>
        <w:right w:val="none" w:sz="0" w:space="0" w:color="auto"/>
      </w:divBdr>
    </w:div>
    <w:div w:id="552427889">
      <w:bodyDiv w:val="1"/>
      <w:marLeft w:val="0"/>
      <w:marRight w:val="0"/>
      <w:marTop w:val="0"/>
      <w:marBottom w:val="0"/>
      <w:divBdr>
        <w:top w:val="none" w:sz="0" w:space="0" w:color="auto"/>
        <w:left w:val="none" w:sz="0" w:space="0" w:color="auto"/>
        <w:bottom w:val="none" w:sz="0" w:space="0" w:color="auto"/>
        <w:right w:val="none" w:sz="0" w:space="0" w:color="auto"/>
      </w:divBdr>
    </w:div>
    <w:div w:id="583030848">
      <w:bodyDiv w:val="1"/>
      <w:marLeft w:val="0"/>
      <w:marRight w:val="0"/>
      <w:marTop w:val="0"/>
      <w:marBottom w:val="0"/>
      <w:divBdr>
        <w:top w:val="none" w:sz="0" w:space="0" w:color="auto"/>
        <w:left w:val="none" w:sz="0" w:space="0" w:color="auto"/>
        <w:bottom w:val="none" w:sz="0" w:space="0" w:color="auto"/>
        <w:right w:val="none" w:sz="0" w:space="0" w:color="auto"/>
      </w:divBdr>
    </w:div>
    <w:div w:id="644775590">
      <w:bodyDiv w:val="1"/>
      <w:marLeft w:val="0"/>
      <w:marRight w:val="0"/>
      <w:marTop w:val="0"/>
      <w:marBottom w:val="0"/>
      <w:divBdr>
        <w:top w:val="none" w:sz="0" w:space="0" w:color="auto"/>
        <w:left w:val="none" w:sz="0" w:space="0" w:color="auto"/>
        <w:bottom w:val="none" w:sz="0" w:space="0" w:color="auto"/>
        <w:right w:val="none" w:sz="0" w:space="0" w:color="auto"/>
      </w:divBdr>
    </w:div>
    <w:div w:id="718745329">
      <w:bodyDiv w:val="1"/>
      <w:marLeft w:val="0"/>
      <w:marRight w:val="0"/>
      <w:marTop w:val="0"/>
      <w:marBottom w:val="0"/>
      <w:divBdr>
        <w:top w:val="none" w:sz="0" w:space="0" w:color="auto"/>
        <w:left w:val="none" w:sz="0" w:space="0" w:color="auto"/>
        <w:bottom w:val="none" w:sz="0" w:space="0" w:color="auto"/>
        <w:right w:val="none" w:sz="0" w:space="0" w:color="auto"/>
      </w:divBdr>
    </w:div>
    <w:div w:id="749278164">
      <w:bodyDiv w:val="1"/>
      <w:marLeft w:val="0"/>
      <w:marRight w:val="0"/>
      <w:marTop w:val="0"/>
      <w:marBottom w:val="0"/>
      <w:divBdr>
        <w:top w:val="none" w:sz="0" w:space="0" w:color="auto"/>
        <w:left w:val="none" w:sz="0" w:space="0" w:color="auto"/>
        <w:bottom w:val="none" w:sz="0" w:space="0" w:color="auto"/>
        <w:right w:val="none" w:sz="0" w:space="0" w:color="auto"/>
      </w:divBdr>
    </w:div>
    <w:div w:id="753548331">
      <w:bodyDiv w:val="1"/>
      <w:marLeft w:val="0"/>
      <w:marRight w:val="0"/>
      <w:marTop w:val="0"/>
      <w:marBottom w:val="0"/>
      <w:divBdr>
        <w:top w:val="none" w:sz="0" w:space="0" w:color="auto"/>
        <w:left w:val="none" w:sz="0" w:space="0" w:color="auto"/>
        <w:bottom w:val="none" w:sz="0" w:space="0" w:color="auto"/>
        <w:right w:val="none" w:sz="0" w:space="0" w:color="auto"/>
      </w:divBdr>
    </w:div>
    <w:div w:id="770586320">
      <w:bodyDiv w:val="1"/>
      <w:marLeft w:val="0"/>
      <w:marRight w:val="0"/>
      <w:marTop w:val="0"/>
      <w:marBottom w:val="0"/>
      <w:divBdr>
        <w:top w:val="none" w:sz="0" w:space="0" w:color="auto"/>
        <w:left w:val="none" w:sz="0" w:space="0" w:color="auto"/>
        <w:bottom w:val="none" w:sz="0" w:space="0" w:color="auto"/>
        <w:right w:val="none" w:sz="0" w:space="0" w:color="auto"/>
      </w:divBdr>
    </w:div>
    <w:div w:id="773941361">
      <w:bodyDiv w:val="1"/>
      <w:marLeft w:val="0"/>
      <w:marRight w:val="0"/>
      <w:marTop w:val="0"/>
      <w:marBottom w:val="0"/>
      <w:divBdr>
        <w:top w:val="none" w:sz="0" w:space="0" w:color="auto"/>
        <w:left w:val="none" w:sz="0" w:space="0" w:color="auto"/>
        <w:bottom w:val="none" w:sz="0" w:space="0" w:color="auto"/>
        <w:right w:val="none" w:sz="0" w:space="0" w:color="auto"/>
      </w:divBdr>
    </w:div>
    <w:div w:id="777526742">
      <w:bodyDiv w:val="1"/>
      <w:marLeft w:val="0"/>
      <w:marRight w:val="0"/>
      <w:marTop w:val="0"/>
      <w:marBottom w:val="0"/>
      <w:divBdr>
        <w:top w:val="none" w:sz="0" w:space="0" w:color="auto"/>
        <w:left w:val="none" w:sz="0" w:space="0" w:color="auto"/>
        <w:bottom w:val="none" w:sz="0" w:space="0" w:color="auto"/>
        <w:right w:val="none" w:sz="0" w:space="0" w:color="auto"/>
      </w:divBdr>
      <w:divsChild>
        <w:div w:id="24451324">
          <w:marLeft w:val="0"/>
          <w:marRight w:val="0"/>
          <w:marTop w:val="0"/>
          <w:marBottom w:val="0"/>
          <w:divBdr>
            <w:top w:val="none" w:sz="0" w:space="0" w:color="auto"/>
            <w:left w:val="none" w:sz="0" w:space="0" w:color="auto"/>
            <w:bottom w:val="none" w:sz="0" w:space="0" w:color="auto"/>
            <w:right w:val="none" w:sz="0" w:space="0" w:color="auto"/>
          </w:divBdr>
        </w:div>
        <w:div w:id="272371571">
          <w:marLeft w:val="0"/>
          <w:marRight w:val="0"/>
          <w:marTop w:val="0"/>
          <w:marBottom w:val="0"/>
          <w:divBdr>
            <w:top w:val="none" w:sz="0" w:space="0" w:color="auto"/>
            <w:left w:val="none" w:sz="0" w:space="0" w:color="auto"/>
            <w:bottom w:val="none" w:sz="0" w:space="0" w:color="auto"/>
            <w:right w:val="none" w:sz="0" w:space="0" w:color="auto"/>
          </w:divBdr>
        </w:div>
        <w:div w:id="474224812">
          <w:marLeft w:val="0"/>
          <w:marRight w:val="0"/>
          <w:marTop w:val="0"/>
          <w:marBottom w:val="0"/>
          <w:divBdr>
            <w:top w:val="none" w:sz="0" w:space="0" w:color="auto"/>
            <w:left w:val="none" w:sz="0" w:space="0" w:color="auto"/>
            <w:bottom w:val="none" w:sz="0" w:space="0" w:color="auto"/>
            <w:right w:val="none" w:sz="0" w:space="0" w:color="auto"/>
          </w:divBdr>
        </w:div>
        <w:div w:id="951933318">
          <w:marLeft w:val="0"/>
          <w:marRight w:val="0"/>
          <w:marTop w:val="0"/>
          <w:marBottom w:val="0"/>
          <w:divBdr>
            <w:top w:val="none" w:sz="0" w:space="0" w:color="auto"/>
            <w:left w:val="none" w:sz="0" w:space="0" w:color="auto"/>
            <w:bottom w:val="none" w:sz="0" w:space="0" w:color="auto"/>
            <w:right w:val="none" w:sz="0" w:space="0" w:color="auto"/>
          </w:divBdr>
        </w:div>
        <w:div w:id="976956529">
          <w:marLeft w:val="0"/>
          <w:marRight w:val="0"/>
          <w:marTop w:val="0"/>
          <w:marBottom w:val="0"/>
          <w:divBdr>
            <w:top w:val="none" w:sz="0" w:space="0" w:color="auto"/>
            <w:left w:val="none" w:sz="0" w:space="0" w:color="auto"/>
            <w:bottom w:val="none" w:sz="0" w:space="0" w:color="auto"/>
            <w:right w:val="none" w:sz="0" w:space="0" w:color="auto"/>
          </w:divBdr>
        </w:div>
        <w:div w:id="2068649940">
          <w:marLeft w:val="0"/>
          <w:marRight w:val="0"/>
          <w:marTop w:val="0"/>
          <w:marBottom w:val="0"/>
          <w:divBdr>
            <w:top w:val="none" w:sz="0" w:space="0" w:color="auto"/>
            <w:left w:val="none" w:sz="0" w:space="0" w:color="auto"/>
            <w:bottom w:val="none" w:sz="0" w:space="0" w:color="auto"/>
            <w:right w:val="none" w:sz="0" w:space="0" w:color="auto"/>
          </w:divBdr>
        </w:div>
      </w:divsChild>
    </w:div>
    <w:div w:id="850724402">
      <w:bodyDiv w:val="1"/>
      <w:marLeft w:val="0"/>
      <w:marRight w:val="0"/>
      <w:marTop w:val="0"/>
      <w:marBottom w:val="0"/>
      <w:divBdr>
        <w:top w:val="none" w:sz="0" w:space="0" w:color="auto"/>
        <w:left w:val="none" w:sz="0" w:space="0" w:color="auto"/>
        <w:bottom w:val="none" w:sz="0" w:space="0" w:color="auto"/>
        <w:right w:val="none" w:sz="0" w:space="0" w:color="auto"/>
      </w:divBdr>
    </w:div>
    <w:div w:id="918100317">
      <w:bodyDiv w:val="1"/>
      <w:marLeft w:val="0"/>
      <w:marRight w:val="0"/>
      <w:marTop w:val="0"/>
      <w:marBottom w:val="0"/>
      <w:divBdr>
        <w:top w:val="none" w:sz="0" w:space="0" w:color="auto"/>
        <w:left w:val="none" w:sz="0" w:space="0" w:color="auto"/>
        <w:bottom w:val="none" w:sz="0" w:space="0" w:color="auto"/>
        <w:right w:val="none" w:sz="0" w:space="0" w:color="auto"/>
      </w:divBdr>
    </w:div>
    <w:div w:id="982124442">
      <w:bodyDiv w:val="1"/>
      <w:marLeft w:val="0"/>
      <w:marRight w:val="0"/>
      <w:marTop w:val="0"/>
      <w:marBottom w:val="0"/>
      <w:divBdr>
        <w:top w:val="none" w:sz="0" w:space="0" w:color="auto"/>
        <w:left w:val="none" w:sz="0" w:space="0" w:color="auto"/>
        <w:bottom w:val="none" w:sz="0" w:space="0" w:color="auto"/>
        <w:right w:val="none" w:sz="0" w:space="0" w:color="auto"/>
      </w:divBdr>
    </w:div>
    <w:div w:id="1010719989">
      <w:bodyDiv w:val="1"/>
      <w:marLeft w:val="0"/>
      <w:marRight w:val="0"/>
      <w:marTop w:val="0"/>
      <w:marBottom w:val="0"/>
      <w:divBdr>
        <w:top w:val="none" w:sz="0" w:space="0" w:color="auto"/>
        <w:left w:val="none" w:sz="0" w:space="0" w:color="auto"/>
        <w:bottom w:val="none" w:sz="0" w:space="0" w:color="auto"/>
        <w:right w:val="none" w:sz="0" w:space="0" w:color="auto"/>
      </w:divBdr>
    </w:div>
    <w:div w:id="1013608630">
      <w:bodyDiv w:val="1"/>
      <w:marLeft w:val="0"/>
      <w:marRight w:val="0"/>
      <w:marTop w:val="0"/>
      <w:marBottom w:val="0"/>
      <w:divBdr>
        <w:top w:val="none" w:sz="0" w:space="0" w:color="auto"/>
        <w:left w:val="none" w:sz="0" w:space="0" w:color="auto"/>
        <w:bottom w:val="none" w:sz="0" w:space="0" w:color="auto"/>
        <w:right w:val="none" w:sz="0" w:space="0" w:color="auto"/>
      </w:divBdr>
    </w:div>
    <w:div w:id="1145466182">
      <w:bodyDiv w:val="1"/>
      <w:marLeft w:val="0"/>
      <w:marRight w:val="0"/>
      <w:marTop w:val="0"/>
      <w:marBottom w:val="0"/>
      <w:divBdr>
        <w:top w:val="none" w:sz="0" w:space="0" w:color="auto"/>
        <w:left w:val="none" w:sz="0" w:space="0" w:color="auto"/>
        <w:bottom w:val="none" w:sz="0" w:space="0" w:color="auto"/>
        <w:right w:val="none" w:sz="0" w:space="0" w:color="auto"/>
      </w:divBdr>
      <w:divsChild>
        <w:div w:id="248270859">
          <w:marLeft w:val="0"/>
          <w:marRight w:val="0"/>
          <w:marTop w:val="0"/>
          <w:marBottom w:val="0"/>
          <w:divBdr>
            <w:top w:val="none" w:sz="0" w:space="0" w:color="auto"/>
            <w:left w:val="none" w:sz="0" w:space="0" w:color="auto"/>
            <w:bottom w:val="none" w:sz="0" w:space="0" w:color="auto"/>
            <w:right w:val="none" w:sz="0" w:space="0" w:color="auto"/>
          </w:divBdr>
        </w:div>
      </w:divsChild>
    </w:div>
    <w:div w:id="1163470413">
      <w:bodyDiv w:val="1"/>
      <w:marLeft w:val="0"/>
      <w:marRight w:val="0"/>
      <w:marTop w:val="0"/>
      <w:marBottom w:val="0"/>
      <w:divBdr>
        <w:top w:val="none" w:sz="0" w:space="0" w:color="auto"/>
        <w:left w:val="none" w:sz="0" w:space="0" w:color="auto"/>
        <w:bottom w:val="none" w:sz="0" w:space="0" w:color="auto"/>
        <w:right w:val="none" w:sz="0" w:space="0" w:color="auto"/>
      </w:divBdr>
    </w:div>
    <w:div w:id="1172255476">
      <w:bodyDiv w:val="1"/>
      <w:marLeft w:val="0"/>
      <w:marRight w:val="0"/>
      <w:marTop w:val="0"/>
      <w:marBottom w:val="0"/>
      <w:divBdr>
        <w:top w:val="none" w:sz="0" w:space="0" w:color="auto"/>
        <w:left w:val="none" w:sz="0" w:space="0" w:color="auto"/>
        <w:bottom w:val="none" w:sz="0" w:space="0" w:color="auto"/>
        <w:right w:val="none" w:sz="0" w:space="0" w:color="auto"/>
      </w:divBdr>
    </w:div>
    <w:div w:id="1206139455">
      <w:bodyDiv w:val="1"/>
      <w:marLeft w:val="0"/>
      <w:marRight w:val="0"/>
      <w:marTop w:val="0"/>
      <w:marBottom w:val="0"/>
      <w:divBdr>
        <w:top w:val="none" w:sz="0" w:space="0" w:color="auto"/>
        <w:left w:val="none" w:sz="0" w:space="0" w:color="auto"/>
        <w:bottom w:val="none" w:sz="0" w:space="0" w:color="auto"/>
        <w:right w:val="none" w:sz="0" w:space="0" w:color="auto"/>
      </w:divBdr>
    </w:div>
    <w:div w:id="1282031232">
      <w:bodyDiv w:val="1"/>
      <w:marLeft w:val="0"/>
      <w:marRight w:val="0"/>
      <w:marTop w:val="0"/>
      <w:marBottom w:val="0"/>
      <w:divBdr>
        <w:top w:val="none" w:sz="0" w:space="0" w:color="auto"/>
        <w:left w:val="none" w:sz="0" w:space="0" w:color="auto"/>
        <w:bottom w:val="none" w:sz="0" w:space="0" w:color="auto"/>
        <w:right w:val="none" w:sz="0" w:space="0" w:color="auto"/>
      </w:divBdr>
    </w:div>
    <w:div w:id="1360547674">
      <w:bodyDiv w:val="1"/>
      <w:marLeft w:val="0"/>
      <w:marRight w:val="0"/>
      <w:marTop w:val="0"/>
      <w:marBottom w:val="0"/>
      <w:divBdr>
        <w:top w:val="none" w:sz="0" w:space="0" w:color="auto"/>
        <w:left w:val="none" w:sz="0" w:space="0" w:color="auto"/>
        <w:bottom w:val="none" w:sz="0" w:space="0" w:color="auto"/>
        <w:right w:val="none" w:sz="0" w:space="0" w:color="auto"/>
      </w:divBdr>
    </w:div>
    <w:div w:id="1385837266">
      <w:bodyDiv w:val="1"/>
      <w:marLeft w:val="0"/>
      <w:marRight w:val="0"/>
      <w:marTop w:val="0"/>
      <w:marBottom w:val="0"/>
      <w:divBdr>
        <w:top w:val="none" w:sz="0" w:space="0" w:color="auto"/>
        <w:left w:val="none" w:sz="0" w:space="0" w:color="auto"/>
        <w:bottom w:val="none" w:sz="0" w:space="0" w:color="auto"/>
        <w:right w:val="none" w:sz="0" w:space="0" w:color="auto"/>
      </w:divBdr>
    </w:div>
    <w:div w:id="1392852660">
      <w:bodyDiv w:val="1"/>
      <w:marLeft w:val="0"/>
      <w:marRight w:val="0"/>
      <w:marTop w:val="0"/>
      <w:marBottom w:val="0"/>
      <w:divBdr>
        <w:top w:val="none" w:sz="0" w:space="0" w:color="auto"/>
        <w:left w:val="none" w:sz="0" w:space="0" w:color="auto"/>
        <w:bottom w:val="none" w:sz="0" w:space="0" w:color="auto"/>
        <w:right w:val="none" w:sz="0" w:space="0" w:color="auto"/>
      </w:divBdr>
    </w:div>
    <w:div w:id="1415660207">
      <w:bodyDiv w:val="1"/>
      <w:marLeft w:val="0"/>
      <w:marRight w:val="0"/>
      <w:marTop w:val="0"/>
      <w:marBottom w:val="0"/>
      <w:divBdr>
        <w:top w:val="none" w:sz="0" w:space="0" w:color="auto"/>
        <w:left w:val="none" w:sz="0" w:space="0" w:color="auto"/>
        <w:bottom w:val="none" w:sz="0" w:space="0" w:color="auto"/>
        <w:right w:val="none" w:sz="0" w:space="0" w:color="auto"/>
      </w:divBdr>
    </w:div>
    <w:div w:id="1446391042">
      <w:bodyDiv w:val="1"/>
      <w:marLeft w:val="0"/>
      <w:marRight w:val="0"/>
      <w:marTop w:val="0"/>
      <w:marBottom w:val="0"/>
      <w:divBdr>
        <w:top w:val="none" w:sz="0" w:space="0" w:color="auto"/>
        <w:left w:val="none" w:sz="0" w:space="0" w:color="auto"/>
        <w:bottom w:val="none" w:sz="0" w:space="0" w:color="auto"/>
        <w:right w:val="none" w:sz="0" w:space="0" w:color="auto"/>
      </w:divBdr>
    </w:div>
    <w:div w:id="1454202950">
      <w:bodyDiv w:val="1"/>
      <w:marLeft w:val="0"/>
      <w:marRight w:val="0"/>
      <w:marTop w:val="0"/>
      <w:marBottom w:val="0"/>
      <w:divBdr>
        <w:top w:val="none" w:sz="0" w:space="0" w:color="auto"/>
        <w:left w:val="none" w:sz="0" w:space="0" w:color="auto"/>
        <w:bottom w:val="none" w:sz="0" w:space="0" w:color="auto"/>
        <w:right w:val="none" w:sz="0" w:space="0" w:color="auto"/>
      </w:divBdr>
    </w:div>
    <w:div w:id="1459034036">
      <w:bodyDiv w:val="1"/>
      <w:marLeft w:val="0"/>
      <w:marRight w:val="0"/>
      <w:marTop w:val="0"/>
      <w:marBottom w:val="0"/>
      <w:divBdr>
        <w:top w:val="none" w:sz="0" w:space="0" w:color="auto"/>
        <w:left w:val="none" w:sz="0" w:space="0" w:color="auto"/>
        <w:bottom w:val="none" w:sz="0" w:space="0" w:color="auto"/>
        <w:right w:val="none" w:sz="0" w:space="0" w:color="auto"/>
      </w:divBdr>
    </w:div>
    <w:div w:id="1487014505">
      <w:bodyDiv w:val="1"/>
      <w:marLeft w:val="0"/>
      <w:marRight w:val="0"/>
      <w:marTop w:val="0"/>
      <w:marBottom w:val="0"/>
      <w:divBdr>
        <w:top w:val="none" w:sz="0" w:space="0" w:color="auto"/>
        <w:left w:val="none" w:sz="0" w:space="0" w:color="auto"/>
        <w:bottom w:val="none" w:sz="0" w:space="0" w:color="auto"/>
        <w:right w:val="none" w:sz="0" w:space="0" w:color="auto"/>
      </w:divBdr>
      <w:divsChild>
        <w:div w:id="1351445710">
          <w:marLeft w:val="0"/>
          <w:marRight w:val="0"/>
          <w:marTop w:val="0"/>
          <w:marBottom w:val="0"/>
          <w:divBdr>
            <w:top w:val="none" w:sz="0" w:space="0" w:color="auto"/>
            <w:left w:val="none" w:sz="0" w:space="0" w:color="auto"/>
            <w:bottom w:val="none" w:sz="0" w:space="0" w:color="auto"/>
            <w:right w:val="none" w:sz="0" w:space="0" w:color="auto"/>
          </w:divBdr>
          <w:divsChild>
            <w:div w:id="586884024">
              <w:marLeft w:val="0"/>
              <w:marRight w:val="0"/>
              <w:marTop w:val="0"/>
              <w:marBottom w:val="0"/>
              <w:divBdr>
                <w:top w:val="none" w:sz="0" w:space="0" w:color="auto"/>
                <w:left w:val="none" w:sz="0" w:space="0" w:color="auto"/>
                <w:bottom w:val="single" w:sz="6" w:space="4" w:color="DDDDDD"/>
                <w:right w:val="single" w:sz="6" w:space="4" w:color="DDDDDD"/>
              </w:divBdr>
            </w:div>
          </w:divsChild>
        </w:div>
      </w:divsChild>
    </w:div>
    <w:div w:id="1503742901">
      <w:bodyDiv w:val="1"/>
      <w:marLeft w:val="0"/>
      <w:marRight w:val="0"/>
      <w:marTop w:val="0"/>
      <w:marBottom w:val="0"/>
      <w:divBdr>
        <w:top w:val="none" w:sz="0" w:space="0" w:color="auto"/>
        <w:left w:val="none" w:sz="0" w:space="0" w:color="auto"/>
        <w:bottom w:val="none" w:sz="0" w:space="0" w:color="auto"/>
        <w:right w:val="none" w:sz="0" w:space="0" w:color="auto"/>
      </w:divBdr>
    </w:div>
    <w:div w:id="1545295050">
      <w:bodyDiv w:val="1"/>
      <w:marLeft w:val="0"/>
      <w:marRight w:val="0"/>
      <w:marTop w:val="0"/>
      <w:marBottom w:val="0"/>
      <w:divBdr>
        <w:top w:val="none" w:sz="0" w:space="0" w:color="auto"/>
        <w:left w:val="none" w:sz="0" w:space="0" w:color="auto"/>
        <w:bottom w:val="none" w:sz="0" w:space="0" w:color="auto"/>
        <w:right w:val="none" w:sz="0" w:space="0" w:color="auto"/>
      </w:divBdr>
    </w:div>
    <w:div w:id="1554657299">
      <w:bodyDiv w:val="1"/>
      <w:marLeft w:val="0"/>
      <w:marRight w:val="0"/>
      <w:marTop w:val="0"/>
      <w:marBottom w:val="0"/>
      <w:divBdr>
        <w:top w:val="none" w:sz="0" w:space="0" w:color="auto"/>
        <w:left w:val="none" w:sz="0" w:space="0" w:color="auto"/>
        <w:bottom w:val="none" w:sz="0" w:space="0" w:color="auto"/>
        <w:right w:val="none" w:sz="0" w:space="0" w:color="auto"/>
      </w:divBdr>
    </w:div>
    <w:div w:id="1575704331">
      <w:bodyDiv w:val="1"/>
      <w:marLeft w:val="0"/>
      <w:marRight w:val="0"/>
      <w:marTop w:val="0"/>
      <w:marBottom w:val="0"/>
      <w:divBdr>
        <w:top w:val="none" w:sz="0" w:space="0" w:color="auto"/>
        <w:left w:val="none" w:sz="0" w:space="0" w:color="auto"/>
        <w:bottom w:val="none" w:sz="0" w:space="0" w:color="auto"/>
        <w:right w:val="none" w:sz="0" w:space="0" w:color="auto"/>
      </w:divBdr>
    </w:div>
    <w:div w:id="1609965116">
      <w:bodyDiv w:val="1"/>
      <w:marLeft w:val="0"/>
      <w:marRight w:val="0"/>
      <w:marTop w:val="0"/>
      <w:marBottom w:val="0"/>
      <w:divBdr>
        <w:top w:val="none" w:sz="0" w:space="0" w:color="auto"/>
        <w:left w:val="none" w:sz="0" w:space="0" w:color="auto"/>
        <w:bottom w:val="none" w:sz="0" w:space="0" w:color="auto"/>
        <w:right w:val="none" w:sz="0" w:space="0" w:color="auto"/>
      </w:divBdr>
    </w:div>
    <w:div w:id="1626428464">
      <w:bodyDiv w:val="1"/>
      <w:marLeft w:val="0"/>
      <w:marRight w:val="0"/>
      <w:marTop w:val="0"/>
      <w:marBottom w:val="0"/>
      <w:divBdr>
        <w:top w:val="none" w:sz="0" w:space="0" w:color="auto"/>
        <w:left w:val="none" w:sz="0" w:space="0" w:color="auto"/>
        <w:bottom w:val="none" w:sz="0" w:space="0" w:color="auto"/>
        <w:right w:val="none" w:sz="0" w:space="0" w:color="auto"/>
      </w:divBdr>
    </w:div>
    <w:div w:id="1677883008">
      <w:bodyDiv w:val="1"/>
      <w:marLeft w:val="0"/>
      <w:marRight w:val="0"/>
      <w:marTop w:val="0"/>
      <w:marBottom w:val="0"/>
      <w:divBdr>
        <w:top w:val="none" w:sz="0" w:space="0" w:color="auto"/>
        <w:left w:val="none" w:sz="0" w:space="0" w:color="auto"/>
        <w:bottom w:val="none" w:sz="0" w:space="0" w:color="auto"/>
        <w:right w:val="none" w:sz="0" w:space="0" w:color="auto"/>
      </w:divBdr>
    </w:div>
    <w:div w:id="1874465330">
      <w:bodyDiv w:val="1"/>
      <w:marLeft w:val="0"/>
      <w:marRight w:val="0"/>
      <w:marTop w:val="0"/>
      <w:marBottom w:val="0"/>
      <w:divBdr>
        <w:top w:val="none" w:sz="0" w:space="0" w:color="auto"/>
        <w:left w:val="none" w:sz="0" w:space="0" w:color="auto"/>
        <w:bottom w:val="none" w:sz="0" w:space="0" w:color="auto"/>
        <w:right w:val="none" w:sz="0" w:space="0" w:color="auto"/>
      </w:divBdr>
      <w:divsChild>
        <w:div w:id="1367290016">
          <w:marLeft w:val="0"/>
          <w:marRight w:val="0"/>
          <w:marTop w:val="0"/>
          <w:marBottom w:val="0"/>
          <w:divBdr>
            <w:top w:val="none" w:sz="0" w:space="0" w:color="auto"/>
            <w:left w:val="none" w:sz="0" w:space="0" w:color="auto"/>
            <w:bottom w:val="none" w:sz="0" w:space="0" w:color="auto"/>
            <w:right w:val="none" w:sz="0" w:space="0" w:color="auto"/>
          </w:divBdr>
        </w:div>
      </w:divsChild>
    </w:div>
    <w:div w:id="2039501835">
      <w:bodyDiv w:val="1"/>
      <w:marLeft w:val="0"/>
      <w:marRight w:val="0"/>
      <w:marTop w:val="0"/>
      <w:marBottom w:val="0"/>
      <w:divBdr>
        <w:top w:val="none" w:sz="0" w:space="0" w:color="auto"/>
        <w:left w:val="none" w:sz="0" w:space="0" w:color="auto"/>
        <w:bottom w:val="none" w:sz="0" w:space="0" w:color="auto"/>
        <w:right w:val="none" w:sz="0" w:space="0" w:color="auto"/>
      </w:divBdr>
    </w:div>
    <w:div w:id="213617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4.png"/><Relationship Id="rId34" Type="http://schemas.openxmlformats.org/officeDocument/2006/relationships/image" Target="media/image11.jpeg"/><Relationship Id="rId42" Type="http://schemas.openxmlformats.org/officeDocument/2006/relationships/hyperlink" Target="https://www.bialystok.pl/pl/wiadomosci/aktualnosci/ogloszenie-o-konsultacjach-projektu-programu-rewitalizacji-bialegostoku.html" TargetMode="External"/><Relationship Id="rId47" Type="http://schemas.openxmlformats.org/officeDocument/2006/relationships/hyperlink" Target="https://www.bialystok.pl/pl/wiadomosci/aktualnosci/ogloszenie-o-konsultacjach-projektu-programu-rewitalizacji-bialegostoku.html" TargetMode="External"/><Relationship Id="rId50" Type="http://schemas.openxmlformats.org/officeDocument/2006/relationships/hyperlink" Target="https://cas.bialystok.pl/" TargetMode="External"/><Relationship Id="rId55" Type="http://schemas.openxmlformats.org/officeDocument/2006/relationships/image" Target="media/image19.jpeg"/><Relationship Id="rId63" Type="http://schemas.openxmlformats.org/officeDocument/2006/relationships/image" Target="media/image27.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s://www.bip.bialystok.pl/wladze/aktualnosci/obwieszczenie-o-konsultacjach-spolecznych-projektu-gminnego-programu-rewitalizacji-miasta-bialegostoku-na-lata-2024-2034.html" TargetMode="Externa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hyperlink" Target="https://www.facebook.com/bialystokUM/?locale=pl_PL" TargetMode="External"/><Relationship Id="rId37" Type="http://schemas.openxmlformats.org/officeDocument/2006/relationships/image" Target="media/image13.jpeg"/><Relationship Id="rId40" Type="http://schemas.openxmlformats.org/officeDocument/2006/relationships/image" Target="media/image15.jpeg"/><Relationship Id="rId45" Type="http://schemas.openxmlformats.org/officeDocument/2006/relationships/hyperlink" Target="https://cas.bialystok.pl/" TargetMode="External"/><Relationship Id="rId53" Type="http://schemas.openxmlformats.org/officeDocument/2006/relationships/image" Target="media/image17.jpeg"/><Relationship Id="rId58" Type="http://schemas.openxmlformats.org/officeDocument/2006/relationships/image" Target="media/image22.jpeg"/><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25.jpeg"/><Relationship Id="rId1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hyperlink" Target="https://www.bip.bialystok.pl/akty_prawne/zarzadzenia_prezydenta/zarzadzeniaprezydenta20182024/zarzadzenie-nr-128723.html" TargetMode="External"/><Relationship Id="rId35" Type="http://schemas.openxmlformats.org/officeDocument/2006/relationships/image" Target="media/image12.jpeg"/><Relationship Id="rId43" Type="http://schemas.openxmlformats.org/officeDocument/2006/relationships/hyperlink" Target="https://www.bip.bialystok.pl/akty_prawne/zarzadzenia_prezydenta/zarzadzeniaprezydenta20182024/zarzadzenie-nr-128723.html" TargetMode="External"/><Relationship Id="rId48" Type="http://schemas.openxmlformats.org/officeDocument/2006/relationships/hyperlink" Target="https://www.bip.bialystok.pl/akty_prawne/zarzadzenia_prezydenta/zarzadzeniaprezydenta20182024/zarzadzenie-nr-128723.html" TargetMode="External"/><Relationship Id="rId56" Type="http://schemas.openxmlformats.org/officeDocument/2006/relationships/image" Target="media/image20.jpeg"/><Relationship Id="rId64" Type="http://schemas.openxmlformats.org/officeDocument/2006/relationships/image" Target="media/image28.jpeg"/><Relationship Id="R5159fa6192ca4968" Type="http://schemas.microsoft.com/office/2019/09/relationships/intelligence" Target="intelligence.xml"/><Relationship Id="rId8" Type="http://schemas.openxmlformats.org/officeDocument/2006/relationships/settings" Target="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hyperlink" Target="https://www.facebook.com/CentrumAktywnosciSpolecznej/?locale=pl_PL" TargetMode="External"/><Relationship Id="rId38" Type="http://schemas.openxmlformats.org/officeDocument/2006/relationships/hyperlink" Target="https://www.facebook.com/CentrumAktywnosciSpolecznej/?locale=pl_PL" TargetMode="External"/><Relationship Id="rId46" Type="http://schemas.openxmlformats.org/officeDocument/2006/relationships/hyperlink" Target="https://www.bip.bialystok.pl/akty_prawne/zarzadzenia_prezydenta/zarzadzeniaprezydenta20182024/zarzadzenie-nr-128723.html" TargetMode="External"/><Relationship Id="rId59" Type="http://schemas.openxmlformats.org/officeDocument/2006/relationships/image" Target="media/image23.jpeg"/><Relationship Id="rId20" Type="http://schemas.openxmlformats.org/officeDocument/2006/relationships/header" Target="header4.xml"/><Relationship Id="rId41" Type="http://schemas.openxmlformats.org/officeDocument/2006/relationships/hyperlink" Target="https://www.bip.bialystok.pl/akty_prawne/zarzadzenia_prezydenta/zarzadzeniaprezydenta20182024/zarzadzenie-nr-128723.html" TargetMode="External"/><Relationship Id="rId54" Type="http://schemas.openxmlformats.org/officeDocument/2006/relationships/image" Target="media/image18.jpeg"/><Relationship Id="rId62"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yperlink" Target="https://www.bip.bialystok.pl/akty_prawne/zarzadzenia_prezydenta/zarzadzeniaprezydenta20182024/zarzadzenie-nr-128723.html" TargetMode="External"/><Relationship Id="rId36" Type="http://schemas.openxmlformats.org/officeDocument/2006/relationships/hyperlink" Target="https://www.facebook.com/bialystokUM/?locale=pl_PL" TargetMode="External"/><Relationship Id="rId49" Type="http://schemas.openxmlformats.org/officeDocument/2006/relationships/hyperlink" Target="https://www.bialystok.pl/pl/wiadomosci/aktualnosci/ogloszenie-o-konsultacjach-projektu-programu-rewitalizacji-bialegostoku.html" TargetMode="External"/><Relationship Id="rId57" Type="http://schemas.openxmlformats.org/officeDocument/2006/relationships/image" Target="media/image21.jpeg"/><Relationship Id="rId10" Type="http://schemas.openxmlformats.org/officeDocument/2006/relationships/footnotes" Target="footnotes.xml"/><Relationship Id="rId31" Type="http://schemas.openxmlformats.org/officeDocument/2006/relationships/hyperlink" Target="https://www.bialystok.pl/pl/wiadomosci/aktualnosci/ogloszenie-o-konsultacjach-projektu-programu-rewitalizacji-bialegostoku.html" TargetMode="External"/><Relationship Id="rId44" Type="http://schemas.openxmlformats.org/officeDocument/2006/relationships/hyperlink" Target="https://www.bialystok.pl/pl/wiadomosci/aktualnosci/ogloszenie-o-konsultacjach-projektu-programu-rewitalizacji-bialegostoku.html" TargetMode="External"/><Relationship Id="rId52" Type="http://schemas.openxmlformats.org/officeDocument/2006/relationships/image" Target="media/image16.jpeg"/><Relationship Id="rId60" Type="http://schemas.openxmlformats.org/officeDocument/2006/relationships/image" Target="media/image24.jpe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9" Type="http://schemas.openxmlformats.org/officeDocument/2006/relationships/image" Target="media/image1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c0cb5b6-5fc7-4124-aac0-c740507d332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6AAA8BC2052A548AD9755328CD89EA1" ma:contentTypeVersion="18" ma:contentTypeDescription="Utwórz nowy dokument." ma:contentTypeScope="" ma:versionID="bfae87b08764ec802fc290575a9d8eaa">
  <xsd:schema xmlns:xsd="http://www.w3.org/2001/XMLSchema" xmlns:xs="http://www.w3.org/2001/XMLSchema" xmlns:p="http://schemas.microsoft.com/office/2006/metadata/properties" xmlns:ns3="06ebadc9-ed27-48c8-91dc-4ef3567204ab" xmlns:ns4="bc0cb5b6-5fc7-4124-aac0-c740507d3327" targetNamespace="http://schemas.microsoft.com/office/2006/metadata/properties" ma:root="true" ma:fieldsID="34feb9bd7fde8d26821527814bf41386" ns3:_="" ns4:_="">
    <xsd:import namespace="06ebadc9-ed27-48c8-91dc-4ef3567204ab"/>
    <xsd:import namespace="bc0cb5b6-5fc7-4124-aac0-c740507d3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badc9-ed27-48c8-91dc-4ef3567204a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0cb5b6-5fc7-4124-aac0-c740507d332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AACCF5-5693-45EE-9331-FDCC625D7C04}">
  <ds:schemaRefs>
    <ds:schemaRef ds:uri="http://schemas.microsoft.com/sharepoint/v3/contenttype/forms"/>
  </ds:schemaRefs>
</ds:datastoreItem>
</file>

<file path=customXml/itemProps3.xml><?xml version="1.0" encoding="utf-8"?>
<ds:datastoreItem xmlns:ds="http://schemas.openxmlformats.org/officeDocument/2006/customXml" ds:itemID="{AEB7A0B3-69FD-49C1-8835-049F8307A247}">
  <ds:schemaRefs>
    <ds:schemaRef ds:uri="http://schemas.microsoft.com/office/2006/metadata/properties"/>
    <ds:schemaRef ds:uri="http://schemas.microsoft.com/office/infopath/2007/PartnerControls"/>
    <ds:schemaRef ds:uri="http://www.w3.org/XML/1998/namespace"/>
    <ds:schemaRef ds:uri="bc0cb5b6-5fc7-4124-aac0-c740507d3327"/>
    <ds:schemaRef ds:uri="http://schemas.microsoft.com/office/2006/documentManagement/types"/>
    <ds:schemaRef ds:uri="http://purl.org/dc/elements/1.1/"/>
    <ds:schemaRef ds:uri="http://purl.org/dc/terms/"/>
    <ds:schemaRef ds:uri="http://schemas.openxmlformats.org/package/2006/metadata/core-properties"/>
    <ds:schemaRef ds:uri="06ebadc9-ed27-48c8-91dc-4ef3567204ab"/>
    <ds:schemaRef ds:uri="http://purl.org/dc/dcmitype/"/>
  </ds:schemaRefs>
</ds:datastoreItem>
</file>

<file path=customXml/itemProps4.xml><?xml version="1.0" encoding="utf-8"?>
<ds:datastoreItem xmlns:ds="http://schemas.openxmlformats.org/officeDocument/2006/customXml" ds:itemID="{1366F77D-AA87-437A-99D9-BD010E065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badc9-ed27-48c8-91dc-4ef3567204ab"/>
    <ds:schemaRef ds:uri="bc0cb5b6-5fc7-4124-aac0-c740507d3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F8D6F7-32C1-44AE-80DA-47CD37432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5585</Words>
  <Characters>33515</Characters>
  <Application>Microsoft Office Word</Application>
  <DocSecurity>0</DocSecurity>
  <Lines>279</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dc:creator>
  <cp:keywords/>
  <dc:description/>
  <cp:lastModifiedBy>Użytkownik systemu Windows</cp:lastModifiedBy>
  <cp:revision>4</cp:revision>
  <cp:lastPrinted>2022-12-14T08:47:00Z</cp:lastPrinted>
  <dcterms:created xsi:type="dcterms:W3CDTF">2024-01-25T09:34:00Z</dcterms:created>
  <dcterms:modified xsi:type="dcterms:W3CDTF">2024-01-30T12:36:00Z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0x01010086AAA8BC2052A548AD9755328CD89EA1</vt:lpwstr>
  </property>
</Properties>
</file>