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9C2" w:rsidRDefault="00D5610D" w:rsidP="004A0FA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5610D">
        <w:rPr>
          <w:rFonts w:ascii="Times New Roman" w:hAnsi="Times New Roman" w:cs="Times New Roman"/>
          <w:sz w:val="24"/>
          <w:szCs w:val="24"/>
        </w:rPr>
        <w:t>Rekomendacje dla samorządu, instytucji i partnerów społecznych</w:t>
      </w:r>
    </w:p>
    <w:p w:rsidR="00D5610D" w:rsidRDefault="00D5610D" w:rsidP="004A0FA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5610D">
        <w:rPr>
          <w:rFonts w:ascii="Times New Roman" w:hAnsi="Times New Roman" w:cs="Times New Roman"/>
          <w:sz w:val="24"/>
          <w:szCs w:val="24"/>
        </w:rPr>
        <w:t>Wyłonienie koordynatora</w:t>
      </w:r>
    </w:p>
    <w:p w:rsidR="00D5610D" w:rsidRPr="00D5610D" w:rsidRDefault="00D5610D" w:rsidP="004A0FA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Badanie potrzeb seniorów w Białymstoku</w:t>
      </w:r>
    </w:p>
    <w:p w:rsidR="00D5610D" w:rsidRDefault="00D5610D" w:rsidP="004A0FA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Stworzenie strategii polityki senioralnej</w:t>
      </w:r>
    </w:p>
    <w:p w:rsidR="00D5610D" w:rsidRDefault="00D5610D" w:rsidP="004A0FA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Mapa zasobów – eksperci, instytucje, organizacje – baza kontaktów</w:t>
      </w:r>
    </w:p>
    <w:p w:rsidR="00D5610D" w:rsidRDefault="00D5610D" w:rsidP="004A0FA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Wykorzystanie zasobów miejskich –</w:t>
      </w:r>
      <w:r w:rsidR="00077B1D">
        <w:rPr>
          <w:rFonts w:ascii="Times New Roman" w:hAnsi="Times New Roman" w:cs="Times New Roman"/>
          <w:sz w:val="24"/>
          <w:szCs w:val="24"/>
        </w:rPr>
        <w:t xml:space="preserve"> spę</w:t>
      </w:r>
      <w:r>
        <w:rPr>
          <w:rFonts w:ascii="Times New Roman" w:hAnsi="Times New Roman" w:cs="Times New Roman"/>
          <w:sz w:val="24"/>
          <w:szCs w:val="24"/>
        </w:rPr>
        <w:t>dzanie wspólnego czasu wielopokoleniowo</w:t>
      </w:r>
    </w:p>
    <w:p w:rsidR="00A22A4E" w:rsidRPr="00A22A4E" w:rsidRDefault="00D5610D" w:rsidP="004A0FA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Regularność spotkań ekspertów np. forum</w:t>
      </w:r>
    </w:p>
    <w:p w:rsidR="00D5610D" w:rsidRDefault="00D5610D" w:rsidP="004A0FA2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Włączyć spółdzielnie </w:t>
      </w:r>
      <w:proofErr w:type="spellStart"/>
      <w:r>
        <w:rPr>
          <w:rFonts w:ascii="Times New Roman" w:hAnsi="Times New Roman" w:cs="Times New Roman"/>
          <w:sz w:val="24"/>
          <w:szCs w:val="24"/>
        </w:rPr>
        <w:t>mieszkaniowe</w:t>
      </w:r>
      <w:r w:rsidRPr="00A22A4E">
        <w:rPr>
          <w:rFonts w:ascii="Times New Roman" w:hAnsi="Times New Roman" w:cs="Times New Roman"/>
          <w:sz w:val="24"/>
          <w:szCs w:val="24"/>
        </w:rPr>
        <w:t>Jak</w:t>
      </w:r>
      <w:proofErr w:type="spellEnd"/>
      <w:r w:rsidRPr="00A22A4E">
        <w:rPr>
          <w:rFonts w:ascii="Times New Roman" w:hAnsi="Times New Roman" w:cs="Times New Roman"/>
          <w:sz w:val="24"/>
          <w:szCs w:val="24"/>
        </w:rPr>
        <w:t xml:space="preserve"> odnaleźć osamotnionych: kółka różańcowe, dzielnicowy, sołtys, lekarze rodzinni, pielęgniarka środowiskowa, duchowieństwo, małe sklepiki wiejskie.</w:t>
      </w:r>
    </w:p>
    <w:p w:rsidR="00A22A4E" w:rsidRPr="00A22A4E" w:rsidRDefault="00A22A4E" w:rsidP="004A0F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Krótki opis:</w:t>
      </w:r>
    </w:p>
    <w:p w:rsidR="00A22A4E" w:rsidRDefault="00A22A4E" w:rsidP="004A0FA2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A22A4E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pl-PL"/>
        </w:rPr>
        <w:t>Wyłonienie koordynatora oraz powołanie stałego forum: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 xml:space="preserve"> </w:t>
      </w:r>
      <w:r w:rsidRPr="00A22A4E"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>Uczestnicy postulują powołanie koordynatora ds. polityki senioralnej oraz stałego forum lub rady programowej (ciała doradczego dla BRS), co pozwoli na regularne spotkania ekspertó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 xml:space="preserve">w i płynną wymianę doświadczeń. </w:t>
      </w:r>
    </w:p>
    <w:p w:rsidR="00A22A4E" w:rsidRDefault="00A22A4E" w:rsidP="004A0FA2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A22A4E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pl-PL"/>
        </w:rPr>
        <w:t>Stworzenie strategii i badanie potrzeb: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 xml:space="preserve"> </w:t>
      </w:r>
      <w:r w:rsidRPr="00A22A4E"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>Konieczne jest przeprowadzenie rzetelnego badania potrzeb seniorów w Białymstoku oraz stworzenie długofalowej strateg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>ii polityki senioralnej miasta.</w:t>
      </w:r>
    </w:p>
    <w:p w:rsidR="00A22A4E" w:rsidRPr="00A22A4E" w:rsidRDefault="00A22A4E" w:rsidP="004A0FA2">
      <w:pPr>
        <w:pStyle w:val="Akapitzlist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</w:pPr>
      <w:r w:rsidRPr="00A22A4E">
        <w:rPr>
          <w:rFonts w:ascii="Times New Roman" w:eastAsia="Times New Roman" w:hAnsi="Times New Roman" w:cs="Times New Roman"/>
          <w:b/>
          <w:bCs/>
          <w:color w:val="393939"/>
          <w:sz w:val="24"/>
          <w:szCs w:val="24"/>
          <w:lang w:eastAsia="pl-PL"/>
        </w:rPr>
        <w:t>Mapa zasobów i sieciowanie: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 xml:space="preserve"> </w:t>
      </w:r>
      <w:r w:rsidRPr="00A22A4E"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>Postuluje się stworzenie przejrzystej „mapy zasobów” – bazy kontaktów obejmującej ekspertów, instytucje i organizacje pozarządowe, aby uniknąć dublowania działań i skutecznie wzmocnić potencj</w:t>
      </w:r>
      <w:r>
        <w:rPr>
          <w:rFonts w:ascii="Times New Roman" w:eastAsia="Times New Roman" w:hAnsi="Times New Roman" w:cs="Times New Roman"/>
          <w:color w:val="393939"/>
          <w:sz w:val="24"/>
          <w:szCs w:val="24"/>
          <w:lang w:eastAsia="pl-PL"/>
        </w:rPr>
        <w:t>ał istniejących klubów seniora.</w:t>
      </w:r>
    </w:p>
    <w:bookmarkEnd w:id="0"/>
    <w:p w:rsidR="00A22A4E" w:rsidRPr="00A22A4E" w:rsidRDefault="00A22A4E" w:rsidP="004A0FA2">
      <w:pPr>
        <w:rPr>
          <w:rFonts w:ascii="Times New Roman" w:hAnsi="Times New Roman" w:cs="Times New Roman"/>
          <w:sz w:val="24"/>
          <w:szCs w:val="24"/>
        </w:rPr>
      </w:pPr>
    </w:p>
    <w:sectPr w:rsidR="00A22A4E" w:rsidRPr="00A22A4E" w:rsidSect="00091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62F6F"/>
    <w:multiLevelType w:val="hybridMultilevel"/>
    <w:tmpl w:val="E856F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A1092A"/>
    <w:multiLevelType w:val="multilevel"/>
    <w:tmpl w:val="5D7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022B15"/>
    <w:multiLevelType w:val="hybridMultilevel"/>
    <w:tmpl w:val="E0CEBDB4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785813A9"/>
    <w:multiLevelType w:val="hybridMultilevel"/>
    <w:tmpl w:val="3F84369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5610D"/>
    <w:rsid w:val="00077B1D"/>
    <w:rsid w:val="000919C2"/>
    <w:rsid w:val="004A0FA2"/>
    <w:rsid w:val="004D6A78"/>
    <w:rsid w:val="00A22A4E"/>
    <w:rsid w:val="00D5610D"/>
    <w:rsid w:val="00D60884"/>
    <w:rsid w:val="00E5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F716D6-D4AA-4C35-A8F4-6B77F453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19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2">
    <w:name w:val="Styl2"/>
    <w:basedOn w:val="Normalny"/>
    <w:qFormat/>
    <w:rsid w:val="004D6A78"/>
    <w:pPr>
      <w:pBdr>
        <w:top w:val="single" w:sz="2" w:space="0" w:color="2C2F45"/>
        <w:left w:val="single" w:sz="2" w:space="0" w:color="2C2F45"/>
        <w:bottom w:val="single" w:sz="2" w:space="0" w:color="2C2F45"/>
        <w:right w:val="single" w:sz="2" w:space="0" w:color="2C2F45"/>
      </w:pBdr>
      <w:spacing w:after="0" w:line="169" w:lineRule="atLeast"/>
    </w:pPr>
    <w:rPr>
      <w:rFonts w:ascii="Arial" w:eastAsia="Times New Roman" w:hAnsi="Arial" w:cs="Arial"/>
      <w:color w:val="222222"/>
      <w:sz w:val="24"/>
      <w:szCs w:val="24"/>
      <w:bdr w:val="single" w:sz="2" w:space="0" w:color="222222" w:frame="1"/>
      <w:lang w:eastAsia="pl-PL"/>
    </w:rPr>
  </w:style>
  <w:style w:type="paragraph" w:styleId="Akapitzlist">
    <w:name w:val="List Paragraph"/>
    <w:basedOn w:val="Normalny"/>
    <w:uiPriority w:val="34"/>
    <w:qFormat/>
    <w:rsid w:val="00D56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3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Użytkownik systemu Windows</cp:lastModifiedBy>
  <cp:revision>5</cp:revision>
  <dcterms:created xsi:type="dcterms:W3CDTF">2026-06-23T14:42:00Z</dcterms:created>
  <dcterms:modified xsi:type="dcterms:W3CDTF">2026-07-03T12:47:00Z</dcterms:modified>
</cp:coreProperties>
</file>