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824" w:rsidRPr="00436777" w:rsidRDefault="004C7824" w:rsidP="00581CA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Protokół</w:t>
      </w:r>
    </w:p>
    <w:p w:rsidR="004C7824" w:rsidRPr="00436777" w:rsidRDefault="004C7824" w:rsidP="00581C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36777">
        <w:rPr>
          <w:rFonts w:ascii="Times New Roman" w:hAnsi="Times New Roman"/>
          <w:b/>
          <w:bCs/>
          <w:sz w:val="24"/>
          <w:szCs w:val="24"/>
        </w:rPr>
        <w:t>z posiedzenia Białostockiej</w:t>
      </w:r>
      <w:r>
        <w:rPr>
          <w:rFonts w:ascii="Times New Roman" w:hAnsi="Times New Roman"/>
          <w:b/>
          <w:bCs/>
          <w:sz w:val="24"/>
          <w:szCs w:val="24"/>
        </w:rPr>
        <w:t xml:space="preserve"> Rady Seniorów (BRS) odbytego 10 lipca</w:t>
      </w:r>
      <w:r w:rsidRPr="00436777">
        <w:rPr>
          <w:rFonts w:ascii="Times New Roman" w:hAnsi="Times New Roman"/>
          <w:b/>
          <w:bCs/>
          <w:sz w:val="24"/>
          <w:szCs w:val="24"/>
        </w:rPr>
        <w:t xml:space="preserve"> 2025 r. w Centrum Aktywności Społecznej (CAS) w Białymstoku.</w:t>
      </w:r>
    </w:p>
    <w:p w:rsidR="004C7824" w:rsidRPr="00436777" w:rsidRDefault="004C7824" w:rsidP="00581CA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C7824" w:rsidRPr="00436777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Porządek obrad:</w:t>
      </w:r>
    </w:p>
    <w:p w:rsidR="004C7824" w:rsidRPr="00436777" w:rsidRDefault="004C7824" w:rsidP="00581CA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Powitanie członków BRS i gości.</w:t>
      </w:r>
    </w:p>
    <w:p w:rsidR="004C7824" w:rsidRDefault="004C7824" w:rsidP="00581CA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Informacja o projektowaniu uniwersalnym.</w:t>
      </w:r>
    </w:p>
    <w:p w:rsidR="004C7824" w:rsidRDefault="004C7824" w:rsidP="00581CA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Informacja o pierwszej edycji konkursu- Miejsce Przyjazne Seniorom -</w:t>
      </w:r>
      <w:r w:rsidRPr="00BC77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 2018r.</w:t>
      </w:r>
    </w:p>
    <w:p w:rsidR="004C7824" w:rsidRDefault="004C7824" w:rsidP="00581CA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Informacja o wstępnych zasadach Certyfikatu Miejsca Przyjaznego Osobom Starszym w Białymstoku.</w:t>
      </w:r>
    </w:p>
    <w:p w:rsidR="004C7824" w:rsidRDefault="004C7824" w:rsidP="00581CA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5253F">
        <w:rPr>
          <w:rFonts w:ascii="Times New Roman" w:hAnsi="Times New Roman"/>
          <w:sz w:val="24"/>
          <w:szCs w:val="24"/>
        </w:rPr>
        <w:t xml:space="preserve">Powołanie zespołu do opracowania regulaminu Certyfikatu  </w:t>
      </w:r>
      <w:r>
        <w:rPr>
          <w:rFonts w:ascii="Times New Roman" w:hAnsi="Times New Roman"/>
          <w:sz w:val="24"/>
          <w:szCs w:val="24"/>
        </w:rPr>
        <w:t>Miejsca Przyjaznego Osobom Starszym w Białymstoku i konkursu „Najlepsza Inicjatywa Roku na Rzecz Osób Starszych w Białymstoku”</w:t>
      </w:r>
    </w:p>
    <w:p w:rsidR="004C7824" w:rsidRDefault="004C7824" w:rsidP="00581CA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5253F">
        <w:rPr>
          <w:rFonts w:ascii="Times New Roman" w:hAnsi="Times New Roman"/>
          <w:sz w:val="24"/>
          <w:szCs w:val="24"/>
        </w:rPr>
        <w:t>Propozycje tematów członków BRS realizowanych w projekcie „Srebrna edukacja”</w:t>
      </w:r>
    </w:p>
    <w:p w:rsidR="004C7824" w:rsidRPr="0015253F" w:rsidRDefault="004C7824" w:rsidP="00581CA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Ustalenie terminu warsztatów dla BRS i wizyty studyjnej w Łomży  - w ramach projektu „Siła Seniorki i Seniora w </w:t>
      </w:r>
      <w:proofErr w:type="spellStart"/>
      <w:r>
        <w:rPr>
          <w:rFonts w:ascii="Times New Roman" w:hAnsi="Times New Roman"/>
          <w:sz w:val="24"/>
          <w:szCs w:val="24"/>
        </w:rPr>
        <w:t>Bialymstoku</w:t>
      </w:r>
      <w:proofErr w:type="spellEnd"/>
      <w:r>
        <w:rPr>
          <w:rFonts w:ascii="Times New Roman" w:hAnsi="Times New Roman"/>
          <w:sz w:val="24"/>
          <w:szCs w:val="24"/>
        </w:rPr>
        <w:t>.”</w:t>
      </w:r>
    </w:p>
    <w:p w:rsidR="004C7824" w:rsidRPr="00436777" w:rsidRDefault="004C7824" w:rsidP="00581CA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Sprawy różne.</w:t>
      </w:r>
    </w:p>
    <w:p w:rsidR="004C7824" w:rsidRPr="00436777" w:rsidRDefault="004C7824" w:rsidP="00581CA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Ustalenie terminu następnego posiedzenia.</w:t>
      </w:r>
    </w:p>
    <w:p w:rsidR="004C7824" w:rsidRPr="00977F6F" w:rsidRDefault="004C7824" w:rsidP="00581CA7">
      <w:pPr>
        <w:pStyle w:val="Akapitzlist"/>
        <w:spacing w:after="0" w:line="240" w:lineRule="auto"/>
        <w:rPr>
          <w:rFonts w:cs="Calibri"/>
          <w:sz w:val="24"/>
          <w:szCs w:val="24"/>
        </w:rPr>
      </w:pPr>
    </w:p>
    <w:p w:rsidR="004C7824" w:rsidRPr="00436777" w:rsidRDefault="004C7824" w:rsidP="00581CA7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Ad.1.</w:t>
      </w:r>
    </w:p>
    <w:p w:rsidR="004C7824" w:rsidRPr="00436777" w:rsidRDefault="004C7824" w:rsidP="00581CA7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obradach uczestniczyło 9</w:t>
      </w:r>
      <w:r w:rsidRPr="00436777">
        <w:rPr>
          <w:rFonts w:ascii="Times New Roman" w:hAnsi="Times New Roman"/>
          <w:sz w:val="24"/>
          <w:szCs w:val="24"/>
        </w:rPr>
        <w:t xml:space="preserve"> osób, </w:t>
      </w:r>
      <w:r>
        <w:rPr>
          <w:rFonts w:ascii="Times New Roman" w:hAnsi="Times New Roman"/>
          <w:color w:val="000000"/>
          <w:sz w:val="24"/>
          <w:szCs w:val="24"/>
        </w:rPr>
        <w:t>pięć</w:t>
      </w:r>
      <w:r w:rsidRPr="00436777">
        <w:rPr>
          <w:rFonts w:ascii="Times New Roman" w:hAnsi="Times New Roman"/>
          <w:color w:val="000000"/>
          <w:sz w:val="24"/>
          <w:szCs w:val="24"/>
        </w:rPr>
        <w:t xml:space="preserve"> był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nieobecnych</w:t>
      </w:r>
      <w:r w:rsidRPr="00436777">
        <w:rPr>
          <w:rFonts w:ascii="Times New Roman" w:hAnsi="Times New Roman"/>
          <w:sz w:val="24"/>
          <w:szCs w:val="24"/>
        </w:rPr>
        <w:t>. Ob</w:t>
      </w:r>
      <w:r>
        <w:rPr>
          <w:rFonts w:ascii="Times New Roman" w:hAnsi="Times New Roman"/>
          <w:sz w:val="24"/>
          <w:szCs w:val="24"/>
        </w:rPr>
        <w:t xml:space="preserve">rady prowadziła przewodnicząca </w:t>
      </w:r>
      <w:r w:rsidRPr="00436777">
        <w:rPr>
          <w:rFonts w:ascii="Times New Roman" w:hAnsi="Times New Roman"/>
          <w:sz w:val="24"/>
          <w:szCs w:val="24"/>
        </w:rPr>
        <w:t>BRS Bożena Bednarek. Powitała wszystkich zebranych i gości. Gośćmi spotkania byli:</w:t>
      </w:r>
    </w:p>
    <w:p w:rsidR="004C7824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dr Urszula </w:t>
      </w:r>
      <w:proofErr w:type="spellStart"/>
      <w:r>
        <w:rPr>
          <w:rFonts w:ascii="Times New Roman" w:hAnsi="Times New Roman"/>
          <w:sz w:val="24"/>
          <w:szCs w:val="24"/>
        </w:rPr>
        <w:t>Abłażewicz</w:t>
      </w:r>
      <w:proofErr w:type="spellEnd"/>
      <w:r>
        <w:rPr>
          <w:rFonts w:ascii="Times New Roman" w:hAnsi="Times New Roman"/>
          <w:sz w:val="24"/>
          <w:szCs w:val="24"/>
        </w:rPr>
        <w:t xml:space="preserve"> - z Wydziału Socjologii Uniwersytet w Białymstoku.</w:t>
      </w:r>
    </w:p>
    <w:p w:rsidR="004C7824" w:rsidRPr="004C7824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7824">
        <w:rPr>
          <w:rFonts w:ascii="Times New Roman" w:hAnsi="Times New Roman"/>
          <w:sz w:val="24"/>
          <w:szCs w:val="24"/>
        </w:rPr>
        <w:t xml:space="preserve">- Anna Małgorzata Pawłowska - </w:t>
      </w:r>
      <w:r w:rsidRPr="004C7824"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t>pełnomocnik prezydenta miasta Białegostoku ds. współpracy z organizacjami pozarządowymi.</w:t>
      </w:r>
    </w:p>
    <w:p w:rsidR="004C7824" w:rsidRPr="004C7824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7824">
        <w:rPr>
          <w:rFonts w:ascii="Times New Roman" w:hAnsi="Times New Roman"/>
          <w:sz w:val="24"/>
          <w:szCs w:val="24"/>
        </w:rPr>
        <w:t xml:space="preserve">- Katarzyna </w:t>
      </w:r>
      <w:proofErr w:type="spellStart"/>
      <w:r w:rsidRPr="004C7824">
        <w:rPr>
          <w:rFonts w:ascii="Times New Roman" w:hAnsi="Times New Roman"/>
          <w:sz w:val="24"/>
          <w:szCs w:val="24"/>
        </w:rPr>
        <w:t>Korzeniecka</w:t>
      </w:r>
      <w:proofErr w:type="spellEnd"/>
      <w:r w:rsidRPr="004C7824">
        <w:rPr>
          <w:rFonts w:ascii="Times New Roman" w:hAnsi="Times New Roman"/>
          <w:sz w:val="24"/>
          <w:szCs w:val="24"/>
        </w:rPr>
        <w:t xml:space="preserve"> – opiekunka BRS z ramienia CAS.</w:t>
      </w:r>
    </w:p>
    <w:p w:rsidR="004C7824" w:rsidRPr="004C7824" w:rsidRDefault="004C7824" w:rsidP="00581CA7">
      <w:pPr>
        <w:spacing w:line="240" w:lineRule="auto"/>
        <w:rPr>
          <w:rFonts w:ascii="Times New Roman" w:hAnsi="Times New Roman"/>
          <w:sz w:val="24"/>
          <w:szCs w:val="24"/>
        </w:rPr>
      </w:pPr>
      <w:r w:rsidRPr="004C7824">
        <w:rPr>
          <w:rFonts w:ascii="Times New Roman" w:hAnsi="Times New Roman"/>
          <w:sz w:val="24"/>
          <w:szCs w:val="24"/>
        </w:rPr>
        <w:br/>
        <w:t>Ad.2.</w:t>
      </w:r>
      <w:r w:rsidRPr="004C7824">
        <w:rPr>
          <w:rFonts w:ascii="Times New Roman" w:hAnsi="Times New Roman"/>
          <w:sz w:val="24"/>
          <w:szCs w:val="24"/>
        </w:rPr>
        <w:br/>
        <w:t xml:space="preserve">Po powitaniu wszystkich zebranych i gości Bożena Bednarek przewodnicząca BRS oddała głos dr Urszuli </w:t>
      </w:r>
      <w:proofErr w:type="spellStart"/>
      <w:r w:rsidRPr="004C7824">
        <w:rPr>
          <w:rFonts w:ascii="Times New Roman" w:hAnsi="Times New Roman"/>
          <w:sz w:val="24"/>
          <w:szCs w:val="24"/>
        </w:rPr>
        <w:t>Abłażewicz</w:t>
      </w:r>
      <w:proofErr w:type="spellEnd"/>
      <w:r w:rsidRPr="004C7824">
        <w:rPr>
          <w:rFonts w:ascii="Times New Roman" w:hAnsi="Times New Roman"/>
          <w:sz w:val="24"/>
          <w:szCs w:val="24"/>
        </w:rPr>
        <w:t xml:space="preserve"> z Wydziału Socjologii na Uniwersytecie w Białymstoku. Urszula </w:t>
      </w:r>
      <w:proofErr w:type="spellStart"/>
      <w:r w:rsidRPr="004C7824">
        <w:rPr>
          <w:rFonts w:ascii="Times New Roman" w:hAnsi="Times New Roman"/>
          <w:sz w:val="24"/>
          <w:szCs w:val="24"/>
        </w:rPr>
        <w:t>Abłażewicz</w:t>
      </w:r>
      <w:proofErr w:type="spellEnd"/>
      <w:r w:rsidRPr="004C7824">
        <w:rPr>
          <w:rFonts w:ascii="Times New Roman" w:hAnsi="Times New Roman"/>
          <w:sz w:val="24"/>
          <w:szCs w:val="24"/>
        </w:rPr>
        <w:t xml:space="preserve"> zapoznała zebranych z projektowaniem uniwersalnym, które j</w:t>
      </w:r>
      <w:r w:rsidRPr="004C7824"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t>est strategicznym podejściem do planowania i projektowania zarówno produktów, jak i odpowiedniego otoczenia. Mają one na celu promowanie społeczeństwa włączającego wszystkich obywateli oraz zapewniającego im pełną równość i możliwość uczestnictwa w życiu społecznym. Podkreśliła, że od 2019 r. projektowanie uniwersalne ma umocowanie prawne, gdzie zapisane są zasady projektowania uniwersalnego do których zalicza się: dostępność architektoniczną, cyfrową, informacyjną</w:t>
      </w:r>
      <w:r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t xml:space="preserve"> i </w:t>
      </w:r>
      <w:r w:rsidRPr="004C7824"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t xml:space="preserve">komunikacyjną. Podkreśliła też wagę jest dostępności społecznej, która jeszcze nie jest zapisana w ustawie. Celem projektowania uniwersalnego są takie wartości jak m.in.: </w:t>
      </w:r>
      <w:r w:rsidRPr="004C7824">
        <w:rPr>
          <w:rFonts w:ascii="Times New Roman" w:hAnsi="Times New Roman"/>
          <w:color w:val="040C28"/>
          <w:sz w:val="24"/>
          <w:szCs w:val="24"/>
        </w:rPr>
        <w:t>komfort, wiedza, zrozumienie, dobrostan, integracja społeczna czy personalizacja</w:t>
      </w:r>
      <w:r w:rsidRPr="004C7824"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t>. Projektowanie uniwersalne powinno być traktowane jako kierunek i sposób myślenia. Podała również przykłady takiego projektowania w Białymstoku i innych państwach.</w:t>
      </w:r>
    </w:p>
    <w:p w:rsidR="004C7824" w:rsidRDefault="004C7824" w:rsidP="00581CA7">
      <w:pPr>
        <w:rPr>
          <w:rFonts w:ascii="Times New Roman" w:hAnsi="Times New Roman"/>
          <w:color w:val="474747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t xml:space="preserve">Ad.3. </w:t>
      </w:r>
      <w:r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br/>
      </w:r>
      <w:r>
        <w:rPr>
          <w:rFonts w:ascii="Times New Roman" w:hAnsi="Times New Roman"/>
          <w:sz w:val="24"/>
          <w:szCs w:val="24"/>
        </w:rPr>
        <w:t xml:space="preserve">Następnie zabrała głos Anna Pawłowska z CAS, </w:t>
      </w:r>
      <w:r w:rsidRPr="000F0160"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t>pełnomocnik prezydenta miasta Białegostoku ds. współpracy z organizacjami pozarządowymi.</w:t>
      </w:r>
      <w:r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t xml:space="preserve"> Zapoznała zebranych z regulaminem konkursu – Miejsce przyjazne seniorom – który miał miejsce w 2018 r. Zwróciła uwagę na idee i cele tego konkursu, na warunki uczestnictwa oraz procedury przyznawania tytułu miejscom przyjaznym seniorom. Podkreśliła, że do tego konkursu takie </w:t>
      </w:r>
      <w:r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lastRenderedPageBreak/>
        <w:t>miejsca mogli zgłaszać sami mieszkańcy Białegostoku, mogły też zgłaszać się instytucje, organizacje , sklepy czy placówki. Na zakończenie Anna Pawłowska wymieniła wyróżnione instytucje, które otrzymały tytuł ”Miejsce przyjazne Seniorom” i dyplom ze specjalnym symbolem graficznym.</w:t>
      </w:r>
    </w:p>
    <w:p w:rsidR="004C7824" w:rsidRPr="004C7824" w:rsidRDefault="004C7824" w:rsidP="00581CA7">
      <w:pPr>
        <w:spacing w:after="0" w:line="240" w:lineRule="auto"/>
        <w:rPr>
          <w:rFonts w:ascii="Times New Roman" w:hAnsi="Times New Roman"/>
          <w:color w:val="474747"/>
          <w:sz w:val="24"/>
          <w:szCs w:val="24"/>
          <w:shd w:val="clear" w:color="auto" w:fill="FFFFFF"/>
        </w:rPr>
      </w:pPr>
      <w:r w:rsidRPr="004C7824">
        <w:rPr>
          <w:rFonts w:ascii="Times New Roman" w:hAnsi="Times New Roman"/>
          <w:color w:val="474747"/>
          <w:sz w:val="24"/>
          <w:szCs w:val="24"/>
          <w:shd w:val="clear" w:color="auto" w:fill="FFFFFF"/>
        </w:rPr>
        <w:t xml:space="preserve">Ad.4. </w:t>
      </w:r>
    </w:p>
    <w:p w:rsidR="004C7824" w:rsidRPr="004C7824" w:rsidRDefault="004C7824" w:rsidP="00581CA7">
      <w:pPr>
        <w:spacing w:after="0" w:line="240" w:lineRule="auto"/>
        <w:rPr>
          <w:rFonts w:ascii="Times New Roman" w:hAnsi="Times New Roman"/>
          <w:color w:val="474747"/>
          <w:sz w:val="24"/>
          <w:szCs w:val="24"/>
          <w:shd w:val="clear" w:color="auto" w:fill="FFFFFF"/>
        </w:rPr>
      </w:pPr>
      <w:r w:rsidRPr="004C7824">
        <w:rPr>
          <w:rFonts w:ascii="Times New Roman" w:hAnsi="Times New Roman"/>
          <w:sz w:val="24"/>
          <w:szCs w:val="24"/>
        </w:rPr>
        <w:t xml:space="preserve">Bogusław </w:t>
      </w:r>
      <w:proofErr w:type="spellStart"/>
      <w:r w:rsidRPr="004C7824">
        <w:rPr>
          <w:rFonts w:ascii="Times New Roman" w:hAnsi="Times New Roman"/>
          <w:sz w:val="24"/>
          <w:szCs w:val="24"/>
        </w:rPr>
        <w:t>Zybajło</w:t>
      </w:r>
      <w:proofErr w:type="spellEnd"/>
      <w:r w:rsidRPr="004C7824">
        <w:rPr>
          <w:rFonts w:ascii="Times New Roman" w:hAnsi="Times New Roman"/>
          <w:sz w:val="24"/>
          <w:szCs w:val="24"/>
        </w:rPr>
        <w:t xml:space="preserve"> zastępca przewodniczącej BRS przedstawił przygotowany przez siebie projekt zasad  przyznawania certyfikatów miejscom przyjazne seniorom. Do zasad tych zaliczył: 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>- być otwartym i przyjaznym dla seniorów,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>- posiadać ofertę dla seniorów,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>- dysponować specjalnymi zniżkami i rabatami dla seniorów,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 xml:space="preserve">- świadczyć specjalnie usługi </w:t>
      </w:r>
      <w:proofErr w:type="spellStart"/>
      <w:r w:rsidRPr="004C7824">
        <w:rPr>
          <w:rFonts w:ascii="Times New Roman" w:hAnsi="Times New Roman" w:cs="Times New Roman"/>
        </w:rPr>
        <w:t>prosenioralne</w:t>
      </w:r>
      <w:proofErr w:type="spellEnd"/>
      <w:r w:rsidRPr="004C7824">
        <w:rPr>
          <w:rFonts w:ascii="Times New Roman" w:hAnsi="Times New Roman" w:cs="Times New Roman"/>
        </w:rPr>
        <w:t>,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>- posiadać produkty przeznaczone specjalnie dla seniorów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>- umożliwić skorzystanie z bezpłatnej toalety,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>- czy też bezpłatnej szklanki wody w upalne dni.</w:t>
      </w:r>
    </w:p>
    <w:p w:rsid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>Następnie wywiązała się dyskusja, po której sformułowano następujące wnioski:</w:t>
      </w:r>
      <w:r>
        <w:rPr>
          <w:rFonts w:ascii="Times New Roman" w:hAnsi="Times New Roman" w:cs="Times New Roman"/>
        </w:rPr>
        <w:br/>
      </w:r>
    </w:p>
    <w:p w:rsidR="004C7824" w:rsidRDefault="004C7824" w:rsidP="00581CA7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uwzględnić nie tylko lokale gastronomiczne, ale również instytucje, stowarzyszenia, sklepy czy lokale użyteczności publicznej,</w:t>
      </w:r>
    </w:p>
    <w:p w:rsidR="004C7824" w:rsidRDefault="004C7824" w:rsidP="00581CA7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zamiast „seniorów’’ używać sformułowania „osoby starsze”,</w:t>
      </w:r>
    </w:p>
    <w:p w:rsidR="004C7824" w:rsidRDefault="004C7824" w:rsidP="00581CA7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uwzględnić nie tylko grupy senioralne, ale również inne grupy ze szczególnymi potrzebami,</w:t>
      </w:r>
    </w:p>
    <w:p w:rsidR="004C7824" w:rsidRDefault="004C7824" w:rsidP="00581CA7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 w:rsidRPr="00FA3B45">
        <w:rPr>
          <w:rFonts w:ascii="Times New Roman" w:hAnsi="Times New Roman" w:cs="Times New Roman"/>
        </w:rPr>
        <w:t>zorganizować kampanię promocyjną</w:t>
      </w:r>
      <w:r>
        <w:rPr>
          <w:rFonts w:ascii="Times New Roman" w:hAnsi="Times New Roman" w:cs="Times New Roman"/>
        </w:rPr>
        <w:t>;</w:t>
      </w:r>
    </w:p>
    <w:p w:rsidR="004C7824" w:rsidRPr="00FA3B45" w:rsidRDefault="004C7824" w:rsidP="00581CA7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umożliwić rekomendowanie </w:t>
      </w:r>
      <w:r w:rsidRPr="00FA3B45">
        <w:rPr>
          <w:rFonts w:ascii="Times New Roman" w:hAnsi="Times New Roman" w:cs="Times New Roman"/>
        </w:rPr>
        <w:t>wybran</w:t>
      </w:r>
      <w:r>
        <w:rPr>
          <w:rFonts w:ascii="Times New Roman" w:hAnsi="Times New Roman" w:cs="Times New Roman"/>
        </w:rPr>
        <w:t>ych „przyjaznych”</w:t>
      </w:r>
      <w:r w:rsidRPr="00FA3B45">
        <w:rPr>
          <w:rFonts w:ascii="Times New Roman" w:hAnsi="Times New Roman" w:cs="Times New Roman"/>
        </w:rPr>
        <w:t xml:space="preserve"> miejsc</w:t>
      </w:r>
      <w:r>
        <w:rPr>
          <w:rFonts w:ascii="Times New Roman" w:hAnsi="Times New Roman" w:cs="Times New Roman"/>
        </w:rPr>
        <w:t xml:space="preserve"> również mieszkańcom </w:t>
      </w:r>
      <w:proofErr w:type="spellStart"/>
      <w:r>
        <w:rPr>
          <w:rFonts w:ascii="Times New Roman" w:hAnsi="Times New Roman" w:cs="Times New Roman"/>
        </w:rPr>
        <w:t>Bialegostoku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>
        <w:br/>
      </w:r>
      <w:r w:rsidRPr="004C7824">
        <w:rPr>
          <w:rFonts w:ascii="Times New Roman" w:hAnsi="Times New Roman" w:cs="Times New Roman"/>
        </w:rPr>
        <w:t xml:space="preserve">Dr Urszula </w:t>
      </w:r>
      <w:proofErr w:type="spellStart"/>
      <w:r w:rsidRPr="004C7824">
        <w:rPr>
          <w:rFonts w:ascii="Times New Roman" w:hAnsi="Times New Roman" w:cs="Times New Roman"/>
        </w:rPr>
        <w:t>Abłażewicz</w:t>
      </w:r>
      <w:proofErr w:type="spellEnd"/>
      <w:r w:rsidRPr="004C7824">
        <w:rPr>
          <w:rFonts w:ascii="Times New Roman" w:hAnsi="Times New Roman" w:cs="Times New Roman"/>
        </w:rPr>
        <w:t xml:space="preserve"> zwróciła uwagę, że taka inicjatywa i jej realizacja jest dobrym punktem wyjściowym do przystąpienia miasta Białystok do Polskiej Sieci Miast i Społeczności Przyjaznych Osobom Starszym WHO, podkreśliła też, że ważne jest korzystanie z dobrych praktyk.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>Ad.5.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 xml:space="preserve">Po dyskusji powołano zespół chętnych w tworzeniu zasad i regulaminów Certyfikatu i Konkursu w składzie: przewodniczący Bogusław </w:t>
      </w:r>
      <w:proofErr w:type="spellStart"/>
      <w:r w:rsidRPr="004C7824">
        <w:rPr>
          <w:rFonts w:ascii="Times New Roman" w:hAnsi="Times New Roman" w:cs="Times New Roman"/>
        </w:rPr>
        <w:t>Zybajło</w:t>
      </w:r>
      <w:proofErr w:type="spellEnd"/>
      <w:r w:rsidRPr="004C7824">
        <w:rPr>
          <w:rFonts w:ascii="Times New Roman" w:hAnsi="Times New Roman" w:cs="Times New Roman"/>
        </w:rPr>
        <w:t xml:space="preserve"> oraz członkinie:  Bożena Bednarek, Jolanta </w:t>
      </w:r>
      <w:proofErr w:type="spellStart"/>
      <w:r w:rsidRPr="004C7824">
        <w:rPr>
          <w:rFonts w:ascii="Times New Roman" w:hAnsi="Times New Roman" w:cs="Times New Roman"/>
        </w:rPr>
        <w:t>Wołągiewicz</w:t>
      </w:r>
      <w:proofErr w:type="spellEnd"/>
      <w:r w:rsidRPr="004C7824">
        <w:rPr>
          <w:rFonts w:ascii="Times New Roman" w:hAnsi="Times New Roman" w:cs="Times New Roman"/>
        </w:rPr>
        <w:t xml:space="preserve">. Konsultacji tworzonego regulaminu zaproponowała też dr Urszula </w:t>
      </w:r>
      <w:proofErr w:type="spellStart"/>
      <w:r w:rsidRPr="004C7824">
        <w:rPr>
          <w:rFonts w:ascii="Times New Roman" w:hAnsi="Times New Roman" w:cs="Times New Roman"/>
        </w:rPr>
        <w:t>Abłażewicz</w:t>
      </w:r>
      <w:proofErr w:type="spellEnd"/>
      <w:r w:rsidRPr="004C7824">
        <w:rPr>
          <w:rFonts w:ascii="Times New Roman" w:hAnsi="Times New Roman" w:cs="Times New Roman"/>
        </w:rPr>
        <w:t>. Wypracowane dokumenty będą zaprezentowany na następnym posiedzeniu BRS.</w:t>
      </w: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</w:p>
    <w:p w:rsidR="004C7824" w:rsidRPr="004C7824" w:rsidRDefault="004C7824" w:rsidP="00581CA7">
      <w:pPr>
        <w:pStyle w:val="Standard"/>
        <w:rPr>
          <w:rFonts w:ascii="Times New Roman" w:hAnsi="Times New Roman" w:cs="Times New Roman"/>
        </w:rPr>
      </w:pPr>
      <w:r w:rsidRPr="004C7824">
        <w:rPr>
          <w:rFonts w:ascii="Times New Roman" w:hAnsi="Times New Roman" w:cs="Times New Roman"/>
        </w:rPr>
        <w:t>Ad.6.</w:t>
      </w:r>
    </w:p>
    <w:p w:rsidR="004C7824" w:rsidRDefault="004C7824" w:rsidP="00581CA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Następnie członkowie BRS: Bogusław </w:t>
      </w:r>
      <w:proofErr w:type="spellStart"/>
      <w:r>
        <w:rPr>
          <w:rFonts w:ascii="Times New Roman" w:hAnsi="Times New Roman" w:cs="Times New Roman"/>
        </w:rPr>
        <w:t>Zybajło</w:t>
      </w:r>
      <w:proofErr w:type="spellEnd"/>
      <w:r>
        <w:rPr>
          <w:rFonts w:ascii="Times New Roman" w:hAnsi="Times New Roman" w:cs="Times New Roman"/>
        </w:rPr>
        <w:t xml:space="preserve">, Bożena Bednarek, Jolanta </w:t>
      </w:r>
      <w:proofErr w:type="spellStart"/>
      <w:r>
        <w:rPr>
          <w:rFonts w:ascii="Times New Roman" w:hAnsi="Times New Roman" w:cs="Times New Roman"/>
        </w:rPr>
        <w:t>Wołągiewicz</w:t>
      </w:r>
      <w:proofErr w:type="spellEnd"/>
      <w:r>
        <w:rPr>
          <w:rFonts w:ascii="Times New Roman" w:hAnsi="Times New Roman" w:cs="Times New Roman"/>
        </w:rPr>
        <w:t xml:space="preserve">, Wiesława Szwed zgłosili tematy wykładów, jakie mogą wygłosić w ramach projektu „Srebrna edukacja” podali swoje wstępne tematy wykładów otwartych, jakie mogą być wygłoszone dla mieszkańców Białegostoku w ramach tego projektu. Tematy należy przesłać do niedzieli 13 lipca 2025 na e-mail Katarzyny </w:t>
      </w:r>
      <w:proofErr w:type="spellStart"/>
      <w:r>
        <w:rPr>
          <w:rFonts w:ascii="Times New Roman" w:hAnsi="Times New Roman" w:cs="Times New Roman"/>
        </w:rPr>
        <w:t>Korzenieckiej</w:t>
      </w:r>
      <w:proofErr w:type="spellEnd"/>
      <w:r>
        <w:rPr>
          <w:rFonts w:ascii="Times New Roman" w:hAnsi="Times New Roman" w:cs="Times New Roman"/>
        </w:rPr>
        <w:t xml:space="preserve"> i przewodniczącej Bożeny Bednarek.</w:t>
      </w:r>
      <w:r>
        <w:rPr>
          <w:rFonts w:ascii="Times New Roman" w:hAnsi="Times New Roman" w:cs="Times New Roman"/>
        </w:rPr>
        <w:br/>
        <w:t>Podkreślono, jak ważna będzie też promocja BRS podczas takich wykładów.</w:t>
      </w:r>
    </w:p>
    <w:p w:rsidR="004C7824" w:rsidRDefault="004C7824" w:rsidP="00581CA7">
      <w:pPr>
        <w:pStyle w:val="Standard"/>
        <w:rPr>
          <w:rFonts w:ascii="Times New Roman" w:hAnsi="Times New Roman" w:cs="Times New Roman"/>
        </w:rPr>
      </w:pPr>
    </w:p>
    <w:p w:rsidR="004C7824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Ad.7. Ustalono termin warsztatów dla BRS na dzień 3 września 2025 r. o godzinie 11.00 oraz propozycję terminu wizyty studyjnej w Łomżyńskiej Radzie Seniorów na 7 lub 9 października. Warsztaty i wyjazd do Łomży zrealizowane będą w ramach dofinansowania </w:t>
      </w:r>
      <w:r>
        <w:rPr>
          <w:rFonts w:ascii="Times New Roman" w:hAnsi="Times New Roman"/>
          <w:sz w:val="24"/>
          <w:szCs w:val="24"/>
        </w:rPr>
        <w:lastRenderedPageBreak/>
        <w:t>Województwa Podlaskiego dla gmin, w których działają rady seniorów – w projekcie „Siła Seniorki i Seniora w Białymstoku”</w:t>
      </w:r>
    </w:p>
    <w:p w:rsidR="004C7824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824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 8.</w:t>
      </w:r>
    </w:p>
    <w:p w:rsidR="004C7824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sprawach różnych Anna Pawłowska zaprosiła członków BRS do wzięcia udziału w Forum Inicjatyw Społecznych, które odbędzie się 17 i 18 października 2025r. Jolanta </w:t>
      </w:r>
      <w:proofErr w:type="spellStart"/>
      <w:r>
        <w:rPr>
          <w:rFonts w:ascii="Times New Roman" w:hAnsi="Times New Roman"/>
          <w:sz w:val="24"/>
          <w:szCs w:val="24"/>
        </w:rPr>
        <w:t>Wołągiewicz</w:t>
      </w:r>
      <w:proofErr w:type="spellEnd"/>
      <w:r>
        <w:rPr>
          <w:rFonts w:ascii="Times New Roman" w:hAnsi="Times New Roman"/>
          <w:sz w:val="24"/>
          <w:szCs w:val="24"/>
        </w:rPr>
        <w:t xml:space="preserve"> zaprosiła Urszulę </w:t>
      </w:r>
      <w:proofErr w:type="spellStart"/>
      <w:r>
        <w:rPr>
          <w:rFonts w:ascii="Times New Roman" w:hAnsi="Times New Roman"/>
          <w:sz w:val="24"/>
          <w:szCs w:val="24"/>
        </w:rPr>
        <w:t>Abłażewicz</w:t>
      </w:r>
      <w:proofErr w:type="spellEnd"/>
      <w:r>
        <w:rPr>
          <w:rFonts w:ascii="Times New Roman" w:hAnsi="Times New Roman"/>
          <w:sz w:val="24"/>
          <w:szCs w:val="24"/>
        </w:rPr>
        <w:t xml:space="preserve"> i członków BRS na Kongres Podlaskich Rad Seniorów do </w:t>
      </w:r>
      <w:proofErr w:type="spellStart"/>
      <w:r>
        <w:rPr>
          <w:rFonts w:ascii="Times New Roman" w:hAnsi="Times New Roman"/>
          <w:sz w:val="24"/>
          <w:szCs w:val="24"/>
        </w:rPr>
        <w:t>Supraśla</w:t>
      </w:r>
      <w:proofErr w:type="spellEnd"/>
      <w:r>
        <w:rPr>
          <w:rFonts w:ascii="Times New Roman" w:hAnsi="Times New Roman"/>
          <w:sz w:val="24"/>
          <w:szCs w:val="24"/>
        </w:rPr>
        <w:t>, który organizowany jest w dniach 09 i 10 września 2025r.</w:t>
      </w:r>
    </w:p>
    <w:p w:rsidR="004C7824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824" w:rsidRPr="00442E10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Ustalon</w:t>
      </w:r>
      <w:r>
        <w:rPr>
          <w:rFonts w:ascii="Times New Roman" w:hAnsi="Times New Roman"/>
          <w:sz w:val="24"/>
          <w:szCs w:val="24"/>
        </w:rPr>
        <w:t>o termin następnego spotkania: 3</w:t>
      </w:r>
      <w:r w:rsidRPr="0044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września</w:t>
      </w:r>
      <w:r w:rsidRPr="00442E10">
        <w:rPr>
          <w:rFonts w:ascii="Times New Roman" w:hAnsi="Times New Roman"/>
          <w:sz w:val="24"/>
          <w:szCs w:val="24"/>
        </w:rPr>
        <w:t xml:space="preserve"> 2025r. o godz. 11:00.</w:t>
      </w:r>
      <w:r>
        <w:rPr>
          <w:rFonts w:ascii="Times New Roman" w:hAnsi="Times New Roman"/>
          <w:sz w:val="24"/>
          <w:szCs w:val="24"/>
        </w:rPr>
        <w:t xml:space="preserve"> Po posiedzeniu odbędą się warsztaty dla BRS.</w:t>
      </w:r>
    </w:p>
    <w:p w:rsidR="004C7824" w:rsidRPr="00442E10" w:rsidRDefault="004C7824" w:rsidP="00581CA7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4C7824" w:rsidRPr="00442E10" w:rsidRDefault="004C7824" w:rsidP="00581CA7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Na tym posiedzenie zakończono.</w:t>
      </w:r>
    </w:p>
    <w:p w:rsidR="004C7824" w:rsidRPr="00442E10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Podpisy:</w:t>
      </w:r>
    </w:p>
    <w:p w:rsidR="004C7824" w:rsidRPr="00442E10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824" w:rsidRPr="00442E10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 xml:space="preserve"> przewodnicząca: Bożena Bednarek</w:t>
      </w:r>
      <w:r w:rsidRPr="00442E10">
        <w:rPr>
          <w:rFonts w:ascii="Times New Roman" w:hAnsi="Times New Roman"/>
          <w:sz w:val="24"/>
          <w:szCs w:val="24"/>
        </w:rPr>
        <w:br/>
      </w:r>
    </w:p>
    <w:p w:rsidR="004C7824" w:rsidRPr="00442E10" w:rsidRDefault="004C7824" w:rsidP="00581C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protokołowała sekretarz BRS: Wiesława Szwed</w:t>
      </w:r>
    </w:p>
    <w:bookmarkEnd w:id="0"/>
    <w:p w:rsidR="00A61AC7" w:rsidRDefault="00A61AC7" w:rsidP="00581CA7"/>
    <w:sectPr w:rsidR="00A61AC7" w:rsidSect="00A61A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C73EC"/>
    <w:multiLevelType w:val="hybridMultilevel"/>
    <w:tmpl w:val="A9D82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8104B0"/>
    <w:multiLevelType w:val="hybridMultilevel"/>
    <w:tmpl w:val="989AECF2"/>
    <w:lvl w:ilvl="0" w:tplc="361EA676">
      <w:numFmt w:val="bullet"/>
      <w:lvlText w:val=""/>
      <w:lvlJc w:val="left"/>
      <w:pPr>
        <w:ind w:left="720" w:hanging="360"/>
      </w:pPr>
      <w:rPr>
        <w:rFonts w:ascii="Symbol" w:eastAsia="N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7824"/>
    <w:rsid w:val="004C7824"/>
    <w:rsid w:val="00581CA7"/>
    <w:rsid w:val="00A6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580377-05D4-4875-AB46-D2C16319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782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824"/>
    <w:pPr>
      <w:ind w:left="720"/>
      <w:contextualSpacing/>
    </w:pPr>
  </w:style>
  <w:style w:type="paragraph" w:customStyle="1" w:styleId="Standard">
    <w:name w:val="Standard"/>
    <w:rsid w:val="004C782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881</Words>
  <Characters>5288</Characters>
  <Application>Microsoft Office Word</Application>
  <DocSecurity>0</DocSecurity>
  <Lines>44</Lines>
  <Paragraphs>12</Paragraphs>
  <ScaleCrop>false</ScaleCrop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3</cp:revision>
  <dcterms:created xsi:type="dcterms:W3CDTF">2025-07-10T16:57:00Z</dcterms:created>
  <dcterms:modified xsi:type="dcterms:W3CDTF">2025-07-17T09:45:00Z</dcterms:modified>
</cp:coreProperties>
</file>