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DC3" w:rsidRPr="002B7915" w:rsidRDefault="007C3DC3" w:rsidP="007C3DC3">
      <w:pPr>
        <w:pStyle w:val="Tytu"/>
        <w:jc w:val="left"/>
        <w:rPr>
          <w:rFonts w:ascii="DaxPro-Light" w:hAnsi="DaxPro-Light"/>
          <w:sz w:val="48"/>
          <w:szCs w:val="48"/>
        </w:rPr>
      </w:pPr>
      <w:r w:rsidRPr="002B7915">
        <w:rPr>
          <w:rFonts w:ascii="DaxPro-Light" w:hAnsi="DaxPro-Light"/>
          <w:noProof/>
          <w:sz w:val="48"/>
          <w:szCs w:val="48"/>
        </w:rPr>
        <w:drawing>
          <wp:inline distT="0" distB="0" distL="0" distR="0">
            <wp:extent cx="1466850" cy="1028700"/>
            <wp:effectExtent l="0" t="0" r="0" b="0"/>
            <wp:docPr id="1" name="Obraz 1" descr="Bez naz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Bez nazw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DC3" w:rsidRPr="002B7915" w:rsidRDefault="007C3DC3" w:rsidP="007C3DC3">
      <w:pPr>
        <w:pStyle w:val="Tytu"/>
        <w:rPr>
          <w:rFonts w:ascii="DaxPro-Light" w:hAnsi="DaxPro-Light"/>
          <w:sz w:val="48"/>
          <w:szCs w:val="48"/>
        </w:rPr>
      </w:pPr>
      <w:r w:rsidRPr="002B7915">
        <w:rPr>
          <w:rFonts w:ascii="DaxPro-Light" w:hAnsi="DaxPro-Light"/>
          <w:sz w:val="48"/>
          <w:szCs w:val="48"/>
        </w:rPr>
        <w:t>ANKIETA KONSULTACYJNA</w:t>
      </w:r>
    </w:p>
    <w:p w:rsidR="007C3DC3" w:rsidRPr="00D43E4D" w:rsidRDefault="007C3DC3" w:rsidP="007C3DC3">
      <w:pPr>
        <w:jc w:val="center"/>
        <w:rPr>
          <w:rFonts w:ascii="DaxPro-Light" w:hAnsi="DaxPro-Light"/>
          <w:b/>
          <w:bCs/>
        </w:rPr>
      </w:pPr>
      <w:r w:rsidRPr="00D43E4D">
        <w:rPr>
          <w:rFonts w:ascii="DaxPro-Light" w:hAnsi="DaxPro-Light"/>
          <w:b/>
          <w:bCs/>
        </w:rPr>
        <w:t xml:space="preserve">projektu uchwały w sprawie przyjęcia Programu współpracy Miasta Białystok </w:t>
      </w:r>
      <w:r w:rsidRPr="00D43E4D">
        <w:rPr>
          <w:rFonts w:ascii="DaxPro-Light" w:hAnsi="DaxPro-Light"/>
          <w:b/>
          <w:bCs/>
        </w:rPr>
        <w:br/>
        <w:t xml:space="preserve">z organizacjami pozarządowymi oraz innymi podmiotami </w:t>
      </w:r>
      <w:r w:rsidRPr="00D43E4D">
        <w:rPr>
          <w:rFonts w:ascii="DaxPro-Light" w:hAnsi="DaxPro-Light"/>
          <w:b/>
          <w:bCs/>
        </w:rPr>
        <w:br/>
        <w:t>prowadzącymi działalność pożytku publicznego na 2019 rok</w:t>
      </w:r>
    </w:p>
    <w:p w:rsidR="007C3DC3" w:rsidRPr="002B7915" w:rsidRDefault="007C3DC3" w:rsidP="007C3DC3">
      <w:pPr>
        <w:spacing w:line="360" w:lineRule="auto"/>
        <w:jc w:val="center"/>
        <w:rPr>
          <w:rFonts w:ascii="DaxPro-Light" w:hAnsi="DaxPro-Light"/>
          <w:b/>
          <w:szCs w:val="18"/>
        </w:rPr>
      </w:pPr>
    </w:p>
    <w:p w:rsidR="007C3DC3" w:rsidRPr="002B7915" w:rsidRDefault="007C3DC3" w:rsidP="007C3DC3">
      <w:pPr>
        <w:spacing w:line="360" w:lineRule="auto"/>
        <w:jc w:val="center"/>
        <w:rPr>
          <w:rFonts w:ascii="DaxPro-Light" w:hAnsi="DaxPro-Light"/>
          <w:b/>
          <w:szCs w:val="18"/>
        </w:rPr>
      </w:pPr>
      <w:r w:rsidRPr="002B7915">
        <w:rPr>
          <w:rFonts w:ascii="DaxPro-Light" w:hAnsi="DaxPro-Light"/>
          <w:b/>
          <w:szCs w:val="18"/>
        </w:rPr>
        <w:t>Informacje o podmiocie b</w:t>
      </w:r>
      <w:r>
        <w:rPr>
          <w:rFonts w:ascii="DaxPro-Light" w:hAnsi="DaxPro-Light"/>
          <w:b/>
          <w:szCs w:val="18"/>
        </w:rPr>
        <w:t xml:space="preserve">iorącym udział w konsultacjach </w:t>
      </w:r>
    </w:p>
    <w:p w:rsidR="007C3DC3" w:rsidRPr="002B7915" w:rsidRDefault="007C3DC3" w:rsidP="007C3DC3">
      <w:pPr>
        <w:jc w:val="both"/>
        <w:rPr>
          <w:rFonts w:ascii="DaxPro-Light" w:hAnsi="DaxPro-Light"/>
          <w:i/>
          <w:sz w:val="20"/>
          <w:szCs w:val="20"/>
        </w:rPr>
      </w:pPr>
      <w:r>
        <w:rPr>
          <w:rFonts w:ascii="DaxPro-Light" w:hAnsi="DaxPro-Light"/>
          <w:i/>
          <w:sz w:val="20"/>
          <w:szCs w:val="20"/>
        </w:rPr>
        <w:t xml:space="preserve">Uwaga! </w:t>
      </w:r>
      <w:r w:rsidRPr="002B7915">
        <w:rPr>
          <w:rFonts w:ascii="DaxPro-Light" w:hAnsi="DaxPro-Light"/>
          <w:i/>
          <w:sz w:val="20"/>
          <w:szCs w:val="20"/>
        </w:rPr>
        <w:t>Adresatem konsultacji są organizacje pozarządowe oraz podmioty, o których mowa w art. 3 ust 3. ustawy z dnia 24 kwietnia 2003 roku o działalności pożytku publicznego i o wolontariacie, prowadzące działalność statutową na terenie Miasta Białegostoku</w:t>
      </w:r>
    </w:p>
    <w:p w:rsidR="007C3DC3" w:rsidRPr="002B7915" w:rsidRDefault="007C3DC3" w:rsidP="007C3DC3">
      <w:pPr>
        <w:jc w:val="both"/>
        <w:rPr>
          <w:rFonts w:ascii="DaxPro-Light" w:hAnsi="DaxPro-Light"/>
          <w:i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"/>
        <w:gridCol w:w="3404"/>
        <w:gridCol w:w="5192"/>
      </w:tblGrid>
      <w:tr w:rsidR="007C3DC3" w:rsidRPr="002B7915" w:rsidTr="00557624">
        <w:tc>
          <w:tcPr>
            <w:tcW w:w="468" w:type="dxa"/>
          </w:tcPr>
          <w:p w:rsidR="007C3DC3" w:rsidRPr="002B7915" w:rsidRDefault="007C3DC3" w:rsidP="00557624">
            <w:pPr>
              <w:rPr>
                <w:rFonts w:ascii="DaxPro-Light" w:hAnsi="DaxPro-Light"/>
                <w:szCs w:val="18"/>
              </w:rPr>
            </w:pPr>
            <w:r w:rsidRPr="002B7915">
              <w:rPr>
                <w:rFonts w:ascii="DaxPro-Light" w:hAnsi="DaxPro-Light"/>
                <w:szCs w:val="18"/>
              </w:rPr>
              <w:t>1.</w:t>
            </w:r>
          </w:p>
        </w:tc>
        <w:tc>
          <w:tcPr>
            <w:tcW w:w="3468" w:type="dxa"/>
            <w:shd w:val="clear" w:color="auto" w:fill="D9D9D9"/>
          </w:tcPr>
          <w:p w:rsidR="007C3DC3" w:rsidRPr="002B7915" w:rsidRDefault="007C3DC3" w:rsidP="00557624">
            <w:pPr>
              <w:rPr>
                <w:rFonts w:ascii="DaxPro-Light" w:hAnsi="DaxPro-Light"/>
                <w:b/>
              </w:rPr>
            </w:pPr>
            <w:r w:rsidRPr="002B7915">
              <w:rPr>
                <w:rFonts w:ascii="DaxPro-Light" w:hAnsi="DaxPro-Light"/>
                <w:b/>
              </w:rPr>
              <w:t xml:space="preserve">Nazwa podmiotu </w:t>
            </w:r>
          </w:p>
          <w:p w:rsidR="007C3DC3" w:rsidRPr="002B7915" w:rsidRDefault="007C3DC3" w:rsidP="00557624">
            <w:pPr>
              <w:rPr>
                <w:rFonts w:ascii="DaxPro-Light" w:hAnsi="DaxPro-Light"/>
                <w:b/>
                <w:sz w:val="20"/>
                <w:szCs w:val="20"/>
              </w:rPr>
            </w:pPr>
          </w:p>
          <w:p w:rsidR="007C3DC3" w:rsidRPr="002B7915" w:rsidRDefault="007C3DC3" w:rsidP="00557624">
            <w:pPr>
              <w:rPr>
                <w:rFonts w:ascii="DaxPro-Light" w:hAnsi="DaxPro-Light"/>
                <w:b/>
                <w:sz w:val="20"/>
                <w:szCs w:val="20"/>
              </w:rPr>
            </w:pPr>
          </w:p>
        </w:tc>
        <w:tc>
          <w:tcPr>
            <w:tcW w:w="5352" w:type="dxa"/>
          </w:tcPr>
          <w:p w:rsidR="007C3DC3" w:rsidRPr="002B7915" w:rsidRDefault="007C3DC3" w:rsidP="00557624">
            <w:pPr>
              <w:rPr>
                <w:rFonts w:ascii="DaxPro-Light" w:hAnsi="DaxPro-Light"/>
                <w:szCs w:val="18"/>
              </w:rPr>
            </w:pPr>
          </w:p>
        </w:tc>
      </w:tr>
      <w:tr w:rsidR="007C3DC3" w:rsidRPr="002B7915" w:rsidTr="00557624">
        <w:tc>
          <w:tcPr>
            <w:tcW w:w="468" w:type="dxa"/>
          </w:tcPr>
          <w:p w:rsidR="007C3DC3" w:rsidRPr="002B7915" w:rsidRDefault="007C3DC3" w:rsidP="00557624">
            <w:pPr>
              <w:rPr>
                <w:rFonts w:ascii="DaxPro-Light" w:hAnsi="DaxPro-Light"/>
                <w:szCs w:val="18"/>
              </w:rPr>
            </w:pPr>
            <w:r w:rsidRPr="002B7915">
              <w:rPr>
                <w:rFonts w:ascii="DaxPro-Light" w:hAnsi="DaxPro-Light"/>
                <w:szCs w:val="18"/>
              </w:rPr>
              <w:t>2.</w:t>
            </w:r>
          </w:p>
        </w:tc>
        <w:tc>
          <w:tcPr>
            <w:tcW w:w="3468" w:type="dxa"/>
            <w:shd w:val="clear" w:color="auto" w:fill="D9D9D9"/>
          </w:tcPr>
          <w:p w:rsidR="007C3DC3" w:rsidRPr="002B7915" w:rsidRDefault="007C3DC3" w:rsidP="00557624">
            <w:pPr>
              <w:rPr>
                <w:rFonts w:ascii="DaxPro-Light" w:hAnsi="DaxPro-Light"/>
                <w:sz w:val="20"/>
                <w:szCs w:val="20"/>
              </w:rPr>
            </w:pPr>
            <w:r w:rsidRPr="002B7915">
              <w:rPr>
                <w:rFonts w:ascii="DaxPro-Light" w:hAnsi="DaxPro-Light"/>
                <w:sz w:val="20"/>
                <w:szCs w:val="20"/>
              </w:rPr>
              <w:t>Adres do korespondencji</w:t>
            </w:r>
          </w:p>
          <w:p w:rsidR="007C3DC3" w:rsidRPr="002B7915" w:rsidRDefault="007C3DC3" w:rsidP="00557624">
            <w:pPr>
              <w:rPr>
                <w:rFonts w:ascii="DaxPro-Light" w:hAnsi="DaxPro-Light"/>
                <w:sz w:val="20"/>
                <w:szCs w:val="20"/>
              </w:rPr>
            </w:pPr>
          </w:p>
          <w:p w:rsidR="007C3DC3" w:rsidRPr="002B7915" w:rsidRDefault="007C3DC3" w:rsidP="00557624">
            <w:pPr>
              <w:rPr>
                <w:rFonts w:ascii="DaxPro-Light" w:hAnsi="DaxPro-Light"/>
                <w:sz w:val="20"/>
                <w:szCs w:val="20"/>
              </w:rPr>
            </w:pPr>
          </w:p>
        </w:tc>
        <w:tc>
          <w:tcPr>
            <w:tcW w:w="5352" w:type="dxa"/>
          </w:tcPr>
          <w:p w:rsidR="007C3DC3" w:rsidRPr="002B7915" w:rsidRDefault="007C3DC3" w:rsidP="00557624">
            <w:pPr>
              <w:rPr>
                <w:rFonts w:ascii="DaxPro-Light" w:hAnsi="DaxPro-Light"/>
                <w:szCs w:val="18"/>
              </w:rPr>
            </w:pPr>
          </w:p>
        </w:tc>
      </w:tr>
      <w:tr w:rsidR="007C3DC3" w:rsidRPr="002B7915" w:rsidTr="00557624">
        <w:tc>
          <w:tcPr>
            <w:tcW w:w="468" w:type="dxa"/>
          </w:tcPr>
          <w:p w:rsidR="007C3DC3" w:rsidRPr="002B7915" w:rsidRDefault="007C3DC3" w:rsidP="00557624">
            <w:pPr>
              <w:rPr>
                <w:rFonts w:ascii="DaxPro-Light" w:hAnsi="DaxPro-Light"/>
                <w:szCs w:val="18"/>
              </w:rPr>
            </w:pPr>
            <w:r w:rsidRPr="002B7915">
              <w:rPr>
                <w:rFonts w:ascii="DaxPro-Light" w:hAnsi="DaxPro-Light"/>
                <w:szCs w:val="18"/>
              </w:rPr>
              <w:t xml:space="preserve">3. </w:t>
            </w:r>
          </w:p>
        </w:tc>
        <w:tc>
          <w:tcPr>
            <w:tcW w:w="3468" w:type="dxa"/>
            <w:shd w:val="clear" w:color="auto" w:fill="D9D9D9"/>
          </w:tcPr>
          <w:p w:rsidR="007C3DC3" w:rsidRPr="002B7915" w:rsidRDefault="007C3DC3" w:rsidP="00557624">
            <w:pPr>
              <w:rPr>
                <w:rFonts w:ascii="DaxPro-Light" w:hAnsi="DaxPro-Light"/>
                <w:sz w:val="20"/>
                <w:szCs w:val="20"/>
              </w:rPr>
            </w:pPr>
            <w:r w:rsidRPr="002B7915">
              <w:rPr>
                <w:rFonts w:ascii="DaxPro-Light" w:hAnsi="DaxPro-Light"/>
                <w:sz w:val="20"/>
                <w:szCs w:val="20"/>
              </w:rPr>
              <w:t>Numer w Krajowym Rejestrze Sądowym lub innym rejestrze</w:t>
            </w:r>
          </w:p>
          <w:p w:rsidR="007C3DC3" w:rsidRPr="002B7915" w:rsidRDefault="007C3DC3" w:rsidP="00557624">
            <w:pPr>
              <w:rPr>
                <w:rFonts w:ascii="DaxPro-Light" w:hAnsi="DaxPro-Light"/>
                <w:sz w:val="20"/>
                <w:szCs w:val="20"/>
              </w:rPr>
            </w:pPr>
          </w:p>
        </w:tc>
        <w:tc>
          <w:tcPr>
            <w:tcW w:w="5352" w:type="dxa"/>
          </w:tcPr>
          <w:p w:rsidR="007C3DC3" w:rsidRPr="002B7915" w:rsidRDefault="007C3DC3" w:rsidP="00557624">
            <w:pPr>
              <w:rPr>
                <w:rFonts w:ascii="DaxPro-Light" w:hAnsi="DaxPro-Light"/>
                <w:szCs w:val="18"/>
              </w:rPr>
            </w:pPr>
          </w:p>
        </w:tc>
      </w:tr>
      <w:tr w:rsidR="007C3DC3" w:rsidRPr="002B7915" w:rsidTr="00557624">
        <w:tc>
          <w:tcPr>
            <w:tcW w:w="468" w:type="dxa"/>
          </w:tcPr>
          <w:p w:rsidR="007C3DC3" w:rsidRPr="002B7915" w:rsidRDefault="007C3DC3" w:rsidP="00557624">
            <w:pPr>
              <w:rPr>
                <w:rFonts w:ascii="DaxPro-Light" w:hAnsi="DaxPro-Light"/>
                <w:szCs w:val="18"/>
              </w:rPr>
            </w:pPr>
            <w:r w:rsidRPr="002B7915">
              <w:rPr>
                <w:rFonts w:ascii="DaxPro-Light" w:hAnsi="DaxPro-Light"/>
                <w:szCs w:val="18"/>
              </w:rPr>
              <w:t>4.</w:t>
            </w:r>
          </w:p>
        </w:tc>
        <w:tc>
          <w:tcPr>
            <w:tcW w:w="3468" w:type="dxa"/>
            <w:shd w:val="clear" w:color="auto" w:fill="D9D9D9"/>
          </w:tcPr>
          <w:p w:rsidR="007C3DC3" w:rsidRPr="002B7915" w:rsidRDefault="007C3DC3" w:rsidP="00557624">
            <w:pPr>
              <w:rPr>
                <w:rFonts w:ascii="DaxPro-Light" w:hAnsi="DaxPro-Light"/>
                <w:sz w:val="20"/>
                <w:szCs w:val="20"/>
              </w:rPr>
            </w:pPr>
            <w:r w:rsidRPr="002B7915">
              <w:rPr>
                <w:rFonts w:ascii="DaxPro-Light" w:hAnsi="DaxPro-Light"/>
                <w:sz w:val="20"/>
                <w:szCs w:val="20"/>
              </w:rPr>
              <w:t xml:space="preserve">Imię i nazwisko osoby upoważnionej </w:t>
            </w:r>
            <w:r w:rsidRPr="002B7915">
              <w:rPr>
                <w:rFonts w:ascii="DaxPro-Light" w:hAnsi="DaxPro-Light"/>
                <w:sz w:val="20"/>
                <w:szCs w:val="20"/>
              </w:rPr>
              <w:br/>
              <w:t>do reprezentacji podmiotu</w:t>
            </w:r>
          </w:p>
          <w:p w:rsidR="007C3DC3" w:rsidRPr="002B7915" w:rsidRDefault="007C3DC3" w:rsidP="00557624">
            <w:pPr>
              <w:rPr>
                <w:rFonts w:ascii="DaxPro-Light" w:hAnsi="DaxPro-Light"/>
                <w:sz w:val="20"/>
                <w:szCs w:val="20"/>
              </w:rPr>
            </w:pPr>
          </w:p>
        </w:tc>
        <w:tc>
          <w:tcPr>
            <w:tcW w:w="5352" w:type="dxa"/>
          </w:tcPr>
          <w:p w:rsidR="007C3DC3" w:rsidRPr="002B7915" w:rsidRDefault="007C3DC3" w:rsidP="00557624">
            <w:pPr>
              <w:rPr>
                <w:rFonts w:ascii="DaxPro-Light" w:hAnsi="DaxPro-Light"/>
                <w:szCs w:val="18"/>
              </w:rPr>
            </w:pPr>
          </w:p>
        </w:tc>
      </w:tr>
    </w:tbl>
    <w:p w:rsidR="007C3DC3" w:rsidRPr="002B7915" w:rsidRDefault="007C3DC3" w:rsidP="007C3DC3">
      <w:pPr>
        <w:rPr>
          <w:rFonts w:ascii="DaxPro-Light" w:hAnsi="DaxPro-Light"/>
          <w:szCs w:val="18"/>
        </w:rPr>
      </w:pPr>
    </w:p>
    <w:p w:rsidR="007C3DC3" w:rsidRPr="002B7915" w:rsidRDefault="007C3DC3" w:rsidP="007C3DC3">
      <w:pPr>
        <w:jc w:val="center"/>
        <w:rPr>
          <w:rFonts w:ascii="DaxPro-Light" w:hAnsi="DaxPro-Light"/>
          <w:b/>
          <w:bCs/>
        </w:rPr>
      </w:pPr>
      <w:r w:rsidRPr="002B7915">
        <w:rPr>
          <w:rFonts w:ascii="DaxPro-Light" w:hAnsi="DaxPro-Light"/>
          <w:b/>
          <w:szCs w:val="18"/>
        </w:rPr>
        <w:t xml:space="preserve">Propozycje zapisu </w:t>
      </w:r>
      <w:r w:rsidRPr="002B7915">
        <w:rPr>
          <w:rFonts w:ascii="DaxPro-Light" w:hAnsi="DaxPro-Light"/>
          <w:b/>
          <w:bCs/>
        </w:rPr>
        <w:t xml:space="preserve">w projekcie uchwały </w:t>
      </w:r>
    </w:p>
    <w:p w:rsidR="007C3DC3" w:rsidRPr="002B7915" w:rsidRDefault="007C3DC3" w:rsidP="007C3DC3">
      <w:pPr>
        <w:rPr>
          <w:rFonts w:ascii="DaxPro-Light" w:hAnsi="DaxPro-Light"/>
          <w:b/>
          <w:szCs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2"/>
        <w:gridCol w:w="3227"/>
        <w:gridCol w:w="3085"/>
      </w:tblGrid>
      <w:tr w:rsidR="007C3DC3" w:rsidRPr="002B7915" w:rsidTr="00557624">
        <w:trPr>
          <w:trHeight w:val="650"/>
        </w:trPr>
        <w:tc>
          <w:tcPr>
            <w:tcW w:w="2874" w:type="dxa"/>
            <w:shd w:val="clear" w:color="auto" w:fill="D9D9D9"/>
          </w:tcPr>
          <w:p w:rsidR="007C3DC3" w:rsidRPr="002B7915" w:rsidRDefault="007C3DC3" w:rsidP="00557624">
            <w:pPr>
              <w:jc w:val="center"/>
              <w:rPr>
                <w:rFonts w:ascii="DaxPro-Light" w:hAnsi="DaxPro-Light"/>
                <w:b/>
              </w:rPr>
            </w:pPr>
          </w:p>
          <w:p w:rsidR="007C3DC3" w:rsidRPr="002B7915" w:rsidRDefault="007C3DC3" w:rsidP="00557624">
            <w:pPr>
              <w:jc w:val="center"/>
              <w:rPr>
                <w:rFonts w:ascii="DaxPro-Light" w:hAnsi="DaxPro-Light"/>
                <w:b/>
              </w:rPr>
            </w:pPr>
            <w:r w:rsidRPr="002B7915">
              <w:rPr>
                <w:rFonts w:ascii="DaxPro-Light" w:hAnsi="DaxPro-Light"/>
                <w:b/>
              </w:rPr>
              <w:t>Dotychczasowy zapis</w:t>
            </w:r>
          </w:p>
        </w:tc>
        <w:tc>
          <w:tcPr>
            <w:tcW w:w="3324" w:type="dxa"/>
            <w:shd w:val="clear" w:color="auto" w:fill="D9D9D9"/>
          </w:tcPr>
          <w:p w:rsidR="007C3DC3" w:rsidRPr="002B7915" w:rsidRDefault="007C3DC3" w:rsidP="00557624">
            <w:pPr>
              <w:jc w:val="center"/>
              <w:rPr>
                <w:rFonts w:ascii="DaxPro-Light" w:hAnsi="DaxPro-Light"/>
                <w:b/>
              </w:rPr>
            </w:pPr>
          </w:p>
          <w:p w:rsidR="007C3DC3" w:rsidRPr="002B7915" w:rsidRDefault="007C3DC3" w:rsidP="00557624">
            <w:pPr>
              <w:jc w:val="center"/>
              <w:rPr>
                <w:rFonts w:ascii="DaxPro-Light" w:hAnsi="DaxPro-Light"/>
                <w:b/>
              </w:rPr>
            </w:pPr>
            <w:r w:rsidRPr="002B7915">
              <w:rPr>
                <w:rFonts w:ascii="DaxPro-Light" w:hAnsi="DaxPro-Light"/>
                <w:b/>
              </w:rPr>
              <w:t>Propozycja zapisu</w:t>
            </w:r>
          </w:p>
        </w:tc>
        <w:tc>
          <w:tcPr>
            <w:tcW w:w="3162" w:type="dxa"/>
            <w:shd w:val="clear" w:color="auto" w:fill="D9D9D9"/>
          </w:tcPr>
          <w:p w:rsidR="007C3DC3" w:rsidRPr="002B7915" w:rsidRDefault="007C3DC3" w:rsidP="00557624">
            <w:pPr>
              <w:jc w:val="center"/>
              <w:rPr>
                <w:rFonts w:ascii="DaxPro-Light" w:hAnsi="DaxPro-Light"/>
                <w:b/>
              </w:rPr>
            </w:pPr>
          </w:p>
          <w:p w:rsidR="007C3DC3" w:rsidRPr="002B7915" w:rsidRDefault="007C3DC3" w:rsidP="00557624">
            <w:pPr>
              <w:jc w:val="center"/>
              <w:rPr>
                <w:rFonts w:ascii="DaxPro-Light" w:hAnsi="DaxPro-Light"/>
                <w:b/>
              </w:rPr>
            </w:pPr>
            <w:r w:rsidRPr="002B7915">
              <w:rPr>
                <w:rFonts w:ascii="DaxPro-Light" w:hAnsi="DaxPro-Light"/>
                <w:b/>
              </w:rPr>
              <w:t>Uzasadnienie zapisu</w:t>
            </w:r>
          </w:p>
          <w:p w:rsidR="007C3DC3" w:rsidRPr="002B7915" w:rsidRDefault="007C3DC3" w:rsidP="00557624">
            <w:pPr>
              <w:jc w:val="center"/>
              <w:rPr>
                <w:rFonts w:ascii="DaxPro-Light" w:hAnsi="DaxPro-Light"/>
                <w:b/>
              </w:rPr>
            </w:pPr>
          </w:p>
        </w:tc>
      </w:tr>
      <w:tr w:rsidR="007C3DC3" w:rsidRPr="002B7915" w:rsidTr="00557624">
        <w:trPr>
          <w:trHeight w:val="1351"/>
        </w:trPr>
        <w:tc>
          <w:tcPr>
            <w:tcW w:w="2874" w:type="dxa"/>
          </w:tcPr>
          <w:p w:rsidR="007C3DC3" w:rsidRPr="002B7915" w:rsidRDefault="007C3DC3" w:rsidP="00557624">
            <w:pPr>
              <w:spacing w:line="360" w:lineRule="auto"/>
              <w:rPr>
                <w:rFonts w:ascii="DaxPro-Light" w:hAnsi="DaxPro-Light"/>
                <w:szCs w:val="18"/>
              </w:rPr>
            </w:pPr>
          </w:p>
        </w:tc>
        <w:tc>
          <w:tcPr>
            <w:tcW w:w="3324" w:type="dxa"/>
          </w:tcPr>
          <w:p w:rsidR="007C3DC3" w:rsidRPr="002B7915" w:rsidRDefault="007C3DC3" w:rsidP="00557624">
            <w:pPr>
              <w:rPr>
                <w:rFonts w:ascii="DaxPro-Light" w:hAnsi="DaxPro-Light"/>
                <w:szCs w:val="18"/>
              </w:rPr>
            </w:pPr>
          </w:p>
          <w:p w:rsidR="007C3DC3" w:rsidRPr="002B7915" w:rsidRDefault="007C3DC3" w:rsidP="00557624">
            <w:pPr>
              <w:rPr>
                <w:rFonts w:ascii="DaxPro-Light" w:hAnsi="DaxPro-Light"/>
                <w:szCs w:val="18"/>
              </w:rPr>
            </w:pPr>
          </w:p>
          <w:p w:rsidR="007C3DC3" w:rsidRPr="002B7915" w:rsidRDefault="007C3DC3" w:rsidP="00557624">
            <w:pPr>
              <w:rPr>
                <w:rFonts w:ascii="DaxPro-Light" w:hAnsi="DaxPro-Light"/>
                <w:szCs w:val="18"/>
              </w:rPr>
            </w:pPr>
          </w:p>
          <w:p w:rsidR="007C3DC3" w:rsidRPr="002B7915" w:rsidRDefault="007C3DC3" w:rsidP="00557624">
            <w:pPr>
              <w:rPr>
                <w:rFonts w:ascii="DaxPro-Light" w:hAnsi="DaxPro-Light"/>
                <w:szCs w:val="18"/>
              </w:rPr>
            </w:pPr>
          </w:p>
        </w:tc>
        <w:tc>
          <w:tcPr>
            <w:tcW w:w="3162" w:type="dxa"/>
          </w:tcPr>
          <w:p w:rsidR="007C3DC3" w:rsidRPr="002B7915" w:rsidRDefault="007C3DC3" w:rsidP="00557624">
            <w:pPr>
              <w:rPr>
                <w:rFonts w:ascii="DaxPro-Light" w:hAnsi="DaxPro-Light"/>
                <w:szCs w:val="18"/>
              </w:rPr>
            </w:pPr>
          </w:p>
        </w:tc>
      </w:tr>
      <w:tr w:rsidR="007C3DC3" w:rsidRPr="002B7915" w:rsidTr="00557624">
        <w:trPr>
          <w:trHeight w:val="1415"/>
        </w:trPr>
        <w:tc>
          <w:tcPr>
            <w:tcW w:w="2874" w:type="dxa"/>
          </w:tcPr>
          <w:p w:rsidR="007C3DC3" w:rsidRPr="002B7915" w:rsidRDefault="007C3DC3" w:rsidP="00557624">
            <w:pPr>
              <w:spacing w:line="360" w:lineRule="auto"/>
              <w:rPr>
                <w:rFonts w:ascii="DaxPro-Light" w:hAnsi="DaxPro-Light"/>
                <w:szCs w:val="18"/>
              </w:rPr>
            </w:pPr>
          </w:p>
        </w:tc>
        <w:tc>
          <w:tcPr>
            <w:tcW w:w="3324" w:type="dxa"/>
          </w:tcPr>
          <w:p w:rsidR="007C3DC3" w:rsidRPr="002B7915" w:rsidRDefault="007C3DC3" w:rsidP="00557624">
            <w:pPr>
              <w:rPr>
                <w:rFonts w:ascii="DaxPro-Light" w:hAnsi="DaxPro-Light"/>
                <w:szCs w:val="18"/>
              </w:rPr>
            </w:pPr>
          </w:p>
        </w:tc>
        <w:tc>
          <w:tcPr>
            <w:tcW w:w="3162" w:type="dxa"/>
          </w:tcPr>
          <w:p w:rsidR="007C3DC3" w:rsidRPr="002B7915" w:rsidRDefault="007C3DC3" w:rsidP="00557624">
            <w:pPr>
              <w:rPr>
                <w:rFonts w:ascii="DaxPro-Light" w:hAnsi="DaxPro-Light"/>
                <w:szCs w:val="18"/>
              </w:rPr>
            </w:pPr>
          </w:p>
        </w:tc>
      </w:tr>
    </w:tbl>
    <w:p w:rsidR="007C3DC3" w:rsidRDefault="007C3DC3" w:rsidP="007C3DC3">
      <w:pPr>
        <w:rPr>
          <w:rFonts w:ascii="DaxPro-Light" w:hAnsi="DaxPro-Light"/>
          <w:sz w:val="18"/>
          <w:szCs w:val="18"/>
        </w:rPr>
      </w:pPr>
    </w:p>
    <w:p w:rsidR="007C3DC3" w:rsidRPr="002B7915" w:rsidRDefault="007C3DC3" w:rsidP="007C3DC3">
      <w:pPr>
        <w:rPr>
          <w:rFonts w:ascii="DaxPro-Light" w:hAnsi="DaxPro-Light"/>
          <w:sz w:val="18"/>
          <w:szCs w:val="18"/>
        </w:rPr>
      </w:pPr>
      <w:r w:rsidRPr="002B7915">
        <w:rPr>
          <w:rFonts w:ascii="DaxPro-Light" w:hAnsi="DaxPro-Light"/>
          <w:sz w:val="18"/>
          <w:szCs w:val="18"/>
        </w:rPr>
        <w:t>Białystok, dnia  ………………….</w:t>
      </w:r>
      <w:r w:rsidRPr="002B7915">
        <w:rPr>
          <w:rFonts w:ascii="DaxPro-Light" w:hAnsi="DaxPro-Light"/>
          <w:sz w:val="18"/>
          <w:szCs w:val="18"/>
        </w:rPr>
        <w:tab/>
      </w:r>
    </w:p>
    <w:p w:rsidR="007C3DC3" w:rsidRPr="002B7915" w:rsidRDefault="007C3DC3" w:rsidP="007C3DC3">
      <w:pPr>
        <w:ind w:left="4950"/>
        <w:rPr>
          <w:rFonts w:ascii="DaxPro-Light" w:hAnsi="DaxPro-Light"/>
          <w:sz w:val="18"/>
          <w:szCs w:val="18"/>
        </w:rPr>
      </w:pPr>
      <w:r w:rsidRPr="002B7915">
        <w:rPr>
          <w:rFonts w:ascii="DaxPro-Light" w:hAnsi="DaxPro-Light"/>
          <w:sz w:val="18"/>
          <w:szCs w:val="18"/>
        </w:rPr>
        <w:t xml:space="preserve">  </w:t>
      </w:r>
      <w:r>
        <w:rPr>
          <w:rFonts w:ascii="DaxPro-Light" w:hAnsi="DaxPro-Light"/>
          <w:sz w:val="18"/>
          <w:szCs w:val="18"/>
        </w:rPr>
        <w:t xml:space="preserve">   </w:t>
      </w:r>
      <w:r w:rsidRPr="002B7915">
        <w:rPr>
          <w:rFonts w:ascii="DaxPro-Light" w:hAnsi="DaxPro-Light"/>
          <w:sz w:val="18"/>
          <w:szCs w:val="18"/>
        </w:rPr>
        <w:t xml:space="preserve">    …..………………………………………….…………………</w:t>
      </w:r>
    </w:p>
    <w:p w:rsidR="007C3DC3" w:rsidRPr="00E86B33" w:rsidRDefault="007C3DC3" w:rsidP="00E86B33">
      <w:pPr>
        <w:ind w:left="4950" w:hanging="702"/>
        <w:jc w:val="center"/>
        <w:rPr>
          <w:rFonts w:ascii="DaxPro-Light" w:hAnsi="DaxPro-Light"/>
          <w:b/>
          <w:sz w:val="18"/>
          <w:szCs w:val="18"/>
        </w:rPr>
      </w:pPr>
      <w:r>
        <w:rPr>
          <w:rFonts w:ascii="DaxPro-Light" w:hAnsi="DaxPro-Light"/>
          <w:sz w:val="18"/>
          <w:szCs w:val="18"/>
        </w:rPr>
        <w:t xml:space="preserve">           </w:t>
      </w:r>
      <w:r w:rsidRPr="002B7915">
        <w:rPr>
          <w:rFonts w:ascii="DaxPro-Light" w:hAnsi="DaxPro-Light"/>
          <w:sz w:val="18"/>
          <w:szCs w:val="18"/>
        </w:rPr>
        <w:t xml:space="preserve">czytelny podpis osoby </w:t>
      </w:r>
      <w:r w:rsidRPr="002B7915">
        <w:rPr>
          <w:rFonts w:ascii="DaxPro-Light" w:hAnsi="DaxPro-Light"/>
          <w:sz w:val="20"/>
          <w:szCs w:val="20"/>
        </w:rPr>
        <w:t xml:space="preserve">upoważnionej </w:t>
      </w:r>
      <w:r w:rsidRPr="002B7915">
        <w:rPr>
          <w:rFonts w:ascii="DaxPro-Light" w:hAnsi="DaxPro-Light"/>
          <w:sz w:val="20"/>
          <w:szCs w:val="20"/>
        </w:rPr>
        <w:br/>
        <w:t>do reprezentacji podmiotu</w:t>
      </w:r>
      <w:bookmarkStart w:id="0" w:name="_GoBack"/>
      <w:bookmarkEnd w:id="0"/>
    </w:p>
    <w:sectPr w:rsidR="007C3DC3" w:rsidRPr="00E86B33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axPro-Light">
    <w:panose1 w:val="00000000000000000000"/>
    <w:charset w:val="00"/>
    <w:family w:val="modern"/>
    <w:notTrueType/>
    <w:pitch w:val="variable"/>
    <w:sig w:usb0="A00002BF" w:usb1="4000247B" w:usb2="00000000" w:usb3="00000000" w:csb0="00000097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6F9B"/>
    <w:rsid w:val="00073894"/>
    <w:rsid w:val="0008418C"/>
    <w:rsid w:val="00086A50"/>
    <w:rsid w:val="000A06E6"/>
    <w:rsid w:val="000F2B73"/>
    <w:rsid w:val="00135C67"/>
    <w:rsid w:val="00146CE4"/>
    <w:rsid w:val="00153392"/>
    <w:rsid w:val="002035C0"/>
    <w:rsid w:val="00206977"/>
    <w:rsid w:val="002440E3"/>
    <w:rsid w:val="00244FAC"/>
    <w:rsid w:val="0026056F"/>
    <w:rsid w:val="00266910"/>
    <w:rsid w:val="002B007D"/>
    <w:rsid w:val="002C6B7B"/>
    <w:rsid w:val="002E4CCC"/>
    <w:rsid w:val="003004C4"/>
    <w:rsid w:val="0034784C"/>
    <w:rsid w:val="003748AF"/>
    <w:rsid w:val="003C064E"/>
    <w:rsid w:val="003C2F55"/>
    <w:rsid w:val="00416842"/>
    <w:rsid w:val="004456C5"/>
    <w:rsid w:val="00457E18"/>
    <w:rsid w:val="00477457"/>
    <w:rsid w:val="004B0758"/>
    <w:rsid w:val="004B793D"/>
    <w:rsid w:val="00533B0D"/>
    <w:rsid w:val="00543187"/>
    <w:rsid w:val="005C0FA8"/>
    <w:rsid w:val="005F2D1A"/>
    <w:rsid w:val="0065119D"/>
    <w:rsid w:val="00677485"/>
    <w:rsid w:val="00690CA9"/>
    <w:rsid w:val="006B35E9"/>
    <w:rsid w:val="006F1EDE"/>
    <w:rsid w:val="00702560"/>
    <w:rsid w:val="00714E73"/>
    <w:rsid w:val="007211D8"/>
    <w:rsid w:val="00753745"/>
    <w:rsid w:val="00776A26"/>
    <w:rsid w:val="007C3DC3"/>
    <w:rsid w:val="008843C2"/>
    <w:rsid w:val="0088537F"/>
    <w:rsid w:val="008B5ACA"/>
    <w:rsid w:val="008F1BF6"/>
    <w:rsid w:val="0097233A"/>
    <w:rsid w:val="009A6707"/>
    <w:rsid w:val="00A16FE9"/>
    <w:rsid w:val="00A65D8D"/>
    <w:rsid w:val="00A94565"/>
    <w:rsid w:val="00AA56AA"/>
    <w:rsid w:val="00B12C0E"/>
    <w:rsid w:val="00B14414"/>
    <w:rsid w:val="00B2280D"/>
    <w:rsid w:val="00B45431"/>
    <w:rsid w:val="00B64A1D"/>
    <w:rsid w:val="00B9304D"/>
    <w:rsid w:val="00BA0DE5"/>
    <w:rsid w:val="00BC74FC"/>
    <w:rsid w:val="00BF6B3F"/>
    <w:rsid w:val="00C93C0C"/>
    <w:rsid w:val="00CA2073"/>
    <w:rsid w:val="00CF77E8"/>
    <w:rsid w:val="00D21660"/>
    <w:rsid w:val="00D43E4D"/>
    <w:rsid w:val="00D51CBD"/>
    <w:rsid w:val="00D87927"/>
    <w:rsid w:val="00D92A73"/>
    <w:rsid w:val="00DA02A9"/>
    <w:rsid w:val="00E06103"/>
    <w:rsid w:val="00E34511"/>
    <w:rsid w:val="00E41907"/>
    <w:rsid w:val="00E43917"/>
    <w:rsid w:val="00E44199"/>
    <w:rsid w:val="00E86B33"/>
    <w:rsid w:val="00EA3E4A"/>
    <w:rsid w:val="00EB756F"/>
    <w:rsid w:val="00ED35FF"/>
    <w:rsid w:val="00F31E18"/>
    <w:rsid w:val="00F323A6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Alicja Regucka</cp:lastModifiedBy>
  <cp:revision>3</cp:revision>
  <cp:lastPrinted>2018-09-10T10:14:00Z</cp:lastPrinted>
  <dcterms:created xsi:type="dcterms:W3CDTF">2018-09-13T09:57:00Z</dcterms:created>
  <dcterms:modified xsi:type="dcterms:W3CDTF">2018-09-13T09:58:00Z</dcterms:modified>
</cp:coreProperties>
</file>